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outlineLvl w:val="0"/>
        <w:spacing w:after="0" w:line="240" w:lineRule="auto"/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Слайд 1.</w:t>
      </w:r>
    </w:p>
    <w:p>
      <w:pPr>
        <w:outlineLvl w:val="0"/>
        <w:jc w:val="right"/>
        <w:spacing w:after="0" w:line="240" w:lineRule="auto"/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 xml:space="preserve">Искусство обучения – это </w:t>
      </w:r>
    </w:p>
    <w:p>
      <w:pPr>
        <w:outlineLvl w:val="0"/>
        <w:jc w:val="right"/>
        <w:spacing w:after="0" w:line="240" w:lineRule="auto"/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искусство помощи открытиям.</w:t>
      </w:r>
    </w:p>
    <w:p>
      <w:pPr>
        <w:outlineLvl w:val="0"/>
        <w:jc w:val="right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  <w:kern w:val="36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 xml:space="preserve"> ( Марк Ван Дорен, педагог)</w:t>
      </w:r>
    </w:p>
    <w:p>
      <w:pPr>
        <w:outlineLvl w:val="0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  <w:kern w:val="36"/>
        </w:rPr>
      </w:pPr>
    </w:p>
    <w:p>
      <w:pPr>
        <w:outlineLvl w:val="0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  <w:kern w:val="36"/>
        </w:rPr>
      </w:pPr>
    </w:p>
    <w:p>
      <w:pPr>
        <w:outlineLvl w:val="0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  <w:kern w:val="36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  <w:kern w:val="36"/>
        </w:rPr>
        <w:t xml:space="preserve">Мастер-класс 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Теме: «Опытно – экспериментальная   деятельность во внеурочное время в условиях реализации ФГОС НОО»</w:t>
      </w: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основе </w:t>
      </w: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краткосрочного исследовательского проекта к </w:t>
      </w: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  <w:rtl w:val="off"/>
        </w:rPr>
        <w:t xml:space="preserve">Году науки и технологии </w:t>
      </w: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«Первые шаги в науку»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ind w:left="-993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2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 мастер класса: </w:t>
      </w: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пропаганда педагогического опыта, стимулирование исследовательской деятельности учителей,</w:t>
      </w: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трансляция и передача своего опыта.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мастер-класса: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numPr>
          <w:ilvl w:val="0"/>
          <w:numId w:val="1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знакомство с авторскими наработками учителя.</w:t>
      </w:r>
    </w:p>
    <w:p>
      <w:pPr>
        <w:jc w:val="both"/>
        <w:numPr>
          <w:ilvl w:val="0"/>
          <w:numId w:val="1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рефлексия собственного профессионального мастерства участниками мастер-класса;</w:t>
      </w:r>
    </w:p>
    <w:p>
      <w:pPr>
        <w:jc w:val="both"/>
        <w:numPr>
          <w:ilvl w:val="0"/>
          <w:numId w:val="1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оказание помощи участникам мастер-класса в технологических приемах.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Инновации, современные модели воспитания и обучения, экспериментальная деятельность – все эти термины хорошо знакомы педагогам любой ступени образования. Не стали исключением и педагоги начального общего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образования.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        Опытно – экспериментальная  деятельность является одним из главных и естественных проявлений детской познавательной активности, которая проявляется в жажде исследовать окружающий мир.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        В основе познавательно – исследовательской деятельности лежат стремление к открытиям, любознательность и потребность в умственных впечатлениях. Наша задача – развитие личностн</w:t>
      </w: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ых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и интеллектуальн</w:t>
      </w: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ых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качеств ученика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>
      <w:pPr>
        <w:pStyle w:val="Default"/>
        <w:rPr>
          <w:lang w:eastAsia="ru-RU"/>
          <w:rFonts w:eastAsia="Times New Roman"/>
          <w:sz w:val="28"/>
          <w:szCs w:val="28"/>
        </w:rPr>
      </w:pPr>
      <w:r>
        <w:rPr>
          <w:lang w:eastAsia="ru-RU"/>
          <w:rFonts w:eastAsia="Times New Roman"/>
          <w:sz w:val="28"/>
          <w:szCs w:val="28"/>
        </w:rPr>
        <w:t xml:space="preserve">         Для развития познавательной мотивации широко использую разные приемы и методы работы: предлагаю детям создавать групповые и индивидуальные проекты, участвовать в сборе информации. Создаю условия исследовательской деятельности, учу детей наблюдать, сравнивать, делать выводы из своих наблюдений (простые физические и химические опыты, наблюдение за жизнью растений и т.д.)  </w:t>
      </w:r>
    </w:p>
    <w:p>
      <w:pPr>
        <w:pStyle w:val="Default"/>
        <w:rPr>
          <w:lang w:eastAsia="ru-RU"/>
          <w:rFonts w:eastAsia="Times New Roman"/>
          <w:b/>
          <w:sz w:val="28"/>
          <w:szCs w:val="28"/>
        </w:rPr>
      </w:pPr>
      <w:r>
        <w:rPr>
          <w:lang w:eastAsia="ru-RU"/>
          <w:rFonts w:eastAsia="Times New Roman"/>
          <w:b/>
          <w:sz w:val="28"/>
          <w:szCs w:val="28"/>
        </w:rPr>
        <w:t>Слайд 3</w:t>
      </w:r>
    </w:p>
    <w:p>
      <w:pPr>
        <w:pStyle w:val="Default"/>
        <w:rPr>
          <w:lang w:eastAsia="ru-RU"/>
          <w:rFonts w:eastAsia="Times New Roman"/>
          <w:sz w:val="28"/>
          <w:szCs w:val="28"/>
        </w:rPr>
      </w:pPr>
      <w:r>
        <w:rPr>
          <w:lang w:eastAsia="ru-RU"/>
          <w:rFonts w:eastAsia="Times New Roman"/>
          <w:sz w:val="28"/>
          <w:szCs w:val="28"/>
        </w:rPr>
        <w:t xml:space="preserve">      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В классе  оборудован уголок экспериментирования, чтобы дети в любое время в свободной деятельности могли удовлетворить свои исследовательские интересы. Уголок постоянно пополняется новыми материалами в соответствии с возрастом детей и их интересами.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4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Презентация педагогического опыта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«Первые шаги в науку» - групповой краткосрочный образовательный проект подготовленный в рамках празднования 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 xml:space="preserve">Года науки и технологии 2021 г.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5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целью проекта являлось: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 - опытным путем разобраться в явлениях, происходящих рядом с нами практически каждый день;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- научиться самим проводить опыты;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- использовать определенные предметы и вещества, но такие, которые есть в каждом доме: вода, соль, стакан, лимон, свеча и прочие;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- обогатить представление об окружающем мире.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Слайд 6 техника безопасности 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ind w:left="0" w:firstLine="0"/>
        <w:contextualSpacing/>
        <w:numPr>
          <w:ilvl w:val="0"/>
          <w:numId w:val="2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Calibri" w:hAnsi="Times New Roman" w:cs="Times New Roman"/>
          <w:bCs/>
          <w:sz w:val="28"/>
          <w:szCs w:val="28"/>
          <w:kern w:val="24"/>
        </w:rPr>
        <w:t>Для того, чтобы проведение познавательных экспериментов не было омрачено неприятностями и травмами, достаточно запомнить несколько простых, но важных правил.</w:t>
      </w:r>
    </w:p>
    <w:p>
      <w:pPr>
        <w:ind w:left="0" w:firstLine="0"/>
        <w:contextualSpacing/>
        <w:numPr>
          <w:ilvl w:val="0"/>
          <w:numId w:val="3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Calibri" w:hAnsi="Times New Roman" w:cs="Times New Roman"/>
          <w:bCs/>
          <w:sz w:val="28"/>
          <w:szCs w:val="28"/>
          <w:kern w:val="24"/>
        </w:rPr>
        <w:t>Перед тем, как начать работу с химическими веществами, рабочую поверхность нужно защитить, застелив пленкой или бумагой. Это избавит от ненужной уборки и позволит сохранить внешний вид и функциональность мебели.</w:t>
      </w:r>
    </w:p>
    <w:p>
      <w:pPr>
        <w:ind w:left="0" w:firstLine="0"/>
        <w:contextualSpacing/>
        <w:numPr>
          <w:ilvl w:val="0"/>
          <w:numId w:val="3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Calibri" w:hAnsi="Times New Roman" w:cs="Times New Roman"/>
          <w:bCs/>
          <w:sz w:val="28"/>
          <w:szCs w:val="28"/>
          <w:kern w:val="24"/>
        </w:rPr>
        <w:t>В процессе работы не нужно слишком близко подходить к реагентам, наклоняясь над ними. Особенно если в планах – химические эксперименты, в которых участвую небезопасные вещества. Мера позволит защитить слизистые рта и глаза от раздражения и ожогов.</w:t>
      </w:r>
    </w:p>
    <w:p>
      <w:pPr>
        <w:ind w:left="0" w:firstLine="0"/>
        <w:contextualSpacing/>
        <w:numPr>
          <w:ilvl w:val="0"/>
          <w:numId w:val="3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Calibri" w:hAnsi="Times New Roman" w:cs="Times New Roman"/>
          <w:bCs/>
          <w:sz w:val="28"/>
          <w:szCs w:val="28"/>
          <w:kern w:val="24"/>
        </w:rPr>
        <w:t>По возможности нужно использовать защитные приспособления: перчатки, очки. Они должны подходить по размеру и не мешать  во время проведения эксперимента.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А теперь перейдем к практической части 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7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pStyle w:val="af3"/>
        <w:jc w:val="both"/>
        <w:numPr>
          <w:ilvl w:val="0"/>
          <w:numId w:val="4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Спички.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Надломите спички посредине, согните под прямым углом и положите на блюдце. Капните несколько капель воды на сгибы спичек.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 пока ждем результата , предлагаю посмотреть опыт с апельсином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8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pStyle w:val="af3"/>
        <w:jc w:val="both"/>
        <w:numPr>
          <w:ilvl w:val="0"/>
          <w:numId w:val="4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Опыты с апельсином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pStyle w:val="af3"/>
        <w:jc w:val="both"/>
        <w:numPr>
          <w:ilvl w:val="0"/>
          <w:numId w:val="5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в  емкость с водой опустить по одному апельсину – один очищенный, второй – в кожуре;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В апельсиновой кожуре много пузырьков с воздухом. Они и выталкивают апельсин на поверхность воды. Очищенный апельсин не имеет пузырьков воздуха, он тонет, потому что стал тяжелее воды.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2)Сейчас мы брызнем соком, содержащимся в кожуре апельсина на пламя свечи;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-В апельсиновой кожуре содержится эфирное масло, которое называется лимонен.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-Лимонен – горит,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3)брызнем  соком апельсина на воздушный шарик.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-Лимонен – горит,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растворяет резину.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9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Следующий опыт </w:t>
      </w:r>
    </w:p>
    <w:p>
      <w:pPr>
        <w:pStyle w:val="af3"/>
        <w:jc w:val="both"/>
        <w:numPr>
          <w:ilvl w:val="0"/>
          <w:numId w:val="4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-Дождевое облако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прозрачную емкость с водой выдавить пену для бритья, пипеткой капнуть подкрашенную воду на поверхность пены. Наблюдать.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10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ВЫВОД: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>Когда маленькие капли воды скапливаются в облаке, они становятся все тяжелее и тяжелее. В итоге они достигнут такого веса, что больше не смогут оставаться в воздухе и начнут падать на землю - так появляется дождь.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Слайд 11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Вернемся к спичкам</w:t>
      </w:r>
    </w:p>
    <w:p>
      <w:pPr>
        <w:jc w:val="both"/>
        <w:spacing w:after="0" w:line="240" w:lineRule="auto"/>
        <w:rPr>
          <w:rFonts w:ascii="Times New Roman" w:eastAsiaTheme="minorEastAsia" w:hAnsi="Times New Roman" w:cs="Times New Roman"/>
          <w:sz w:val="28"/>
          <w:szCs w:val="48"/>
          <w:kern w:val="24"/>
        </w:rPr>
      </w:pPr>
      <w:r>
        <w:rPr>
          <w:rFonts w:ascii="Times New Roman" w:eastAsiaTheme="minorEastAsia" w:hAnsi="Times New Roman" w:cs="Times New Roman"/>
          <w:sz w:val="28"/>
          <w:szCs w:val="48"/>
          <w:kern w:val="24"/>
        </w:rPr>
        <w:t>Постепенно спички  расправляются и образуют звезду.</w:t>
      </w:r>
      <w:r>
        <w:rPr>
          <w:rFonts w:ascii="Times New Roman" w:eastAsiaTheme="minorEastAsia" w:hAnsi="Times New Roman" w:cs="Times New Roman"/>
          <w:sz w:val="28"/>
          <w:szCs w:val="48"/>
          <w:kern w:val="24"/>
        </w:rPr>
        <w:br/>
      </w:r>
      <w:r>
        <w:rPr>
          <w:rFonts w:ascii="Times New Roman" w:eastAsiaTheme="minorEastAsia" w:hAnsi="Times New Roman" w:cs="Times New Roman"/>
          <w:sz w:val="28"/>
          <w:szCs w:val="48"/>
          <w:kern w:val="24"/>
        </w:rPr>
        <w:br/>
      </w:r>
      <w:r>
        <w:rPr>
          <w:rFonts w:ascii="Times New Roman" w:eastAsiaTheme="minorEastAsia" w:hAnsi="Times New Roman" w:cs="Times New Roman"/>
          <w:sz w:val="28"/>
          <w:szCs w:val="48"/>
          <w:kern w:val="24"/>
        </w:rPr>
        <w:t>ВЫВОД: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48"/>
          <w:kern w:val="24"/>
        </w:rPr>
        <w:t>древесина состоит из волокон (капилляров). Вода, впитываясь в дерево, заставляет волокна набухать, увеличивая их в размерах. За счет этого и расправляются надломленные спички.</w:t>
      </w:r>
      <w:r>
        <w:rPr>
          <w:rFonts w:eastAsiaTheme="minorEastAsia"/>
          <w:sz w:val="28"/>
          <w:szCs w:val="48"/>
          <w:kern w:val="24"/>
        </w:rPr>
        <w:t xml:space="preserve"> </w:t>
      </w:r>
      <w:r>
        <w:rPr>
          <w:rFonts w:eastAsiaTheme="minorEastAsia"/>
          <w:color w:val="FFFFFF"/>
          <w:sz w:val="48"/>
          <w:szCs w:val="48"/>
          <w:kern w:val="24"/>
        </w:rPr>
        <w:t>в дерево,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Рефлексия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12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pStyle w:val="af3"/>
        <w:jc w:val="both"/>
        <w:numPr>
          <w:ilvl w:val="0"/>
          <w:numId w:val="4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Опыт «Цветы лотоса» </w:t>
      </w:r>
    </w:p>
    <w:p>
      <w:pPr>
        <w:ind w:left="360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Опустите подготовленные заранее цветы в емкость с водой.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Мы  наблюдаем за раскрытием цветка в емкости с водой</w:t>
      </w: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 </w:t>
      </w: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Цветок из бумаги начинает медленно распускаться. Это вода подействовала на бумагу, утяжеляя ее и заставляя распрямиться.</w:t>
      </w: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13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теперь предлагаю вам  закончить предложения…..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>
      <w:pPr>
        <w:jc w:val="both"/>
        <w:numPr>
          <w:ilvl w:val="0"/>
          <w:numId w:val="6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Сегодня я узнал…</w:t>
      </w:r>
    </w:p>
    <w:p>
      <w:pPr>
        <w:jc w:val="both"/>
        <w:numPr>
          <w:ilvl w:val="0"/>
          <w:numId w:val="6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Было трудно…</w:t>
      </w:r>
    </w:p>
    <w:p>
      <w:pPr>
        <w:jc w:val="both"/>
        <w:numPr>
          <w:ilvl w:val="0"/>
          <w:numId w:val="6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Теперь я могу…</w:t>
      </w:r>
    </w:p>
    <w:p>
      <w:pPr>
        <w:jc w:val="both"/>
        <w:numPr>
          <w:ilvl w:val="0"/>
          <w:numId w:val="6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Я научился…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14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Выберите фразеологизм или пословицу которые характеризуют вашу  работу сегодня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>
      <w:pPr>
        <w:jc w:val="both"/>
        <w:numPr>
          <w:ilvl w:val="0"/>
          <w:numId w:val="7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Шевелить мозгами</w:t>
      </w:r>
    </w:p>
    <w:p>
      <w:pPr>
        <w:jc w:val="both"/>
        <w:numPr>
          <w:ilvl w:val="0"/>
          <w:numId w:val="7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Краем уха</w:t>
      </w:r>
    </w:p>
    <w:p>
      <w:pPr>
        <w:jc w:val="both"/>
        <w:numPr>
          <w:ilvl w:val="0"/>
          <w:numId w:val="7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Хлопать ушами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16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17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Научились :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-работать с интернетом :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Узнали :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-о технике безопасности во время проведения опытов и экспериментов;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- о свойствах соли (растворение, кристаллизация);</w:t>
      </w:r>
    </w:p>
    <w:p>
      <w:pPr>
        <w:jc w:val="both"/>
        <w:numPr>
          <w:ilvl w:val="0"/>
          <w:numId w:val="8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в кожуре цитрусовых содержится воздух и эфирное масло – лимонен (горит,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растворяет резину);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-что  при попадании воды на деревянную поверхность, дерево разбухает (пропитывается водой);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Познакомились с химической реакцией при смешивании соды и уксусной кислоты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(выделение углекислого  газа);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Научились проводить эксперименты «Медуза в бутылке», «Вулкан» , «Дождевое облако»;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Научились пользоваться «волшебными чернилами».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Подготовили : буклет; стенгазету; картотеку опытов и экспериментов для дальнейшего регулярного использования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>
      <w:pPr>
        <w:pStyle w:val="af3"/>
        <w:jc w:val="both"/>
        <w:numPr>
          <w:ilvl w:val="0"/>
          <w:numId w:val="4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Подведение итогов 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>При организации детской экспериментальной деятельности, постоянно возникают вопросы. А нужно ли это ребёнку сейчас? Какое дальнейшее применение этого он найдёт в обыденной жизни? Большинство ответов положительные. Значит, мы выбрали нужное и ценное содержание для своей работы. Ведь детские удивительные открытия находятся рядом, а посему только собственный опыт поможет ребёнку приобрести необходимые знания о жизни</w:t>
      </w:r>
      <w:r>
        <w:rPr>
          <w:rStyle w:val="c12"/>
          <w:b/>
          <w:bCs/>
          <w:i/>
          <w:iCs/>
          <w:color w:val="000000"/>
          <w:sz w:val="28"/>
          <w:szCs w:val="28"/>
        </w:rPr>
        <w:t>.</w:t>
      </w:r>
      <w:r>
        <w:rPr>
          <w:rStyle w:val="c14"/>
          <w:color w:val="000000"/>
          <w:sz w:val="28"/>
          <w:szCs w:val="28"/>
        </w:rPr>
        <w:t> А нам, взрослым, необходимо создать условия для экспериментальной деятельности и поддерживать интерес ребёнка к исследованиям и открытиям!</w:t>
      </w: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        И для организации опытно – эксперементальной деятельности в классе предлагаю вам изготовить  «Интересный чемоданчик»  из портфеля, дипломата, коробки или подходящей сумки. </w:t>
      </w: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На картах  примерное содержание интересного чемоданчика. </w:t>
      </w:r>
      <w:r>
        <w:rPr>
          <w:color w:val="000000"/>
          <w:sz w:val="28"/>
          <w:szCs w:val="28"/>
        </w:rPr>
        <w:t>Содержание «интересного чемоданчика» меняется в зависимости от целей опытов и желания детей.</w:t>
      </w: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b/>
          <w:color w:val="000000"/>
          <w:sz w:val="28"/>
          <w:szCs w:val="28"/>
          <w:u w:val="single" w:color="auto"/>
        </w:rPr>
      </w:pPr>
    </w:p>
    <w:p>
      <w:pPr>
        <w:pStyle w:val="c4"/>
        <w:jc w:val="center"/>
        <w:shd w:val="clear" w:color="auto" w:fill="FFFFFF"/>
        <w:spacing w:after="0" w:afterAutospacing="0" w:before="0" w:beforeAutospacing="0"/>
        <w:rPr>
          <w:rStyle w:val="c14"/>
          <w:b/>
          <w:color w:val="000000"/>
          <w:sz w:val="28"/>
          <w:szCs w:val="28"/>
          <w:u w:val="single" w:color="auto"/>
        </w:rPr>
      </w:pPr>
      <w:r>
        <w:rPr>
          <w:rStyle w:val="c14"/>
          <w:b/>
          <w:color w:val="000000"/>
          <w:sz w:val="28"/>
          <w:szCs w:val="28"/>
          <w:u w:val="single" w:color="auto"/>
        </w:rPr>
        <w:t>Примерное содержание «Интересного чемоданчика»</w:t>
      </w:r>
    </w:p>
    <w:p>
      <w:pPr>
        <w:pStyle w:val="c4"/>
        <w:ind w:firstLine="567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       </w:t>
      </w:r>
      <w:r>
        <w:rPr>
          <w:rStyle w:val="c14"/>
          <w:color w:val="000000"/>
          <w:sz w:val="28"/>
          <w:szCs w:val="28"/>
          <w:u w:val="single" w:color="auto"/>
        </w:rPr>
        <w:t>«Лакомство для муравья»</w:t>
      </w:r>
      <w:r>
        <w:rPr>
          <w:rStyle w:val="c14"/>
          <w:color w:val="000000"/>
          <w:sz w:val="28"/>
          <w:szCs w:val="28"/>
        </w:rPr>
        <w:t xml:space="preserve"> Рассыпать на дорожке сахар и соль. Наблюдать куда приползут муравьи. </w:t>
      </w:r>
    </w:p>
    <w:p>
      <w:pPr>
        <w:pStyle w:val="c4"/>
        <w:ind w:firstLine="567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        </w:t>
      </w:r>
      <w:r>
        <w:rPr>
          <w:rStyle w:val="c14"/>
          <w:color w:val="000000"/>
          <w:sz w:val="28"/>
          <w:szCs w:val="28"/>
          <w:u w:val="single" w:color="auto"/>
        </w:rPr>
        <w:t>«Что плывет, что тонет?»</w:t>
      </w:r>
      <w:r>
        <w:rPr>
          <w:rStyle w:val="c14"/>
          <w:color w:val="000000"/>
          <w:sz w:val="28"/>
          <w:szCs w:val="28"/>
        </w:rPr>
        <w:t xml:space="preserve"> набор материалов для выяснения свойств предметов и материалов.</w:t>
      </w:r>
    </w:p>
    <w:p>
      <w:pPr>
        <w:pStyle w:val="c4"/>
        <w:ind w:firstLine="567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        «Волшебная вода» Растворение водой твердых веществ, окрашивание воды, впитывание воды песком и глиной.  </w:t>
      </w:r>
    </w:p>
    <w:p>
      <w:pPr>
        <w:pStyle w:val="c4"/>
        <w:ind w:firstLine="567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        «Растения и их семена» Определение свойств семян и растений. </w:t>
      </w:r>
    </w:p>
    <w:p>
      <w:pPr>
        <w:pStyle w:val="c4"/>
        <w:ind w:firstLine="567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        «Завтрак туриста» Отслеживание изменений свойств хлеба в зависимости от условий хранения. </w:t>
      </w: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 xml:space="preserve">            </w:t>
      </w: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Style w:val="c14"/>
          <w:color w:val="000000"/>
          <w:sz w:val="28"/>
          <w:szCs w:val="28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Fonts w:ascii="Calibri" w:hAnsi="Calibri" w:cs="Calibri"/>
          <w:color w:val="000000"/>
          <w:sz w:val="22"/>
          <w:szCs w:val="22"/>
        </w:rPr>
      </w:pPr>
    </w:p>
    <w:p>
      <w:pPr>
        <w:pStyle w:val="c4"/>
        <w:jc w:val="both"/>
        <w:shd w:val="clear" w:color="auto" w:fill="FFFFFF"/>
        <w:spacing w:after="0" w:afterAutospacing="0" w:before="0" w:before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color w:val="000000"/>
          <w:sz w:val="28"/>
          <w:szCs w:val="28"/>
        </w:rPr>
        <w:t xml:space="preserve">         Заканчиваю свой мастер класс  словами </w:t>
      </w:r>
      <w:r>
        <w:rPr>
          <w:rStyle w:val="c10"/>
          <w:color w:val="000000"/>
          <w:sz w:val="28"/>
          <w:szCs w:val="28"/>
        </w:rPr>
        <w:t>величайшего отечественного педагога Василия Александровича Сухомлинского </w:t>
      </w:r>
      <w:r>
        <w:rPr>
          <w:rStyle w:val="c2"/>
          <w:color w:val="000000"/>
          <w:sz w:val="28"/>
          <w:szCs w:val="28"/>
          <w:shd w:val="clear" w:color="auto" w:fill="FFFFFF"/>
        </w:rPr>
        <w:t>«Умейте открыть перед ребенком в окружающем мире что – то одно, но открыть так, чтобы кусочек жизни заиграл всеми цветами радуги. Оставляйте всегда что – то недосказанное, чтобы ребенку захотелось еще и еще раз возвратиться к тому, что он узнал».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rtl w:val="off"/>
        </w:rPr>
        <w:t xml:space="preserve">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“Люди, научившиеся... наблюдениям и опытам, приобретают способность самим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прошел” К.Е. Тимирязев.</w:t>
      </w:r>
    </w:p>
    <w:sectPr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false"/>
    <w:sig w:usb0="E4002EFF" w:usb1="C000247B" w:usb2="00000009" w:usb3="00000001" w:csb0="200001FF" w:csb1="00000001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cc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  <w:font w:name="Wingdings 3">
    <w:panose1 w:val="05040102010807070707"/>
    <w:family w:val="roman"/>
    <w:charset w:val="02"/>
    <w:notTrueType w:val="false"/>
    <w:sig w:usb0="00000001" w:usb1="00000001" w:usb2="00000001" w:usb3="00000001" w:csb0="80000000" w:csb1="00000001"/>
  </w:font>
  <w:font w:name="Arial">
    <w:panose1 w:val="020B0604020202020204"/>
    <w:family w:val="swiss"/>
    <w:charset w:val="cc"/>
    <w:notTrueType w:val="fals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9cb45b4"/>
    <w:multiLevelType w:val="multilevel"/>
    <w:tmpl w:val="aa90ffca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a4d545b"/>
    <w:multiLevelType w:val="hybridMultilevel"/>
    <w:tmpl w:val="4d82dc18"/>
    <w:lvl w:ilvl="0" w:tplc="41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30bc8"/>
    <w:multiLevelType w:val="hybridMultilevel"/>
    <w:tmpl w:val="3fba2e60"/>
    <w:lvl w:ilvl="0" w:tplc="924abf10">
      <w:start w:val="1"/>
      <w:numFmt w:val="bullet"/>
      <w:lvlText w:val=""/>
      <w:lvlJc w:val="left"/>
      <w:pPr>
        <w:ind w:left="720" w:hanging="360"/>
        <w:tabs>
          <w:tab w:val="num" w:pos="720"/>
        </w:tabs>
      </w:pPr>
      <w:rPr>
        <w:rFonts w:ascii="Wingdings 3" w:hAnsi="Wingdings 3" w:hint="default"/>
      </w:rPr>
    </w:lvl>
    <w:lvl w:ilvl="1" w:tentative="on" w:tplc="6fc09134">
      <w:start w:val="1"/>
      <w:numFmt w:val="bullet"/>
      <w:lvlText w:val=""/>
      <w:lvlJc w:val="left"/>
      <w:pPr>
        <w:ind w:left="1440" w:hanging="360"/>
        <w:tabs>
          <w:tab w:val="num" w:pos="1440"/>
        </w:tabs>
      </w:pPr>
      <w:rPr>
        <w:rFonts w:ascii="Wingdings 3" w:hAnsi="Wingdings 3" w:hint="default"/>
      </w:rPr>
    </w:lvl>
    <w:lvl w:ilvl="2" w:tentative="on" w:tplc="e34a4cf8">
      <w:start w:val="1"/>
      <w:numFmt w:val="bullet"/>
      <w:lvlText w:val=""/>
      <w:lvlJc w:val="left"/>
      <w:pPr>
        <w:ind w:left="2160" w:hanging="360"/>
        <w:tabs>
          <w:tab w:val="num" w:pos="2160"/>
        </w:tabs>
      </w:pPr>
      <w:rPr>
        <w:rFonts w:ascii="Wingdings 3" w:hAnsi="Wingdings 3" w:hint="default"/>
      </w:rPr>
    </w:lvl>
    <w:lvl w:ilvl="3" w:tentative="on" w:tplc="2f4e3b86">
      <w:start w:val="1"/>
      <w:numFmt w:val="bullet"/>
      <w:lvlText w:val=""/>
      <w:lvlJc w:val="left"/>
      <w:pPr>
        <w:ind w:left="2880" w:hanging="360"/>
        <w:tabs>
          <w:tab w:val="num" w:pos="2880"/>
        </w:tabs>
      </w:pPr>
      <w:rPr>
        <w:rFonts w:ascii="Wingdings 3" w:hAnsi="Wingdings 3" w:hint="default"/>
      </w:rPr>
    </w:lvl>
    <w:lvl w:ilvl="4" w:tentative="on" w:tplc="1324ab16">
      <w:start w:val="1"/>
      <w:numFmt w:val="bullet"/>
      <w:lvlText w:val=""/>
      <w:lvlJc w:val="left"/>
      <w:pPr>
        <w:ind w:left="3600" w:hanging="360"/>
        <w:tabs>
          <w:tab w:val="num" w:pos="3600"/>
        </w:tabs>
      </w:pPr>
      <w:rPr>
        <w:rFonts w:ascii="Wingdings 3" w:hAnsi="Wingdings 3" w:hint="default"/>
      </w:rPr>
    </w:lvl>
    <w:lvl w:ilvl="5" w:tentative="on" w:tplc="ee6e9644">
      <w:start w:val="1"/>
      <w:numFmt w:val="bullet"/>
      <w:lvlText w:val=""/>
      <w:lvlJc w:val="left"/>
      <w:pPr>
        <w:ind w:left="4320" w:hanging="360"/>
        <w:tabs>
          <w:tab w:val="num" w:pos="4320"/>
        </w:tabs>
      </w:pPr>
      <w:rPr>
        <w:rFonts w:ascii="Wingdings 3" w:hAnsi="Wingdings 3" w:hint="default"/>
      </w:rPr>
    </w:lvl>
    <w:lvl w:ilvl="6" w:tentative="on" w:tplc="5858978e">
      <w:start w:val="1"/>
      <w:numFmt w:val="bullet"/>
      <w:lvlText w:val=""/>
      <w:lvlJc w:val="left"/>
      <w:pPr>
        <w:ind w:left="5040" w:hanging="360"/>
        <w:tabs>
          <w:tab w:val="num" w:pos="5040"/>
        </w:tabs>
      </w:pPr>
      <w:rPr>
        <w:rFonts w:ascii="Wingdings 3" w:hAnsi="Wingdings 3" w:hint="default"/>
      </w:rPr>
    </w:lvl>
    <w:lvl w:ilvl="7" w:tentative="on" w:tplc="ab265454">
      <w:start w:val="1"/>
      <w:numFmt w:val="bullet"/>
      <w:lvlText w:val=""/>
      <w:lvlJc w:val="left"/>
      <w:pPr>
        <w:ind w:left="5760" w:hanging="360"/>
        <w:tabs>
          <w:tab w:val="num" w:pos="5760"/>
        </w:tabs>
      </w:pPr>
      <w:rPr>
        <w:rFonts w:ascii="Wingdings 3" w:hAnsi="Wingdings 3" w:hint="default"/>
      </w:rPr>
    </w:lvl>
    <w:lvl w:ilvl="8" w:tentative="on" w:tplc="afca46bc">
      <w:start w:val="1"/>
      <w:numFmt w:val="bullet"/>
      <w:lvlText w:val=""/>
      <w:lvlJc w:val="left"/>
      <w:pPr>
        <w:ind w:left="6480" w:hanging="360"/>
        <w:tabs>
          <w:tab w:val="num" w:pos="6480"/>
        </w:tabs>
      </w:pPr>
      <w:rPr>
        <w:rFonts w:ascii="Wingdings 3" w:hAnsi="Wingdings 3" w:hint="default"/>
      </w:rPr>
    </w:lvl>
  </w:abstractNum>
  <w:abstractNum w:abstractNumId="3">
    <w:nsid w:val="51cb239f"/>
    <w:multiLevelType w:val="hybridMultilevel"/>
    <w:tmpl w:val="7e506b3a"/>
    <w:lvl w:ilvl="0" w:tplc="291465a4">
      <w:start w:val="1"/>
      <w:lvlText w:val="%1."/>
      <w:lvlJc w:val="left"/>
      <w:pPr>
        <w:ind w:left="720" w:hanging="360"/>
        <w:tabs>
          <w:tab w:val="num" w:pos="720"/>
        </w:tabs>
      </w:pPr>
    </w:lvl>
    <w:lvl w:ilvl="1" w:tentative="on" w:tplc="ccaa4ca2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entative="on" w:tplc="6ef640e0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entative="on" w:tplc="381c1758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entative="on" w:tplc="1009962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entative="on" w:tplc="bfe2d5aa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entative="on" w:tplc="519e821c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entative="on" w:tplc="e34430b2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entative="on" w:tplc="91864f50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abstractNum w:abstractNumId="4">
    <w:nsid w:val="5d83445e"/>
    <w:multiLevelType w:val="hybridMultilevel"/>
    <w:tmpl w:val="2d30f8be"/>
    <w:lvl w:ilvl="0" w:tplc="44c25110">
      <w:start w:val="1"/>
      <w:numFmt w:val="bullet"/>
      <w:lvlText w:val="•"/>
      <w:lvlJc w:val="left"/>
      <w:pPr>
        <w:ind w:left="720" w:hanging="360"/>
        <w:tabs>
          <w:tab w:val="num" w:pos="720"/>
        </w:tabs>
      </w:pPr>
      <w:rPr>
        <w:rFonts w:ascii="Arial" w:hAnsi="Arial" w:hint="default"/>
      </w:rPr>
    </w:lvl>
    <w:lvl w:ilvl="1" w:tentative="on" w:tplc="676ae926">
      <w:start w:val="1"/>
      <w:numFmt w:val="bullet"/>
      <w:lvlText w:val="•"/>
      <w:lvlJc w:val="left"/>
      <w:pPr>
        <w:ind w:left="1440" w:hanging="360"/>
        <w:tabs>
          <w:tab w:val="num" w:pos="1440"/>
        </w:tabs>
      </w:pPr>
      <w:rPr>
        <w:rFonts w:ascii="Arial" w:hAnsi="Arial" w:hint="default"/>
      </w:rPr>
    </w:lvl>
    <w:lvl w:ilvl="2" w:tentative="on" w:tplc="de8c4b32">
      <w:start w:val="1"/>
      <w:numFmt w:val="bullet"/>
      <w:lvlText w:val="•"/>
      <w:lvlJc w:val="left"/>
      <w:pPr>
        <w:ind w:left="2160" w:hanging="360"/>
        <w:tabs>
          <w:tab w:val="num" w:pos="2160"/>
        </w:tabs>
      </w:pPr>
      <w:rPr>
        <w:rFonts w:ascii="Arial" w:hAnsi="Arial" w:hint="default"/>
      </w:rPr>
    </w:lvl>
    <w:lvl w:ilvl="3" w:tentative="on" w:tplc="1786c778">
      <w:start w:val="1"/>
      <w:numFmt w:val="bullet"/>
      <w:lvlText w:val="•"/>
      <w:lvlJc w:val="left"/>
      <w:pPr>
        <w:ind w:left="2880" w:hanging="360"/>
        <w:tabs>
          <w:tab w:val="num" w:pos="2880"/>
        </w:tabs>
      </w:pPr>
      <w:rPr>
        <w:rFonts w:ascii="Arial" w:hAnsi="Arial" w:hint="default"/>
      </w:rPr>
    </w:lvl>
    <w:lvl w:ilvl="4" w:tentative="on" w:tplc="ca3abc62">
      <w:start w:val="1"/>
      <w:numFmt w:val="bullet"/>
      <w:lvlText w:val="•"/>
      <w:lvlJc w:val="left"/>
      <w:pPr>
        <w:ind w:left="3600" w:hanging="360"/>
        <w:tabs>
          <w:tab w:val="num" w:pos="3600"/>
        </w:tabs>
      </w:pPr>
      <w:rPr>
        <w:rFonts w:ascii="Arial" w:hAnsi="Arial" w:hint="default"/>
      </w:rPr>
    </w:lvl>
    <w:lvl w:ilvl="5" w:tentative="on" w:tplc="a448c6b0">
      <w:start w:val="1"/>
      <w:numFmt w:val="bullet"/>
      <w:lvlText w:val="•"/>
      <w:lvlJc w:val="left"/>
      <w:pPr>
        <w:ind w:left="4320" w:hanging="360"/>
        <w:tabs>
          <w:tab w:val="num" w:pos="4320"/>
        </w:tabs>
      </w:pPr>
      <w:rPr>
        <w:rFonts w:ascii="Arial" w:hAnsi="Arial" w:hint="default"/>
      </w:rPr>
    </w:lvl>
    <w:lvl w:ilvl="6" w:tentative="on" w:tplc="d3224e5a">
      <w:start w:val="1"/>
      <w:numFmt w:val="bullet"/>
      <w:lvlText w:val="•"/>
      <w:lvlJc w:val="left"/>
      <w:pPr>
        <w:ind w:left="5040" w:hanging="360"/>
        <w:tabs>
          <w:tab w:val="num" w:pos="5040"/>
        </w:tabs>
      </w:pPr>
      <w:rPr>
        <w:rFonts w:ascii="Arial" w:hAnsi="Arial" w:hint="default"/>
      </w:rPr>
    </w:lvl>
    <w:lvl w:ilvl="7" w:tentative="on" w:tplc="26722a68">
      <w:start w:val="1"/>
      <w:numFmt w:val="bullet"/>
      <w:lvlText w:val="•"/>
      <w:lvlJc w:val="left"/>
      <w:pPr>
        <w:ind w:left="5760" w:hanging="360"/>
        <w:tabs>
          <w:tab w:val="num" w:pos="5760"/>
        </w:tabs>
      </w:pPr>
      <w:rPr>
        <w:rFonts w:ascii="Arial" w:hAnsi="Arial" w:hint="default"/>
      </w:rPr>
    </w:lvl>
    <w:lvl w:ilvl="8" w:tentative="on" w:tplc="3a6cce54">
      <w:start w:val="1"/>
      <w:numFmt w:val="bullet"/>
      <w:lvlText w:val="•"/>
      <w:lvlJc w:val="left"/>
      <w:pPr>
        <w:ind w:left="6480" w:hanging="360"/>
        <w:tabs>
          <w:tab w:val="num" w:pos="6480"/>
        </w:tabs>
      </w:pPr>
      <w:rPr>
        <w:rFonts w:ascii="Arial" w:hAnsi="Arial" w:hint="default"/>
      </w:rPr>
    </w:lvl>
  </w:abstractNum>
  <w:abstractNum w:abstractNumId="5">
    <w:nsid w:val="f463258"/>
    <w:multiLevelType w:val="hybridMultilevel"/>
    <w:tmpl w:val="46361a9c"/>
    <w:lvl w:ilvl="0" w:tplc="508a158e">
      <w:start w:val="1"/>
      <w:numFmt w:val="bullet"/>
      <w:lvlText w:val=""/>
      <w:lvlJc w:val="left"/>
      <w:pPr>
        <w:ind w:left="720" w:hanging="360"/>
        <w:tabs>
          <w:tab w:val="num" w:pos="720"/>
        </w:tabs>
      </w:pPr>
      <w:rPr>
        <w:rFonts w:ascii="Wingdings 3" w:hAnsi="Wingdings 3" w:hint="default"/>
      </w:rPr>
    </w:lvl>
    <w:lvl w:ilvl="1" w:tentative="on" w:tplc="3b1875ba">
      <w:start w:val="1"/>
      <w:numFmt w:val="bullet"/>
      <w:lvlText w:val=""/>
      <w:lvlJc w:val="left"/>
      <w:pPr>
        <w:ind w:left="1440" w:hanging="360"/>
        <w:tabs>
          <w:tab w:val="num" w:pos="1440"/>
        </w:tabs>
      </w:pPr>
      <w:rPr>
        <w:rFonts w:ascii="Wingdings 3" w:hAnsi="Wingdings 3" w:hint="default"/>
      </w:rPr>
    </w:lvl>
    <w:lvl w:ilvl="2" w:tentative="on" w:tplc="daa6cd96">
      <w:start w:val="1"/>
      <w:numFmt w:val="bullet"/>
      <w:lvlText w:val=""/>
      <w:lvlJc w:val="left"/>
      <w:pPr>
        <w:ind w:left="2160" w:hanging="360"/>
        <w:tabs>
          <w:tab w:val="num" w:pos="2160"/>
        </w:tabs>
      </w:pPr>
      <w:rPr>
        <w:rFonts w:ascii="Wingdings 3" w:hAnsi="Wingdings 3" w:hint="default"/>
      </w:rPr>
    </w:lvl>
    <w:lvl w:ilvl="3" w:tentative="on" w:tplc="ae6e44bc">
      <w:start w:val="1"/>
      <w:numFmt w:val="bullet"/>
      <w:lvlText w:val=""/>
      <w:lvlJc w:val="left"/>
      <w:pPr>
        <w:ind w:left="2880" w:hanging="360"/>
        <w:tabs>
          <w:tab w:val="num" w:pos="2880"/>
        </w:tabs>
      </w:pPr>
      <w:rPr>
        <w:rFonts w:ascii="Wingdings 3" w:hAnsi="Wingdings 3" w:hint="default"/>
      </w:rPr>
    </w:lvl>
    <w:lvl w:ilvl="4" w:tentative="on" w:tplc="5dbafb92">
      <w:start w:val="1"/>
      <w:numFmt w:val="bullet"/>
      <w:lvlText w:val=""/>
      <w:lvlJc w:val="left"/>
      <w:pPr>
        <w:ind w:left="3600" w:hanging="360"/>
        <w:tabs>
          <w:tab w:val="num" w:pos="3600"/>
        </w:tabs>
      </w:pPr>
      <w:rPr>
        <w:rFonts w:ascii="Wingdings 3" w:hAnsi="Wingdings 3" w:hint="default"/>
      </w:rPr>
    </w:lvl>
    <w:lvl w:ilvl="5" w:tentative="on" w:tplc="d602ca82">
      <w:start w:val="1"/>
      <w:numFmt w:val="bullet"/>
      <w:lvlText w:val=""/>
      <w:lvlJc w:val="left"/>
      <w:pPr>
        <w:ind w:left="4320" w:hanging="360"/>
        <w:tabs>
          <w:tab w:val="num" w:pos="4320"/>
        </w:tabs>
      </w:pPr>
      <w:rPr>
        <w:rFonts w:ascii="Wingdings 3" w:hAnsi="Wingdings 3" w:hint="default"/>
      </w:rPr>
    </w:lvl>
    <w:lvl w:ilvl="6" w:tentative="on" w:tplc="77feb1f2">
      <w:start w:val="1"/>
      <w:numFmt w:val="bullet"/>
      <w:lvlText w:val=""/>
      <w:lvlJc w:val="left"/>
      <w:pPr>
        <w:ind w:left="5040" w:hanging="360"/>
        <w:tabs>
          <w:tab w:val="num" w:pos="5040"/>
        </w:tabs>
      </w:pPr>
      <w:rPr>
        <w:rFonts w:ascii="Wingdings 3" w:hAnsi="Wingdings 3" w:hint="default"/>
      </w:rPr>
    </w:lvl>
    <w:lvl w:ilvl="7" w:tentative="on" w:tplc="1924f37e">
      <w:start w:val="1"/>
      <w:numFmt w:val="bullet"/>
      <w:lvlText w:val=""/>
      <w:lvlJc w:val="left"/>
      <w:pPr>
        <w:ind w:left="5760" w:hanging="360"/>
        <w:tabs>
          <w:tab w:val="num" w:pos="5760"/>
        </w:tabs>
      </w:pPr>
      <w:rPr>
        <w:rFonts w:ascii="Wingdings 3" w:hAnsi="Wingdings 3" w:hint="default"/>
      </w:rPr>
    </w:lvl>
    <w:lvl w:ilvl="8" w:tentative="on" w:tplc="b9d80452">
      <w:start w:val="1"/>
      <w:numFmt w:val="bullet"/>
      <w:lvlText w:val=""/>
      <w:lvlJc w:val="left"/>
      <w:pPr>
        <w:ind w:left="6480" w:hanging="360"/>
        <w:tabs>
          <w:tab w:val="num" w:pos="6480"/>
        </w:tabs>
      </w:pPr>
      <w:rPr>
        <w:rFonts w:ascii="Wingdings 3" w:hAnsi="Wingdings 3" w:hint="default"/>
      </w:rPr>
    </w:lvl>
  </w:abstractNum>
  <w:abstractNum w:abstractNumId="6">
    <w:nsid w:val="2e257845"/>
    <w:multiLevelType w:val="hybridMultilevel"/>
    <w:tmpl w:val="9f1ca306"/>
    <w:lvl w:ilvl="0" w:tplc="bce08144">
      <w:start w:val="1"/>
      <w:numFmt w:val="bullet"/>
      <w:lvlText w:val="-"/>
      <w:lvlJc w:val="left"/>
      <w:pPr>
        <w:ind w:left="720" w:hanging="360"/>
        <w:tabs>
          <w:tab w:val="num" w:pos="720"/>
        </w:tabs>
      </w:pPr>
      <w:rPr>
        <w:rFonts w:ascii="Times New Roman" w:hAnsi="Times New Roman" w:hint="default"/>
      </w:rPr>
    </w:lvl>
    <w:lvl w:ilvl="1" w:tentative="on" w:tplc="b43631fc">
      <w:start w:val="1"/>
      <w:numFmt w:val="bullet"/>
      <w:lvlText w:val="-"/>
      <w:lvlJc w:val="left"/>
      <w:pPr>
        <w:ind w:left="1440" w:hanging="360"/>
        <w:tabs>
          <w:tab w:val="num" w:pos="1440"/>
        </w:tabs>
      </w:pPr>
      <w:rPr>
        <w:rFonts w:ascii="Times New Roman" w:hAnsi="Times New Roman" w:hint="default"/>
      </w:rPr>
    </w:lvl>
    <w:lvl w:ilvl="2" w:tentative="on" w:tplc="fec8f7da">
      <w:start w:val="1"/>
      <w:numFmt w:val="bullet"/>
      <w:lvlText w:val="-"/>
      <w:lvlJc w:val="left"/>
      <w:pPr>
        <w:ind w:left="2160" w:hanging="360"/>
        <w:tabs>
          <w:tab w:val="num" w:pos="2160"/>
        </w:tabs>
      </w:pPr>
      <w:rPr>
        <w:rFonts w:ascii="Times New Roman" w:hAnsi="Times New Roman" w:hint="default"/>
      </w:rPr>
    </w:lvl>
    <w:lvl w:ilvl="3" w:tentative="on" w:tplc="23805e5c">
      <w:start w:val="1"/>
      <w:numFmt w:val="bullet"/>
      <w:lvlText w:val="-"/>
      <w:lvlJc w:val="left"/>
      <w:pPr>
        <w:ind w:left="2880" w:hanging="360"/>
        <w:tabs>
          <w:tab w:val="num" w:pos="2880"/>
        </w:tabs>
      </w:pPr>
      <w:rPr>
        <w:rFonts w:ascii="Times New Roman" w:hAnsi="Times New Roman" w:hint="default"/>
      </w:rPr>
    </w:lvl>
    <w:lvl w:ilvl="4" w:tentative="on" w:tplc="75081f44">
      <w:start w:val="1"/>
      <w:numFmt w:val="bullet"/>
      <w:lvlText w:val="-"/>
      <w:lvlJc w:val="left"/>
      <w:pPr>
        <w:ind w:left="3600" w:hanging="360"/>
        <w:tabs>
          <w:tab w:val="num" w:pos="3600"/>
        </w:tabs>
      </w:pPr>
      <w:rPr>
        <w:rFonts w:ascii="Times New Roman" w:hAnsi="Times New Roman" w:hint="default"/>
      </w:rPr>
    </w:lvl>
    <w:lvl w:ilvl="5" w:tentative="on" w:tplc="fd101520">
      <w:start w:val="1"/>
      <w:numFmt w:val="bullet"/>
      <w:lvlText w:val="-"/>
      <w:lvlJc w:val="left"/>
      <w:pPr>
        <w:ind w:left="4320" w:hanging="360"/>
        <w:tabs>
          <w:tab w:val="num" w:pos="4320"/>
        </w:tabs>
      </w:pPr>
      <w:rPr>
        <w:rFonts w:ascii="Times New Roman" w:hAnsi="Times New Roman" w:hint="default"/>
      </w:rPr>
    </w:lvl>
    <w:lvl w:ilvl="6" w:tentative="on" w:tplc="baa25620">
      <w:start w:val="1"/>
      <w:numFmt w:val="bullet"/>
      <w:lvlText w:val="-"/>
      <w:lvlJc w:val="left"/>
      <w:pPr>
        <w:ind w:left="5040" w:hanging="360"/>
        <w:tabs>
          <w:tab w:val="num" w:pos="5040"/>
        </w:tabs>
      </w:pPr>
      <w:rPr>
        <w:rFonts w:ascii="Times New Roman" w:hAnsi="Times New Roman" w:hint="default"/>
      </w:rPr>
    </w:lvl>
    <w:lvl w:ilvl="7" w:tentative="on" w:tplc="89d66cfe">
      <w:start w:val="1"/>
      <w:numFmt w:val="bullet"/>
      <w:lvlText w:val="-"/>
      <w:lvlJc w:val="left"/>
      <w:pPr>
        <w:ind w:left="5760" w:hanging="360"/>
        <w:tabs>
          <w:tab w:val="num" w:pos="5760"/>
        </w:tabs>
      </w:pPr>
      <w:rPr>
        <w:rFonts w:ascii="Times New Roman" w:hAnsi="Times New Roman" w:hint="default"/>
      </w:rPr>
    </w:lvl>
    <w:lvl w:ilvl="8" w:tentative="on" w:tplc="c80e4b44">
      <w:start w:val="1"/>
      <w:numFmt w:val="bullet"/>
      <w:lvlText w:val="-"/>
      <w:lvlJc w:val="left"/>
      <w:pPr>
        <w:ind w:left="6480" w:hanging="360"/>
        <w:tabs>
          <w:tab w:val="num" w:pos="6480"/>
        </w:tabs>
      </w:pPr>
      <w:rPr>
        <w:rFonts w:ascii="Times New Roman" w:hAnsi="Times New Roman" w:hint="default"/>
      </w:rPr>
    </w:lvl>
  </w:abstractNum>
  <w:abstractNum w:abstractNumId="7">
    <w:nsid w:val="45615bcd"/>
    <w:multiLevelType w:val="hybridMultilevel"/>
    <w:tmpl w:val="49f6e220"/>
    <w:lvl w:ilvl="0" w:tplc="4190011">
      <w:start w:val="1"/>
      <w:lvlText w:val="%1)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</w:style>
  <w:style w:type="paragraph" w:customStyle="1" w:styleId="c4">
    <w:name w:val="c4"/>
    <w:basedOn w:val="a1"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2"/>
  </w:style>
  <w:style w:type="character" w:customStyle="1" w:styleId="c12">
    <w:name w:val="c12"/>
    <w:basedOn w:val="a2"/>
  </w:style>
  <w:style w:type="character" w:customStyle="1" w:styleId="c10">
    <w:name w:val="c10"/>
    <w:basedOn w:val="a2"/>
  </w:style>
  <w:style w:type="character" w:customStyle="1" w:styleId="c2">
    <w:name w:val="c2"/>
    <w:basedOn w:val="a2"/>
  </w:style>
  <w:style w:type="paragraph" w:customStyle="1" w:styleId="Default">
    <w:name w:val="Default"/>
    <w:pPr>
      <w:adjustRightInd/>
      <w:autoSpaceDE w:val="off"/>
      <w:autoSpaceDN w:val="off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KrotySOFT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1</cp:revision>
  <dcterms:created xsi:type="dcterms:W3CDTF">2018-12-06T20:11:00Z</dcterms:created>
  <dcterms:modified xsi:type="dcterms:W3CDTF">2021-12-27T15:23:13Z</dcterms:modified>
  <cp:version>0900.0100.01</cp:version>
</cp:coreProperties>
</file>