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71" w:rsidRPr="00232C73" w:rsidRDefault="00254CE4" w:rsidP="00232C7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232C73">
        <w:rPr>
          <w:rFonts w:asciiTheme="majorBidi" w:hAnsiTheme="majorBidi" w:cstheme="majorBidi"/>
          <w:b/>
          <w:bCs/>
          <w:sz w:val="28"/>
          <w:szCs w:val="28"/>
        </w:rPr>
        <w:t>Р</w:t>
      </w:r>
      <w:r w:rsidR="00232C73" w:rsidRPr="00232C73">
        <w:rPr>
          <w:rFonts w:asciiTheme="majorBidi" w:hAnsiTheme="majorBidi" w:cstheme="majorBidi"/>
          <w:b/>
          <w:bCs/>
          <w:sz w:val="28"/>
          <w:szCs w:val="28"/>
        </w:rPr>
        <w:t xml:space="preserve">ОЛЬ СЕМЕЙНОГО ЧТЕНИЯ В ПРОЦЕССЕ АДАПТАЦИИ ПЕРВОКЛАССНИКОВ К ОБУЧЕНИЮ В ШКОЛЕ </w:t>
      </w:r>
    </w:p>
    <w:p w:rsidR="00026C88" w:rsidRDefault="00026C88" w:rsidP="00026C88">
      <w:pPr>
        <w:spacing w:after="0" w:line="36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:rsidR="00232C73" w:rsidRDefault="00952C39" w:rsidP="00232C73">
      <w:pPr>
        <w:spacing w:after="0" w:line="36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232C73">
        <w:rPr>
          <w:rFonts w:asciiTheme="majorBidi" w:hAnsiTheme="majorBidi" w:cstheme="majorBidi"/>
          <w:b/>
          <w:bCs/>
          <w:i/>
          <w:iCs/>
          <w:sz w:val="28"/>
          <w:szCs w:val="28"/>
        </w:rPr>
        <w:t>Аннотация: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232C73" w:rsidRPr="00232C73">
        <w:rPr>
          <w:rFonts w:asciiTheme="majorBidi" w:hAnsiTheme="majorBidi" w:cstheme="majorBidi"/>
          <w:sz w:val="28"/>
          <w:szCs w:val="28"/>
        </w:rPr>
        <w:t>Одна из сам</w:t>
      </w:r>
      <w:bookmarkStart w:id="0" w:name="_GoBack"/>
      <w:bookmarkEnd w:id="0"/>
      <w:r w:rsidR="00232C73" w:rsidRPr="00232C73">
        <w:rPr>
          <w:rFonts w:asciiTheme="majorBidi" w:hAnsiTheme="majorBidi" w:cstheme="majorBidi"/>
          <w:sz w:val="28"/>
          <w:szCs w:val="28"/>
        </w:rPr>
        <w:t>ых актуальных и дискуссионных тем с</w:t>
      </w:r>
      <w:r w:rsidR="00232C73">
        <w:rPr>
          <w:rFonts w:asciiTheme="majorBidi" w:hAnsiTheme="majorBidi" w:cstheme="majorBidi"/>
          <w:sz w:val="28"/>
          <w:szCs w:val="28"/>
        </w:rPr>
        <w:t>егодня - это семейное чтение. Чтение</w:t>
      </w:r>
      <w:r w:rsidR="00232C73" w:rsidRPr="00232C73">
        <w:rPr>
          <w:rFonts w:asciiTheme="majorBidi" w:hAnsiTheme="majorBidi" w:cstheme="majorBidi"/>
          <w:sz w:val="28"/>
          <w:szCs w:val="28"/>
        </w:rPr>
        <w:t xml:space="preserve"> выступает важнейшим инструментом формирования</w:t>
      </w:r>
      <w:r w:rsidR="00232C73">
        <w:rPr>
          <w:rFonts w:asciiTheme="majorBidi" w:hAnsiTheme="majorBidi" w:cstheme="majorBidi"/>
          <w:sz w:val="28"/>
          <w:szCs w:val="28"/>
        </w:rPr>
        <w:t xml:space="preserve"> морально-этического воспитания. </w:t>
      </w:r>
      <w:r w:rsidR="00232C73" w:rsidRPr="00232C73">
        <w:rPr>
          <w:rFonts w:asciiTheme="majorBidi" w:hAnsiTheme="majorBidi" w:cstheme="majorBidi"/>
          <w:sz w:val="28"/>
          <w:szCs w:val="28"/>
        </w:rPr>
        <w:t>Семейное чтение особенно важно для первоклассника, который только открывает для себя новый мир и проходит период адаптации.</w:t>
      </w:r>
      <w:r w:rsidR="00232C73">
        <w:rPr>
          <w:rFonts w:asciiTheme="majorBidi" w:hAnsiTheme="majorBidi" w:cstheme="majorBidi"/>
          <w:sz w:val="28"/>
          <w:szCs w:val="28"/>
        </w:rPr>
        <w:t xml:space="preserve"> Настоящая статья посвящена анализу роли чтения </w:t>
      </w:r>
      <w:r w:rsidR="00232C73" w:rsidRPr="00254CE4">
        <w:rPr>
          <w:rFonts w:asciiTheme="majorBidi" w:hAnsiTheme="majorBidi" w:cstheme="majorBidi"/>
          <w:sz w:val="28"/>
          <w:szCs w:val="28"/>
        </w:rPr>
        <w:t>в процессе адаптации первоклассников к обучению в школе</w:t>
      </w:r>
      <w:r w:rsidR="00232C73">
        <w:rPr>
          <w:rFonts w:asciiTheme="majorBidi" w:hAnsiTheme="majorBidi" w:cstheme="majorBidi"/>
          <w:sz w:val="28"/>
          <w:szCs w:val="28"/>
        </w:rPr>
        <w:t>.</w:t>
      </w:r>
    </w:p>
    <w:p w:rsidR="00232C73" w:rsidRDefault="00232C73" w:rsidP="00232C73">
      <w:pPr>
        <w:spacing w:after="0" w:line="36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232C73">
        <w:rPr>
          <w:rFonts w:asciiTheme="majorBidi" w:hAnsiTheme="majorBidi" w:cstheme="majorBidi"/>
          <w:b/>
          <w:bCs/>
          <w:i/>
          <w:iCs/>
          <w:sz w:val="28"/>
          <w:szCs w:val="28"/>
        </w:rPr>
        <w:t>Ключевые слова:</w:t>
      </w:r>
      <w:r>
        <w:rPr>
          <w:rFonts w:asciiTheme="majorBidi" w:hAnsiTheme="majorBidi" w:cstheme="majorBidi"/>
          <w:sz w:val="28"/>
          <w:szCs w:val="28"/>
        </w:rPr>
        <w:t xml:space="preserve"> младший школьник, школа, чтение, книги, учитель, родитель, семья, адаптация, картина мира.</w:t>
      </w:r>
    </w:p>
    <w:p w:rsidR="00232C73" w:rsidRDefault="00232C73" w:rsidP="00232C73">
      <w:pPr>
        <w:spacing w:after="0" w:line="36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:rsidR="001B74BE" w:rsidRPr="00F5426B" w:rsidRDefault="001B74BE" w:rsidP="00232C73">
      <w:pPr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В современном мире чтение - одна из важнейших сфер формирования личности, с сильным влиянием на социокультурный и адаптивный компонент. </w:t>
      </w:r>
      <w:r w:rsidR="00737CE9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Чтение формирует качества развитого и социально ценного человека, человека, умеющего охватить целое, адекватно оценить ситуацию, быстро принять правильное решение, иметь больший объем памяти, лучше владеть речью, точнее формулировать, свободнее писать и т. д.</w:t>
      </w:r>
      <w:r w:rsidR="00737CE9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Актуальность вопросов, связанных с чтением, обусловлена началом кризиса детского чтения в России.</w:t>
      </w:r>
    </w:p>
    <w:p w:rsidR="00254CE4" w:rsidRPr="00F5426B" w:rsidRDefault="001B74BE" w:rsidP="00F5426B">
      <w:pPr>
        <w:spacing w:after="0" w:line="360" w:lineRule="auto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Сегодня наиболее дискуссионной проблемой в научном сообществе является возрождение чтения, что повышает интерес к таким методам, как организация семейного чтения т.к. именно семья является рычагом в формировании у ребенка представления об определенных сферах и объектах.</w:t>
      </w:r>
    </w:p>
    <w:p w:rsidR="0032605E" w:rsidRPr="00F5426B" w:rsidRDefault="00026C88" w:rsidP="00F5426B">
      <w:pPr>
        <w:shd w:val="clear" w:color="auto" w:fill="FFFFFF"/>
        <w:spacing w:after="0" w:line="36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В этом определении важно то, что семья – это система взаимоотношений между родителями и детьми, которые связаны взаимной моральной ответственностью общества в духовном воспроизводстве населения. То есть от родителей зависит, какие духовно-нравственные основы жизни они заложат в своем ребенке ещё в раннем детстве</w:t>
      </w:r>
      <w:r w:rsidR="00952C39">
        <w:rPr>
          <w:rFonts w:asciiTheme="majorBidi" w:hAnsiTheme="majorBidi" w:cstheme="majorBidi"/>
          <w:color w:val="000000" w:themeColor="text1"/>
          <w:sz w:val="28"/>
          <w:szCs w:val="28"/>
          <w:lang w:val="en-US"/>
        </w:rPr>
        <w:t xml:space="preserve"> [5]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.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  <w:r w:rsidR="001B74BE"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Если чтение – органическая часть образа жизни взрослых члено</w:t>
      </w:r>
      <w:r w:rsidR="001B74BE"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в семьи, то и ребенок, проецируя поведение</w:t>
      </w:r>
      <w:r w:rsidR="001B74BE" w:rsidRPr="00F5426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  <w:r w:rsidR="001B74BE" w:rsidRPr="00F5426B">
        <w:rPr>
          <w:rFonts w:asciiTheme="majorBidi" w:hAnsiTheme="majorBidi" w:cstheme="majorBidi"/>
          <w:color w:val="000000" w:themeColor="text1"/>
          <w:sz w:val="28"/>
          <w:szCs w:val="28"/>
        </w:rPr>
        <w:lastRenderedPageBreak/>
        <w:t>родителей, обратиться к книге.</w:t>
      </w:r>
      <w:r w:rsidR="004701FA" w:rsidRPr="00F5426B">
        <w:rPr>
          <w:rFonts w:asciiTheme="majorBidi" w:eastAsia="Times New Roman" w:hAnsiTheme="majorBidi" w:cstheme="majorBidi"/>
          <w:color w:val="555555"/>
          <w:sz w:val="28"/>
          <w:szCs w:val="28"/>
          <w:lang w:eastAsia="ru-RU"/>
        </w:rPr>
        <w:t xml:space="preserve"> </w:t>
      </w:r>
      <w:r w:rsidR="004701FA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Поэтому семейные чтения – это разговор родителей с первоклассниками о нравственности, побудительным стимулом, которого является совместное прочтение произведения художественной литературы.  Это одновременно и специфическая форма общения ребенка с автором произведения и миром его идей.</w:t>
      </w:r>
    </w:p>
    <w:p w:rsidR="00026C88" w:rsidRPr="00F5426B" w:rsidRDefault="006465F2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По мнению Сухомлинского </w:t>
      </w:r>
      <w:proofErr w:type="spellStart"/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В.А</w:t>
      </w:r>
      <w:proofErr w:type="spellEnd"/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. «</w:t>
      </w: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Школа – это, прежде всего книга.  Воспитание – прежде всего слово, книга и живые человеческие отношения»</w:t>
      </w: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. Высокие результаты в руководстве детским чтением можно достигнуть исключительно взаимодействием школы и семьи</w:t>
      </w:r>
      <w:r w:rsidR="00952C39">
        <w:rPr>
          <w:rFonts w:asciiTheme="majorBidi" w:eastAsia="Times New Roman" w:hAnsiTheme="majorBidi" w:cstheme="majorBidi"/>
          <w:color w:val="000000" w:themeColor="text1"/>
          <w:sz w:val="28"/>
          <w:szCs w:val="28"/>
          <w:lang w:val="en-US" w:eastAsia="ru-RU"/>
        </w:rPr>
        <w:t xml:space="preserve"> [4]</w:t>
      </w: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. </w:t>
      </w:r>
    </w:p>
    <w:p w:rsidR="006465F2" w:rsidRPr="00F5426B" w:rsidRDefault="006465F2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По мнению Мелентьевой </w:t>
      </w:r>
      <w:proofErr w:type="spellStart"/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Ю.П</w:t>
      </w:r>
      <w:proofErr w:type="spellEnd"/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. семейное чтение должно заинтересовывать и иметь такую же значимость в процессе реализации потенциала ребенка,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как и деловое чтение, нормативное, учебное, развлекательное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,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самообразовательное. Поясняя свою позицию, автор приходит к выводу, что семейной чтение включает в себя ряд важнейших аспектов формирования духовно-нравственных качеств ребенка</w:t>
      </w:r>
      <w:r w:rsidR="00952C39">
        <w:rPr>
          <w:rFonts w:asciiTheme="majorBidi" w:hAnsiTheme="majorBidi" w:cstheme="majorBidi"/>
          <w:color w:val="000000" w:themeColor="text1"/>
          <w:sz w:val="28"/>
          <w:szCs w:val="28"/>
          <w:lang w:val="en-US"/>
        </w:rPr>
        <w:t xml:space="preserve"> [1]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.</w:t>
      </w:r>
      <w:r w:rsidR="00952C39">
        <w:rPr>
          <w:rFonts w:asciiTheme="majorBidi" w:hAnsiTheme="majorBidi" w:cstheme="majorBidi"/>
          <w:color w:val="000000" w:themeColor="text1"/>
          <w:sz w:val="28"/>
          <w:szCs w:val="28"/>
          <w:lang w:val="en-US"/>
        </w:rPr>
        <w:t xml:space="preserve">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</w:p>
    <w:p w:rsidR="000638C5" w:rsidRPr="00F5426B" w:rsidRDefault="000638C5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Важнейшими компонентами при реализации духовно-развивающей функции семейного чтению являются систематичность и целесообразность. </w:t>
      </w:r>
    </w:p>
    <w:p w:rsidR="00737CE9" w:rsidRPr="00F5426B" w:rsidRDefault="006465F2" w:rsidP="00F5426B">
      <w:pPr>
        <w:shd w:val="clear" w:color="auto" w:fill="FFFFFF"/>
        <w:spacing w:after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В качестве основы семейного </w:t>
      </w:r>
      <w:r w:rsidR="004701FA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чтения в педагогической литературе выделяется именно практика чтения в слух, что совершенствует читательские способности и позволяет подключать не только зрительную память, но и слуховую. Чтение в слух </w:t>
      </w:r>
      <w:r w:rsidR="004701FA"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совершенствует интонацию речи, её яркость и эмоциональную окраску, что позволяет легче и точнее выражать мысли, избавляя от слов-паразитов и иных речевых недостатков.</w:t>
      </w:r>
    </w:p>
    <w:p w:rsidR="004701FA" w:rsidRPr="00F5426B" w:rsidRDefault="004701FA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Таким образом, в семейном чтении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одновременно осуществляются практически все важнейшие функции чтения: познавательная, воспитательная, развивающая, развлекательная, коммуникационная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.</w:t>
      </w:r>
    </w:p>
    <w:p w:rsidR="000638C5" w:rsidRPr="00F5426B" w:rsidRDefault="000638C5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Необходимо отметить, что с появлением технологий чтение книг уступило место гаджетам. </w:t>
      </w:r>
      <w:r w:rsidR="00F27020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Конечно, появление интернета</w:t>
      </w: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способствовало расширению информационного поля,</w:t>
      </w:r>
      <w:r w:rsidR="00F27020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но нельзя не признать, что доступная информация чаще носит хаотичный характер, не содержит в себе </w:t>
      </w:r>
      <w:r w:rsidR="00F27020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lastRenderedPageBreak/>
        <w:t xml:space="preserve">ранжированной, структурной составляющей. Негативными последствиями данного процесса могут выступить коммуникационные и </w:t>
      </w:r>
      <w:r w:rsidR="00F27020"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н</w:t>
      </w:r>
      <w:r w:rsidR="00F27020" w:rsidRPr="00F5426B">
        <w:rPr>
          <w:rFonts w:asciiTheme="majorBidi" w:hAnsiTheme="majorBidi" w:cstheme="majorBidi"/>
          <w:color w:val="000000" w:themeColor="text1"/>
          <w:sz w:val="28"/>
          <w:szCs w:val="28"/>
        </w:rPr>
        <w:t>еэтичные, противоречащие принятым в обществе нормам морали и социальным нормам</w:t>
      </w:r>
      <w:r w:rsidR="00F27020" w:rsidRPr="00F5426B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риски. </w:t>
      </w:r>
    </w:p>
    <w:p w:rsidR="00254CE4" w:rsidRPr="00F5426B" w:rsidRDefault="00F27020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Возрождения чтения, как своего рода семейного ритуала, способствует привыканию ребенка к реальной действительности. В</w:t>
      </w:r>
      <w:r w:rsidR="00254CE4"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изуальная грамотность, равно как и навыки управления электроникой, требуют и большего развития традиционных навыков грамотности. Кроме того, книги остаются и останутся не только и не столько источником информации, сколько предметами жизненной важности для младших школьников во всех аспектах, потому что они обеспечивают их эмоциональной, интеллектуальной и социальной поддержкой.</w:t>
      </w:r>
    </w:p>
    <w:p w:rsidR="00904995" w:rsidRPr="00F5426B" w:rsidRDefault="00F27020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Книги позволяют учащимся развивать языковую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чувственно-пространственную, духовно-культурную и метафизическую</w:t>
      </w:r>
      <w:r w:rsidR="00904995"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а также физическую, биологическую, философскую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картины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мира</w:t>
      </w:r>
      <w:r w:rsidR="00904995"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904995" w:rsidRPr="00F5426B" w:rsidRDefault="00904995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</w:pPr>
      <w:r w:rsidRPr="00F5426B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Процесс нового этапа становления личности и знакомство с миром через литературу особенно важен для первоклассников, которые только начинают познавать специфику и составляющие учебного процесса, где школа выполняет не только образовательную функцию, но и рассматривается как организованная среда, в которой первокласснику необходимо адаптироваться. </w:t>
      </w:r>
    </w:p>
    <w:p w:rsidR="00254CE4" w:rsidRPr="00F5426B" w:rsidRDefault="00254CE4" w:rsidP="00F5426B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F5426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Необходимо предоставить возможность первоклассникам всеми путями развивать свое чтение и помочь сформировать любовь к книгам. Ведь это – первая ступень к функциональной грамотности и обучению на протяжении всей жизни. Необходимо помочь детям понять огромное количество приятных вещей, которые можно получить от чтения.</w:t>
      </w:r>
    </w:p>
    <w:p w:rsidR="00254CE4" w:rsidRPr="006A348A" w:rsidRDefault="00254CE4" w:rsidP="006A348A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Становление младшего школьника как читателя не может проходить без активного участия родителей. Родители должны стимулировать у ребенка интерес к чтению, создавая условия для познавательной деятельности, должны направлять его познавательную деятельность и побуждать его </w:t>
      </w:r>
      <w:r w:rsidR="00904995"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к </w:t>
      </w:r>
      <w:r w:rsidR="00904995"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lastRenderedPageBreak/>
        <w:t xml:space="preserve">размышлению. Отсюда и главная </w:t>
      </w:r>
      <w:r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задача школьных библиотек и учителя – научить родителей читать совместно с ребенком и общаться с ним.</w:t>
      </w:r>
    </w:p>
    <w:p w:rsidR="00D3606C" w:rsidRPr="006A348A" w:rsidRDefault="00D3606C" w:rsidP="006A348A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Важное отличие семейного чтения от других типов заключается в том, что родитель участвует в процессе, выступая в роли адепта морали, а ребенок приближается к родителю, выстраивая с ним «общий язык».</w:t>
      </w:r>
    </w:p>
    <w:p w:rsidR="00172B48" w:rsidRDefault="00172B48" w:rsidP="006A348A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Учителя, давая младшему школьнику возможность прикоснуться к книге, подчеркивают, что необходимо вовлекать родителей в познавательный процесс с самой первой встречи с родителями, во время которой им нужно сказать, насколько важно читать в семье. В свою очередь, школа предоставляет библиотечные и информационные услуги в области семейного чтения и наличия книг.</w:t>
      </w:r>
    </w:p>
    <w:p w:rsidR="00172B48" w:rsidRDefault="00172B48" w:rsidP="006A348A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Школьная библиотека способствует формированию гармоничных взаимоотношений с окружающим миром, которые решающим образом определяют жизненный путь неискушенного читателя. Новые программы, оригинальные методики чтения учат преодолевать конфликты между поколениями. Библиотекарь взаимодействует с учителем, ребенком и родителями.</w:t>
      </w:r>
    </w:p>
    <w:p w:rsidR="00172B48" w:rsidRDefault="00172B48" w:rsidP="00172B48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В компетенцию школьной библиотеки входят: курирование внеклассного чтения, консультирование по чтению в школе, организация книжных выставок, сотрудничество с городскими библиотеками, массовая работа с педагогическим коллективом школы, массовая работа с читателями школьного возраста, работа с родителями.</w:t>
      </w:r>
      <w:r w:rsidRPr="00172B48">
        <w:t xml:space="preserve"> </w:t>
      </w: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Осуществляя все эти мероприятия, школьная библиотека тем самым привлекает в свои ряды активных читателей. В то время как студенты читают все меньше и меньше, необходимо искать новые методы привлечения студентов в библиотеки. Для этого необходимо наладить работу с каждым учеником, чтобы он с малых лет получал радость чтения дома, в школе, от прямого общения с родителями, учителями, библиотекарями</w:t>
      </w:r>
      <w:r w:rsidR="00952C39">
        <w:rPr>
          <w:rFonts w:asciiTheme="majorBidi" w:eastAsia="Times New Roman" w:hAnsiTheme="majorBidi" w:cstheme="majorBidi"/>
          <w:color w:val="000000" w:themeColor="text1"/>
          <w:sz w:val="28"/>
          <w:szCs w:val="28"/>
          <w:lang w:val="en-US" w:eastAsia="ru-RU"/>
        </w:rPr>
        <w:t xml:space="preserve"> [3]</w:t>
      </w: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.</w:t>
      </w:r>
    </w:p>
    <w:p w:rsidR="007A690F" w:rsidRPr="006A348A" w:rsidRDefault="007A690F" w:rsidP="00172B48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lastRenderedPageBreak/>
        <w:t>Чтобы приобщить к активному чтению учащихся в начальной школе используются различные формы такие как:</w:t>
      </w:r>
      <w:r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</w:t>
      </w:r>
      <w:r w:rsid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реклама новых книг,</w:t>
      </w:r>
      <w:r w:rsidRP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</w:t>
      </w:r>
      <w:r w:rsidR="006A348A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библиотечные уроки, мероприятия в игровой форме.</w:t>
      </w:r>
    </w:p>
    <w:p w:rsidR="00172B48" w:rsidRDefault="00172B48" w:rsidP="00172B48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172B48">
        <w:rPr>
          <w:rFonts w:asciiTheme="majorBidi" w:hAnsiTheme="majorBidi" w:cstheme="majorBidi"/>
          <w:color w:val="000000" w:themeColor="text1"/>
          <w:sz w:val="28"/>
          <w:szCs w:val="28"/>
        </w:rPr>
        <w:t>Однако есть младшие школьники, у которых родители не вызвали интереса к чтению, и с ними сложнее. Только учитель начальных классов вместе с библиотекой вынужден искать «тропинки-дороги», чтобы заинтересоваться и вместе с ними войти в чудесный мир книг.</w:t>
      </w:r>
    </w:p>
    <w:p w:rsidR="007A690F" w:rsidRPr="006A348A" w:rsidRDefault="007A690F" w:rsidP="00172B48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>При организации семейного чтения в качестве важных принципов, которыми должен руководствоваться родитель выделяют:</w:t>
      </w:r>
    </w:p>
    <w:p w:rsidR="007A690F" w:rsidRPr="006A348A" w:rsidRDefault="007A690F" w:rsidP="00172B48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textAlignment w:val="top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>Совместны выбор книги;</w:t>
      </w:r>
    </w:p>
    <w:p w:rsidR="007A690F" w:rsidRPr="006A348A" w:rsidRDefault="007A690F" w:rsidP="00172B48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textAlignment w:val="top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Правильное определение времени для чтения; </w:t>
      </w:r>
    </w:p>
    <w:p w:rsidR="007A690F" w:rsidRPr="006A348A" w:rsidRDefault="007A690F" w:rsidP="00172B48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textAlignment w:val="top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>Мотивация и позитивный настрой;</w:t>
      </w:r>
    </w:p>
    <w:p w:rsidR="007A690F" w:rsidRPr="006A348A" w:rsidRDefault="007A690F" w:rsidP="00172B48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textAlignment w:val="top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Активизация внимания ребенка </w:t>
      </w: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>во время чтения.</w:t>
      </w:r>
    </w:p>
    <w:p w:rsidR="007A690F" w:rsidRPr="006A348A" w:rsidRDefault="007A690F" w:rsidP="00172B48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textAlignment w:val="top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>Всяческое поощрение за</w:t>
      </w:r>
      <w:r w:rsidRPr="006A348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успехи ребёнка. </w:t>
      </w:r>
    </w:p>
    <w:p w:rsidR="007A690F" w:rsidRPr="00172B48" w:rsidRDefault="006A348A" w:rsidP="00172B48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172B48">
        <w:rPr>
          <w:rFonts w:asciiTheme="majorBidi" w:hAnsiTheme="majorBidi" w:cstheme="majorBidi"/>
          <w:color w:val="000000" w:themeColor="text1"/>
          <w:sz w:val="28"/>
          <w:szCs w:val="28"/>
        </w:rPr>
        <w:t>Невозможно привить любовь к книге через принуждение, сделать это можно только окунувшись самому в мир сказок и фантазий. Увлекшись общим примером, ребенок с удовольствием ему последует. Начитанность и образованность – огромный плюс в жизни каждого человека, поэтому фундамент для этого нужно закладывать уже в детстве и чем раньше, тем лучше.</w:t>
      </w:r>
    </w:p>
    <w:p w:rsidR="00254CE4" w:rsidRPr="00172B48" w:rsidRDefault="006A348A" w:rsidP="00172B48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Школы нашего времени ищут возможности для возбуждения интереса к чтению проводя </w:t>
      </w:r>
      <w:r w:rsidR="00254CE4"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диспуты, беседы, обзоры, КВН, устные журналы, уроки-утренники, библиотечные уроки и т.п. принимают более модернизированную форму. </w:t>
      </w:r>
    </w:p>
    <w:p w:rsidR="006A348A" w:rsidRPr="00172B48" w:rsidRDefault="006A348A" w:rsidP="00172B48">
      <w:pPr>
        <w:shd w:val="clear" w:color="auto" w:fill="FFFFFF"/>
        <w:spacing w:after="0" w:line="360" w:lineRule="auto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172B48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Не только от педагога зависит, будет ли ребёнок любить читать. Заслуга в этом, прежде всего, родителей. Если в доме царит атмосфера уважения к книге, а родители откликаются на просьбы ребёнка почитать, помочь в чём-то разобраться, то ребёнок будет ценить чтение как один из неотъемлемых компонентов жизни. </w:t>
      </w:r>
    </w:p>
    <w:p w:rsidR="00254CE4" w:rsidRPr="00172B48" w:rsidRDefault="00254CE4" w:rsidP="00172B48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lastRenderedPageBreak/>
        <w:t>Необходимо подчеркнуть, что чтение в семейной среде играет особую роль. Совместное прочтение книги, общение по поводу прочитанного, сближает членов семьи, объединяет их духовно. Между тем, на современном этапе развития общества в большинстве семей книга перестает быть темой для разговора, исчезают домашние библиотеки</w:t>
      </w:r>
      <w:r w:rsidR="00952C39">
        <w:rPr>
          <w:rFonts w:asciiTheme="majorBidi" w:eastAsia="Times New Roman" w:hAnsiTheme="majorBidi" w:cstheme="majorBidi"/>
          <w:color w:val="000000" w:themeColor="text1"/>
          <w:sz w:val="28"/>
          <w:szCs w:val="28"/>
          <w:lang w:val="en-US" w:eastAsia="ru-RU"/>
        </w:rPr>
        <w:t xml:space="preserve"> [2]</w:t>
      </w:r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. Такое положение крайне негативно сказывается на духовном климате семьи и не способствует формированию ребенка-читателя. </w:t>
      </w:r>
      <w:proofErr w:type="spellStart"/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Нечитающие</w:t>
      </w:r>
      <w:proofErr w:type="spellEnd"/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родители воспитывают </w:t>
      </w:r>
      <w:proofErr w:type="spellStart"/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нечитающих</w:t>
      </w:r>
      <w:proofErr w:type="spellEnd"/>
      <w:r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детей. Достигнуть эффективных результатов в руководстве детским чтением возможно только в тесном сотрудничестве библиотеки, школы и семьи</w:t>
      </w:r>
    </w:p>
    <w:p w:rsidR="00254CE4" w:rsidRPr="00172B48" w:rsidRDefault="00172B48" w:rsidP="00172B48">
      <w:pPr>
        <w:shd w:val="clear" w:color="auto" w:fill="FFFFFF"/>
        <w:spacing w:after="0" w:line="360" w:lineRule="auto"/>
        <w:ind w:firstLine="709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Благоприятная адаптация детей младшего </w:t>
      </w:r>
      <w:r w:rsidR="00254CE4" w:rsidRPr="00172B48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школьного возраста к школьной жизни – залог успешности обучения ребенка и его личностного благополучия. Чтение в кругу семьи способно вызвать не только интерес к книге, но и помочь дать оценку многим жизненным явлениям и событиям, воспитать духовность, а также объединить и укрепить семью. </w:t>
      </w:r>
    </w:p>
    <w:p w:rsidR="00172B48" w:rsidRDefault="00172B48" w:rsidP="00254CE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</w:pPr>
    </w:p>
    <w:p w:rsidR="00254CE4" w:rsidRPr="00172B48" w:rsidRDefault="00254CE4" w:rsidP="00172B48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</w:pPr>
      <w:r w:rsidRPr="00172B48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Список литературы</w:t>
      </w:r>
    </w:p>
    <w:p w:rsidR="00952C39" w:rsidRPr="00952C39" w:rsidRDefault="00952C39" w:rsidP="00952C39">
      <w:pPr>
        <w:spacing w:after="0" w:line="36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</w:p>
    <w:p w:rsidR="00952C39" w:rsidRPr="00952C39" w:rsidRDefault="00952C39" w:rsidP="00952C39">
      <w:pPr>
        <w:pStyle w:val="a5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Theme="majorBidi" w:hAnsiTheme="majorBidi" w:cstheme="majorBidi"/>
          <w:sz w:val="28"/>
          <w:szCs w:val="28"/>
        </w:rPr>
      </w:pPr>
      <w:r w:rsidRPr="00952C39">
        <w:rPr>
          <w:rFonts w:asciiTheme="majorBidi" w:hAnsiTheme="majorBidi" w:cstheme="majorBidi"/>
          <w:sz w:val="28"/>
          <w:szCs w:val="28"/>
        </w:rPr>
        <w:t>Мелентьева</w:t>
      </w:r>
      <w:r w:rsidRPr="00952C39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Ю.П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. Семейное чтение: теоретический аспект /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Ю.П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. Мелентьева //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Библиосфера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>. – 2011. – № 18. – С. 11-14.</w:t>
      </w:r>
    </w:p>
    <w:p w:rsidR="00952C39" w:rsidRPr="00952C39" w:rsidRDefault="00952C39" w:rsidP="00952C39">
      <w:pPr>
        <w:pStyle w:val="a5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Theme="majorBidi" w:hAnsiTheme="majorBidi" w:cstheme="majorBidi"/>
          <w:sz w:val="28"/>
          <w:szCs w:val="28"/>
        </w:rPr>
      </w:pPr>
      <w:r w:rsidRPr="00952C39">
        <w:rPr>
          <w:rFonts w:asciiTheme="majorBidi" w:hAnsiTheme="majorBidi" w:cstheme="majorBidi"/>
          <w:sz w:val="28"/>
          <w:szCs w:val="28"/>
        </w:rPr>
        <w:t>Павло</w:t>
      </w:r>
      <w:r w:rsidRPr="00952C39">
        <w:rPr>
          <w:rFonts w:asciiTheme="majorBidi" w:hAnsiTheme="majorBidi" w:cstheme="majorBidi"/>
          <w:sz w:val="28"/>
          <w:szCs w:val="28"/>
        </w:rPr>
        <w:t>ва</w:t>
      </w:r>
      <w:r w:rsidRPr="00952C39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А.С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. Методика изучения семейного чтения /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А.С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. Павлова // </w:t>
      </w:r>
      <w:proofErr w:type="spellStart"/>
      <w:proofErr w:type="gramStart"/>
      <w:r w:rsidRPr="00952C39">
        <w:rPr>
          <w:rFonts w:asciiTheme="majorBidi" w:hAnsiTheme="majorBidi" w:cstheme="majorBidi"/>
          <w:sz w:val="28"/>
          <w:szCs w:val="28"/>
        </w:rPr>
        <w:t>Библиосфера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 .</w:t>
      </w:r>
      <w:proofErr w:type="gramEnd"/>
      <w:r w:rsidRPr="00952C39">
        <w:rPr>
          <w:rFonts w:asciiTheme="majorBidi" w:hAnsiTheme="majorBidi" w:cstheme="majorBidi"/>
          <w:sz w:val="28"/>
          <w:szCs w:val="28"/>
        </w:rPr>
        <w:t xml:space="preserve"> – 2007. – №2. –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С.28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>-31.</w:t>
      </w:r>
    </w:p>
    <w:p w:rsidR="00952C39" w:rsidRPr="00952C39" w:rsidRDefault="00952C39" w:rsidP="00952C39">
      <w:pPr>
        <w:pStyle w:val="a5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proofErr w:type="spellStart"/>
      <w:r w:rsidRPr="00952C39">
        <w:rPr>
          <w:rFonts w:asciiTheme="majorBidi" w:hAnsiTheme="majorBidi" w:cstheme="majorBidi"/>
          <w:sz w:val="28"/>
          <w:szCs w:val="28"/>
        </w:rPr>
        <w:t>Россинская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С.В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. Подружить ребенка с книгой: к вопросу о снижении интереса к чтению, о семейном чтении и роли библиотек в воспитании личности /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С.В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Россинская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 //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Библиотечн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>. дело. – 2007. – № 15. – С. 35-36.</w:t>
      </w:r>
    </w:p>
    <w:p w:rsidR="00172B48" w:rsidRPr="00952C39" w:rsidRDefault="00DC00D3" w:rsidP="00952C39">
      <w:pPr>
        <w:pStyle w:val="a5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Сухомлинский В. А. </w:t>
      </w:r>
      <w:r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О</w:t>
      </w:r>
      <w:r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б умственном воспитании. </w:t>
      </w:r>
      <w:r w:rsidR="00952C39"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/ </w:t>
      </w:r>
      <w:proofErr w:type="spellStart"/>
      <w:r w:rsidR="00952C39"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В.А</w:t>
      </w:r>
      <w:proofErr w:type="spellEnd"/>
      <w:r w:rsidR="00952C39"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. Сухомлинский. – </w:t>
      </w:r>
      <w:r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М.: </w:t>
      </w:r>
      <w:proofErr w:type="spellStart"/>
      <w:r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Радянська</w:t>
      </w:r>
      <w:proofErr w:type="spellEnd"/>
      <w:r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школа, </w:t>
      </w:r>
      <w:r w:rsidRPr="00952C39">
        <w:rPr>
          <w:rStyle w:val="a4"/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shd w:val="clear" w:color="auto" w:fill="FFFFFF"/>
        </w:rPr>
        <w:t>2012</w:t>
      </w:r>
      <w:r w:rsidRPr="00952C39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 - 206 c.</w:t>
      </w:r>
    </w:p>
    <w:p w:rsidR="00952C39" w:rsidRPr="00952C39" w:rsidRDefault="00952C39" w:rsidP="00952C39">
      <w:pPr>
        <w:pStyle w:val="a5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Theme="majorBidi" w:hAnsiTheme="majorBidi" w:cstheme="majorBidi"/>
          <w:sz w:val="28"/>
          <w:szCs w:val="28"/>
        </w:rPr>
      </w:pPr>
      <w:r w:rsidRPr="00952C39">
        <w:rPr>
          <w:rFonts w:asciiTheme="majorBidi" w:hAnsiTheme="majorBidi" w:cstheme="majorBidi"/>
          <w:sz w:val="28"/>
          <w:szCs w:val="28"/>
        </w:rPr>
        <w:t>Соловьева</w:t>
      </w:r>
      <w:r w:rsidRPr="00952C39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Е.А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 xml:space="preserve">. Развитие интереса к книге и чтению через творческую реализацию личности ребенка / </w:t>
      </w:r>
      <w:proofErr w:type="spellStart"/>
      <w:r w:rsidRPr="00952C39">
        <w:rPr>
          <w:rFonts w:asciiTheme="majorBidi" w:hAnsiTheme="majorBidi" w:cstheme="majorBidi"/>
          <w:sz w:val="28"/>
          <w:szCs w:val="28"/>
        </w:rPr>
        <w:t>Е.А</w:t>
      </w:r>
      <w:proofErr w:type="spellEnd"/>
      <w:r w:rsidRPr="00952C39">
        <w:rPr>
          <w:rFonts w:asciiTheme="majorBidi" w:hAnsiTheme="majorBidi" w:cstheme="majorBidi"/>
          <w:sz w:val="28"/>
          <w:szCs w:val="28"/>
        </w:rPr>
        <w:t>. Соловьева // Школьная б-ка. – 2010. – № 1. – С. 65-74.</w:t>
      </w:r>
    </w:p>
    <w:sectPr w:rsidR="00952C39" w:rsidRPr="00952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156B8"/>
    <w:multiLevelType w:val="multilevel"/>
    <w:tmpl w:val="32160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ED14FC"/>
    <w:multiLevelType w:val="hybridMultilevel"/>
    <w:tmpl w:val="7764C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63C82"/>
    <w:multiLevelType w:val="hybridMultilevel"/>
    <w:tmpl w:val="2DAA5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B93BC4"/>
    <w:multiLevelType w:val="hybridMultilevel"/>
    <w:tmpl w:val="1B143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F5B"/>
    <w:rsid w:val="00026C88"/>
    <w:rsid w:val="000638C5"/>
    <w:rsid w:val="00172B48"/>
    <w:rsid w:val="001B74BE"/>
    <w:rsid w:val="00232C73"/>
    <w:rsid w:val="00254CE4"/>
    <w:rsid w:val="0032605E"/>
    <w:rsid w:val="004701FA"/>
    <w:rsid w:val="004C3686"/>
    <w:rsid w:val="0051667B"/>
    <w:rsid w:val="00541A01"/>
    <w:rsid w:val="00562D6F"/>
    <w:rsid w:val="0059593E"/>
    <w:rsid w:val="005F2F5B"/>
    <w:rsid w:val="006465F2"/>
    <w:rsid w:val="006A348A"/>
    <w:rsid w:val="00737CE9"/>
    <w:rsid w:val="007A690F"/>
    <w:rsid w:val="00904995"/>
    <w:rsid w:val="00952C39"/>
    <w:rsid w:val="00B76B3D"/>
    <w:rsid w:val="00D3606C"/>
    <w:rsid w:val="00DC00D3"/>
    <w:rsid w:val="00EB258B"/>
    <w:rsid w:val="00F27020"/>
    <w:rsid w:val="00F5426B"/>
    <w:rsid w:val="00FE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A9B8C-9646-403B-917F-149DDA69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00D3"/>
    <w:rPr>
      <w:b/>
      <w:bCs/>
    </w:rPr>
  </w:style>
  <w:style w:type="paragraph" w:styleId="a5">
    <w:name w:val="List Paragraph"/>
    <w:basedOn w:val="a"/>
    <w:uiPriority w:val="34"/>
    <w:qFormat/>
    <w:rsid w:val="00952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813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1824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06316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398743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1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57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29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1565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79887</dc:creator>
  <cp:keywords/>
  <dc:description/>
  <cp:lastModifiedBy>79887</cp:lastModifiedBy>
  <cp:revision>10</cp:revision>
  <dcterms:created xsi:type="dcterms:W3CDTF">2021-11-23T20:21:00Z</dcterms:created>
  <dcterms:modified xsi:type="dcterms:W3CDTF">2021-11-25T17:50:00Z</dcterms:modified>
</cp:coreProperties>
</file>