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5EA" w:rsidRDefault="008D35EA" w:rsidP="009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3553" w:rsidRDefault="008D35EA" w:rsidP="002C3553">
      <w:pPr>
        <w:shd w:val="clear" w:color="auto" w:fill="FFFFFF"/>
        <w:spacing w:after="0" w:line="240" w:lineRule="auto"/>
        <w:ind w:left="-851" w:firstLine="85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1A07B1"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</w:t>
      </w:r>
      <w:r w:rsid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07B1"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A07B1"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профориентационной</w:t>
      </w:r>
      <w:proofErr w:type="spellEnd"/>
      <w:r w:rsidR="001A07B1"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в начальной школе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bookmarkStart w:id="0" w:name="_GoBack"/>
      <w:bookmarkEnd w:id="0"/>
    </w:p>
    <w:p w:rsidR="002C3553" w:rsidRPr="002C3553" w:rsidRDefault="002C3553" w:rsidP="002C3553">
      <w:pPr>
        <w:shd w:val="clear" w:color="auto" w:fill="FFFFFF"/>
        <w:spacing w:after="0" w:line="240" w:lineRule="auto"/>
        <w:ind w:left="-851" w:firstLine="85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1A63" w:rsidRPr="00971A63" w:rsidRDefault="00971A63" w:rsidP="00971A63">
      <w:pPr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1A63">
        <w:rPr>
          <w:rFonts w:ascii="Times New Roman" w:eastAsia="Calibri" w:hAnsi="Times New Roman" w:cs="Times New Roman"/>
          <w:sz w:val="24"/>
          <w:szCs w:val="24"/>
        </w:rPr>
        <w:t xml:space="preserve">Работа по профориентации в начальной школе очень специфична, она отличается от работы с учениками средних и старших классов. Особенность </w:t>
      </w:r>
      <w:proofErr w:type="spellStart"/>
      <w:r w:rsidRPr="00971A63">
        <w:rPr>
          <w:rFonts w:ascii="Times New Roman" w:eastAsia="Calibri" w:hAnsi="Times New Roman" w:cs="Times New Roman"/>
          <w:sz w:val="24"/>
          <w:szCs w:val="24"/>
        </w:rPr>
        <w:t>профориентационной</w:t>
      </w:r>
      <w:proofErr w:type="spellEnd"/>
      <w:r w:rsidRPr="00971A63">
        <w:rPr>
          <w:rFonts w:ascii="Times New Roman" w:eastAsia="Calibri" w:hAnsi="Times New Roman" w:cs="Times New Roman"/>
          <w:sz w:val="24"/>
          <w:szCs w:val="24"/>
        </w:rPr>
        <w:t xml:space="preserve"> работы в начальной школе заключается в том, что в 1–4 классах не ставится цель подвести детей к выбору определенной профессии, главным является расширение представления о различных профессиях.</w:t>
      </w:r>
    </w:p>
    <w:p w:rsidR="00971A63" w:rsidRPr="00971A63" w:rsidRDefault="00971A63" w:rsidP="002E79F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1A63">
        <w:rPr>
          <w:rFonts w:ascii="Times New Roman" w:eastAsia="Calibri" w:hAnsi="Times New Roman" w:cs="Times New Roman"/>
          <w:i/>
          <w:sz w:val="24"/>
          <w:szCs w:val="24"/>
          <w:u w:val="single"/>
        </w:rPr>
        <w:t>В 1 классе</w:t>
      </w:r>
      <w:r w:rsidRPr="00971A63">
        <w:rPr>
          <w:rFonts w:ascii="Times New Roman" w:eastAsia="Calibri" w:hAnsi="Times New Roman" w:cs="Times New Roman"/>
          <w:sz w:val="24"/>
          <w:szCs w:val="24"/>
        </w:rPr>
        <w:t xml:space="preserve"> мероприя</w:t>
      </w:r>
      <w:r w:rsidRPr="001A07B1">
        <w:rPr>
          <w:rFonts w:ascii="Times New Roman" w:eastAsia="Calibri" w:hAnsi="Times New Roman" w:cs="Times New Roman"/>
          <w:sz w:val="24"/>
          <w:szCs w:val="24"/>
        </w:rPr>
        <w:t xml:space="preserve">тия направлены на знакомство с </w:t>
      </w:r>
      <w:r w:rsidRPr="00971A63">
        <w:rPr>
          <w:rFonts w:ascii="Times New Roman" w:eastAsia="Calibri" w:hAnsi="Times New Roman" w:cs="Times New Roman"/>
          <w:sz w:val="24"/>
          <w:szCs w:val="24"/>
        </w:rPr>
        <w:t xml:space="preserve">профессиями; </w:t>
      </w:r>
    </w:p>
    <w:p w:rsidR="00971A63" w:rsidRPr="00971A63" w:rsidRDefault="00971A63" w:rsidP="002E79F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1A63">
        <w:rPr>
          <w:rFonts w:ascii="Times New Roman" w:eastAsia="Calibri" w:hAnsi="Times New Roman" w:cs="Times New Roman"/>
          <w:i/>
          <w:sz w:val="24"/>
          <w:szCs w:val="24"/>
          <w:u w:val="single"/>
        </w:rPr>
        <w:t>во 2 классе</w:t>
      </w:r>
      <w:r w:rsidRPr="00971A63">
        <w:rPr>
          <w:rFonts w:ascii="Times New Roman" w:eastAsia="Calibri" w:hAnsi="Times New Roman" w:cs="Times New Roman"/>
          <w:sz w:val="24"/>
          <w:szCs w:val="24"/>
        </w:rPr>
        <w:t xml:space="preserve"> помимо углубления и расширения знаний о профессиях показывается значимость каждой профессии для общества; </w:t>
      </w:r>
    </w:p>
    <w:p w:rsidR="00971A63" w:rsidRPr="00971A63" w:rsidRDefault="00971A63" w:rsidP="002E79F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1A63">
        <w:rPr>
          <w:rFonts w:ascii="Times New Roman" w:eastAsia="Calibri" w:hAnsi="Times New Roman" w:cs="Times New Roman"/>
          <w:i/>
          <w:sz w:val="24"/>
          <w:szCs w:val="24"/>
          <w:u w:val="single"/>
        </w:rPr>
        <w:t>в 3–4 классах</w:t>
      </w:r>
      <w:r w:rsidRPr="00971A63">
        <w:rPr>
          <w:rFonts w:ascii="Times New Roman" w:eastAsia="Calibri" w:hAnsi="Times New Roman" w:cs="Times New Roman"/>
          <w:sz w:val="24"/>
          <w:szCs w:val="24"/>
        </w:rPr>
        <w:t xml:space="preserve"> представления о мире профессий расширяются, создаются условия для формирования коммуникативных навыков и опыта проектной и исследовательской деятельности.</w:t>
      </w:r>
    </w:p>
    <w:p w:rsidR="00971A63" w:rsidRPr="001A07B1" w:rsidRDefault="009A6A9C" w:rsidP="002E79F5">
      <w:pPr>
        <w:pStyle w:val="a3"/>
        <w:spacing w:before="0" w:beforeAutospacing="0" w:after="0" w:afterAutospacing="0"/>
        <w:jc w:val="both"/>
        <w:textAlignment w:val="baseline"/>
      </w:pPr>
      <w:r w:rsidRPr="001A07B1">
        <w:rPr>
          <w:rFonts w:eastAsia="+mn-ea"/>
          <w:bCs/>
          <w:color w:val="000000"/>
          <w:kern w:val="24"/>
        </w:rPr>
        <w:t xml:space="preserve"> Ранняя  профориентация детей характеризуется в основном выявлением сферы интересов детей и обогащением этой сферы знаниями о новых профессиях.</w:t>
      </w:r>
    </w:p>
    <w:p w:rsidR="00E214C8" w:rsidRPr="00E214C8" w:rsidRDefault="009A6A9C" w:rsidP="002C355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у</w:t>
      </w:r>
      <w:r w:rsidR="00E214C8"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 с первого года обучения в школе целесообразно создавать  условия для эффективного управления профессиональным развитием обучающихся: формировать представление о мире профессий;</w:t>
      </w:r>
    </w:p>
    <w:p w:rsidR="00E214C8" w:rsidRPr="00E214C8" w:rsidRDefault="00E214C8" w:rsidP="002C355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пониманию роли труда в жизни человека и общества;</w:t>
      </w:r>
    </w:p>
    <w:p w:rsidR="00E214C8" w:rsidRPr="001A07B1" w:rsidRDefault="00E214C8" w:rsidP="002C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добросовестное отношение к труду;</w:t>
      </w:r>
      <w:r w:rsidR="009A6A9C" w:rsidRPr="001A07B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</w:t>
      </w: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предоставить возможность попробовать свои силы в разных видах деятельности (кружки, факультативы);</w:t>
      </w:r>
      <w:r w:rsidR="009A6A9C" w:rsidRPr="001A07B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</w:t>
      </w: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склонности, способности, интерес к будущей профессии.</w:t>
      </w:r>
    </w:p>
    <w:p w:rsidR="009A6A9C" w:rsidRPr="001A07B1" w:rsidRDefault="009A6A9C" w:rsidP="002C3553">
      <w:pPr>
        <w:pStyle w:val="a3"/>
        <w:spacing w:before="0" w:beforeAutospacing="0" w:after="0" w:afterAutospacing="0"/>
        <w:jc w:val="both"/>
      </w:pPr>
      <w:r w:rsidRPr="001A07B1">
        <w:rPr>
          <w:rFonts w:eastAsia="+mn-ea"/>
          <w:b/>
          <w:bCs/>
          <w:color w:val="0D0D0D"/>
          <w:kern w:val="24"/>
        </w:rPr>
        <w:t>Основная задача</w:t>
      </w:r>
      <w:r w:rsidRPr="001A07B1">
        <w:rPr>
          <w:rFonts w:eastAsia="+mn-ea"/>
          <w:bCs/>
          <w:color w:val="0D0D0D"/>
          <w:kern w:val="24"/>
        </w:rPr>
        <w:t xml:space="preserve"> </w:t>
      </w:r>
      <w:proofErr w:type="spellStart"/>
      <w:r w:rsidRPr="001A07B1">
        <w:rPr>
          <w:rFonts w:eastAsia="+mn-ea"/>
          <w:bCs/>
          <w:color w:val="0D0D0D"/>
          <w:kern w:val="24"/>
        </w:rPr>
        <w:t>профориентационной</w:t>
      </w:r>
      <w:proofErr w:type="spellEnd"/>
      <w:r w:rsidRPr="001A07B1">
        <w:rPr>
          <w:rFonts w:eastAsia="+mn-ea"/>
          <w:bCs/>
          <w:color w:val="0D0D0D"/>
          <w:kern w:val="24"/>
        </w:rPr>
        <w:t xml:space="preserve"> работы в начальных классах – </w:t>
      </w:r>
    </w:p>
    <w:p w:rsidR="009A6A9C" w:rsidRPr="001A07B1" w:rsidRDefault="009A6A9C" w:rsidP="002C3553">
      <w:pPr>
        <w:pStyle w:val="a3"/>
        <w:spacing w:before="0" w:beforeAutospacing="0" w:after="0" w:afterAutospacing="0"/>
        <w:jc w:val="both"/>
      </w:pPr>
      <w:r w:rsidRPr="001A07B1">
        <w:rPr>
          <w:rFonts w:eastAsia="+mn-ea"/>
          <w:bCs/>
          <w:color w:val="0D0D0D"/>
          <w:kern w:val="24"/>
        </w:rPr>
        <w:t xml:space="preserve">расширение кругозора и осведомленности ребенка о профессиях </w:t>
      </w:r>
    </w:p>
    <w:p w:rsidR="009A6A9C" w:rsidRPr="002C3553" w:rsidRDefault="009A6A9C" w:rsidP="002C3553">
      <w:pPr>
        <w:pStyle w:val="a3"/>
        <w:spacing w:before="0" w:beforeAutospacing="0" w:after="0" w:afterAutospacing="0"/>
        <w:jc w:val="both"/>
      </w:pPr>
      <w:r w:rsidRPr="001A07B1">
        <w:rPr>
          <w:rFonts w:eastAsia="+mn-ea"/>
          <w:bCs/>
          <w:color w:val="0D0D0D"/>
          <w:kern w:val="24"/>
        </w:rPr>
        <w:t xml:space="preserve">в процессе непосредственного общения </w:t>
      </w:r>
      <w:proofErr w:type="gramStart"/>
      <w:r w:rsidRPr="001A07B1">
        <w:rPr>
          <w:rFonts w:eastAsia="+mn-ea"/>
          <w:bCs/>
          <w:color w:val="0D0D0D"/>
          <w:kern w:val="24"/>
        </w:rPr>
        <w:t>со</w:t>
      </w:r>
      <w:proofErr w:type="gramEnd"/>
      <w:r w:rsidRPr="001A07B1">
        <w:rPr>
          <w:rFonts w:eastAsia="+mn-ea"/>
          <w:bCs/>
          <w:color w:val="0D0D0D"/>
          <w:kern w:val="24"/>
        </w:rPr>
        <w:t xml:space="preserve"> взрослыми или наблюдения за их работой.</w:t>
      </w:r>
      <w:r w:rsidR="00F6781B">
        <w:rPr>
          <w:rFonts w:eastAsia="+mn-ea"/>
          <w:bCs/>
          <w:color w:val="0D0D0D"/>
          <w:kern w:val="24"/>
        </w:rPr>
        <w:t xml:space="preserve"> Реализовать данную задачу можно по трем направлениям: через учебные предметы, </w:t>
      </w:r>
      <w:r w:rsidR="007B21A8">
        <w:rPr>
          <w:rFonts w:eastAsia="+mn-ea"/>
          <w:bCs/>
          <w:color w:val="0D0D0D"/>
          <w:kern w:val="24"/>
        </w:rPr>
        <w:t xml:space="preserve">через </w:t>
      </w:r>
      <w:r w:rsidR="00F6781B">
        <w:rPr>
          <w:rFonts w:eastAsia="+mn-ea"/>
          <w:bCs/>
          <w:color w:val="0D0D0D"/>
          <w:kern w:val="24"/>
        </w:rPr>
        <w:t>внеурочную деятельность</w:t>
      </w:r>
      <w:r w:rsidR="007B21A8">
        <w:rPr>
          <w:rFonts w:eastAsia="+mn-ea"/>
          <w:bCs/>
          <w:color w:val="0D0D0D"/>
          <w:kern w:val="24"/>
        </w:rPr>
        <w:t xml:space="preserve"> и  работу с родителями.</w:t>
      </w:r>
    </w:p>
    <w:p w:rsidR="0078631D" w:rsidRPr="001A07B1" w:rsidRDefault="0078631D" w:rsidP="002C35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D0D0D"/>
          <w:kern w:val="24"/>
          <w:sz w:val="24"/>
          <w:szCs w:val="24"/>
        </w:rPr>
      </w:pPr>
      <w:r w:rsidRPr="001A07B1">
        <w:rPr>
          <w:rFonts w:ascii="Times New Roman" w:eastAsia="Calibri" w:hAnsi="Times New Roman" w:cs="Times New Roman"/>
          <w:color w:val="0D0D0D"/>
          <w:kern w:val="24"/>
          <w:sz w:val="24"/>
          <w:szCs w:val="24"/>
        </w:rPr>
        <w:t xml:space="preserve">В процессе обучения в начальной школе </w:t>
      </w:r>
      <w:r w:rsidRPr="001A07B1">
        <w:rPr>
          <w:rFonts w:ascii="Times New Roman" w:eastAsia="Calibri" w:hAnsi="Times New Roman" w:cs="Times New Roman"/>
          <w:color w:val="0D0D0D"/>
          <w:kern w:val="24"/>
          <w:sz w:val="24"/>
          <w:szCs w:val="24"/>
          <w:u w:val="single"/>
        </w:rPr>
        <w:t>все учебные предметы</w:t>
      </w:r>
      <w:r w:rsidRPr="001A07B1">
        <w:rPr>
          <w:rFonts w:ascii="Times New Roman" w:eastAsia="Calibri" w:hAnsi="Times New Roman" w:cs="Times New Roman"/>
          <w:color w:val="0D0D0D"/>
          <w:kern w:val="24"/>
          <w:sz w:val="24"/>
          <w:szCs w:val="24"/>
        </w:rPr>
        <w:t xml:space="preserve"> можно использовать как возможность формирования у младших школьников интереса к труду взрослых.</w:t>
      </w:r>
    </w:p>
    <w:p w:rsidR="0078631D" w:rsidRPr="00E214C8" w:rsidRDefault="0078631D" w:rsidP="002C355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 </w:t>
      </w:r>
      <w:r w:rsidRPr="00E214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уроках русского языка и литературного чтения осуществляется:</w:t>
      </w:r>
    </w:p>
    <w:p w:rsidR="0078631D" w:rsidRPr="00E214C8" w:rsidRDefault="0078631D" w:rsidP="002C355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инструментами, которые используются в различных видах профессиональной деятельности;</w:t>
      </w:r>
    </w:p>
    <w:p w:rsidR="0078631D" w:rsidRPr="00E214C8" w:rsidRDefault="0078631D" w:rsidP="002C355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словарного запаса учащихся, изучение широкого круга профессий;</w:t>
      </w:r>
    </w:p>
    <w:p w:rsidR="0078631D" w:rsidRPr="00E214C8" w:rsidRDefault="0078631D" w:rsidP="002C355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техникой, используемой в промышленности и сельском хозяйстве.</w:t>
      </w:r>
    </w:p>
    <w:p w:rsidR="0078631D" w:rsidRPr="00E214C8" w:rsidRDefault="0078631D" w:rsidP="002C355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уроках окружающего мира осуществляется:</w:t>
      </w:r>
    </w:p>
    <w:p w:rsidR="0078631D" w:rsidRPr="00E214C8" w:rsidRDefault="0078631D" w:rsidP="002C355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отраслями экономики, первоначальные представления об отдельных производственных процессах и профессиях с ними связанных;</w:t>
      </w:r>
    </w:p>
    <w:p w:rsidR="0078631D" w:rsidRPr="00E214C8" w:rsidRDefault="0078631D" w:rsidP="002C355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видов транспорта и его использование в современных условиях;</w:t>
      </w:r>
    </w:p>
    <w:p w:rsidR="0078631D" w:rsidRPr="00E214C8" w:rsidRDefault="0078631D" w:rsidP="002C355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профессий, необходимых нашему </w:t>
      </w:r>
      <w:r w:rsidRPr="00E214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городу и краю.</w:t>
      </w:r>
    </w:p>
    <w:p w:rsidR="0078631D" w:rsidRPr="00E214C8" w:rsidRDefault="0078631D" w:rsidP="002C355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уроках изобразительного искусства и технологии:</w:t>
      </w:r>
    </w:p>
    <w:p w:rsidR="0078631D" w:rsidRPr="00E214C8" w:rsidRDefault="0078631D" w:rsidP="002C355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любви и добросовестного отношения к труду, понимание его роли  в жизни человека;</w:t>
      </w:r>
    </w:p>
    <w:p w:rsidR="0078631D" w:rsidRPr="00E214C8" w:rsidRDefault="0078631D" w:rsidP="002C355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интереса к профессиям родителей;</w:t>
      </w:r>
    </w:p>
    <w:p w:rsidR="0078631D" w:rsidRPr="001A07B1" w:rsidRDefault="0078631D" w:rsidP="002C355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профессиями художественно-эстетического цикла.</w:t>
      </w:r>
    </w:p>
    <w:p w:rsidR="0078631D" w:rsidRPr="001A07B1" w:rsidRDefault="0078631D" w:rsidP="002C35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D0D0D"/>
          <w:kern w:val="24"/>
          <w:sz w:val="24"/>
          <w:szCs w:val="24"/>
        </w:rPr>
      </w:pPr>
    </w:p>
    <w:p w:rsidR="00240B46" w:rsidRPr="00021657" w:rsidRDefault="00240B46" w:rsidP="002C355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2165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Уроки окружающего мира </w:t>
      </w:r>
      <w:r w:rsidRPr="00021657">
        <w:rPr>
          <w:rFonts w:ascii="Times New Roman" w:eastAsia="Times New Roman" w:hAnsi="Times New Roman" w:cs="Times New Roman"/>
          <w:color w:val="000000"/>
          <w:lang w:eastAsia="ru-RU"/>
        </w:rPr>
        <w:t>также вносят определенный вклад в решение задач трудового воспитания и профориентации. Например, в рамках изучения темы </w:t>
      </w:r>
      <w:r w:rsidRPr="0002165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«Дерево в жизни человека»</w:t>
      </w:r>
      <w:r w:rsidRPr="00021657">
        <w:rPr>
          <w:rFonts w:ascii="Times New Roman" w:eastAsia="Times New Roman" w:hAnsi="Times New Roman" w:cs="Times New Roman"/>
          <w:color w:val="000000"/>
          <w:lang w:eastAsia="ru-RU"/>
        </w:rPr>
        <w:t>, можно рассказать о профессиях лесной отрасли (лесничий, лесник, станочник в деревообработке и т.д.). </w:t>
      </w:r>
      <w:r w:rsidRPr="0002165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При изучении </w:t>
      </w:r>
      <w:r w:rsidRPr="0002165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темы «Природа нашего края» </w:t>
      </w:r>
      <w:r w:rsidRPr="00021657">
        <w:rPr>
          <w:rFonts w:ascii="Times New Roman" w:eastAsia="Times New Roman" w:hAnsi="Times New Roman" w:cs="Times New Roman"/>
          <w:color w:val="000000"/>
          <w:lang w:eastAsia="ru-RU"/>
        </w:rPr>
        <w:t>учащиеся знакомятся с особенностями труда людей своей местности. Например, детям предлагается решить кроссворд, в котором по вертикали зашифровано слово, обозначающее профессию, а по горизонтали – предметы труда данного профессионала.</w:t>
      </w:r>
    </w:p>
    <w:p w:rsidR="00240B46" w:rsidRPr="00021657" w:rsidRDefault="00240B46" w:rsidP="002C355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21657">
        <w:rPr>
          <w:rFonts w:ascii="Times New Roman" w:eastAsia="Times New Roman" w:hAnsi="Times New Roman" w:cs="Times New Roman"/>
          <w:color w:val="000000"/>
          <w:lang w:eastAsia="ru-RU"/>
        </w:rPr>
        <w:t>На уроках </w:t>
      </w:r>
      <w:r w:rsidRPr="0002165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русского языка </w:t>
      </w:r>
      <w:r w:rsidRPr="00021657">
        <w:rPr>
          <w:rFonts w:ascii="Times New Roman" w:eastAsia="Times New Roman" w:hAnsi="Times New Roman" w:cs="Times New Roman"/>
          <w:color w:val="000000"/>
          <w:lang w:eastAsia="ru-RU"/>
        </w:rPr>
        <w:t>младшие школьники также выполняют большое количество заданий, связанных с той или иной профессией: учитель выдает детям карточки с различными названиями профессий, а учащиеся должны написать в своих тетрадях 5-7 предметов труда данного профессионала (например, врач: бинт, таблетки, вата, йод, грелка, зеленка и т.д.).</w:t>
      </w:r>
    </w:p>
    <w:p w:rsidR="00240B46" w:rsidRPr="00021657" w:rsidRDefault="00240B46" w:rsidP="002C355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40B46">
        <w:rPr>
          <w:rFonts w:ascii="Times New Roman" w:eastAsia="Times New Roman" w:hAnsi="Times New Roman" w:cs="Times New Roman"/>
          <w:b/>
          <w:color w:val="000000"/>
          <w:lang w:eastAsia="ru-RU"/>
        </w:rPr>
        <w:t>На уроке математики</w:t>
      </w:r>
      <w:r w:rsidR="00F6781B">
        <w:rPr>
          <w:rFonts w:ascii="Times New Roman" w:eastAsia="Times New Roman" w:hAnsi="Times New Roman" w:cs="Times New Roman"/>
          <w:color w:val="000000"/>
          <w:lang w:eastAsia="ru-RU"/>
        </w:rPr>
        <w:t xml:space="preserve"> можно использовать ролевые иг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ры.</w:t>
      </w:r>
      <w:r w:rsidR="00F6781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021657">
        <w:rPr>
          <w:rFonts w:ascii="Times New Roman" w:eastAsia="Times New Roman" w:hAnsi="Times New Roman" w:cs="Times New Roman"/>
          <w:color w:val="000000"/>
          <w:lang w:eastAsia="ru-RU"/>
        </w:rPr>
        <w:t>Например, в игре «Магазин» ученикам предлагается исполнить роли кассира, продавцов различных отделов, администратора, но при этом в процессе игры решается дидактическая задача (закрепление навыков устного счета) и воспитательная (культура общения).</w:t>
      </w:r>
    </w:p>
    <w:p w:rsidR="0078631D" w:rsidRPr="00E214C8" w:rsidRDefault="00E214C8" w:rsidP="002C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Внеурочная работа обладает некоторыми преимуществами по сравнению с учебной, так как имеет большие возможности для организации различных видов деятельности, </w:t>
      </w:r>
      <w:proofErr w:type="gramStart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позволяя использовать в оптимальном сочетании традиционные и инно</w:t>
      </w:r>
      <w:r w:rsidR="0078631D"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вационные формы и методы работы и </w:t>
      </w:r>
      <w:r w:rsidR="0078631D"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включает</w:t>
      </w:r>
      <w:proofErr w:type="gramEnd"/>
      <w:r w:rsidR="0078631D"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себя:</w:t>
      </w:r>
    </w:p>
    <w:p w:rsidR="0078631D" w:rsidRPr="00E214C8" w:rsidRDefault="0078631D" w:rsidP="0078631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внеклассные мероприятия: экскурсии на предприятия (согласно изучаемым темам на уроках технологии и окружающего мира), классные часы по профориентации;</w:t>
      </w:r>
    </w:p>
    <w:p w:rsidR="008D35EA" w:rsidRPr="008D35EA" w:rsidRDefault="0078631D" w:rsidP="0078631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конкурсы рису</w:t>
      </w:r>
    </w:p>
    <w:p w:rsidR="0078631D" w:rsidRPr="00E214C8" w:rsidRDefault="008D35EA" w:rsidP="0078631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78631D"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рофориентации</w:t>
      </w:r>
      <w:proofErr w:type="gramStart"/>
      <w:r w:rsidR="0078631D"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631D"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78631D" w:rsidRPr="00E214C8" w:rsidRDefault="0078631D" w:rsidP="0078631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анкетирование обучающихся с целью выявления их профессиональных интересов и корректировки </w:t>
      </w:r>
      <w:proofErr w:type="gramStart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тематики</w:t>
      </w:r>
      <w:proofErr w:type="gramEnd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внеклассных </w:t>
      </w:r>
      <w:proofErr w:type="spellStart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профориентационных</w:t>
      </w:r>
      <w:proofErr w:type="spellEnd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 </w:t>
      </w:r>
    </w:p>
    <w:p w:rsidR="0078631D" w:rsidRPr="00E214C8" w:rsidRDefault="0078631D" w:rsidP="0078631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вовлечение и посещение </w:t>
      </w:r>
      <w:proofErr w:type="gramStart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кружков</w:t>
      </w:r>
      <w:r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8631D" w:rsidRPr="001A07B1" w:rsidRDefault="0078631D" w:rsidP="002C3553">
      <w:pPr>
        <w:numPr>
          <w:ilvl w:val="0"/>
          <w:numId w:val="1"/>
        </w:numPr>
        <w:shd w:val="clear" w:color="auto" w:fill="FFFFFF"/>
        <w:spacing w:after="0" w:line="240" w:lineRule="auto"/>
        <w:ind w:left="426" w:right="-58" w:firstLine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научно-практические конференции для </w:t>
      </w:r>
      <w:proofErr w:type="gramStart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3-4</w:t>
      </w:r>
      <w:r w:rsidRPr="001A0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т.д.</w:t>
      </w: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214C8" w:rsidRPr="00E214C8" w:rsidRDefault="00E214C8" w:rsidP="002C3553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214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проведения занятий:</w:t>
      </w:r>
    </w:p>
    <w:p w:rsidR="00E214C8" w:rsidRPr="00E214C8" w:rsidRDefault="00E214C8" w:rsidP="00E214C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(«Сколько дел на земле», «Как стать мастером», «Талант и профессия» и др.);</w:t>
      </w:r>
    </w:p>
    <w:p w:rsidR="00E214C8" w:rsidRPr="00E214C8" w:rsidRDefault="00E214C8" w:rsidP="00E214C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Сюжетно-ролевая игра («Магазин», «Библиотека», «Экскурсовод» и др.);</w:t>
      </w:r>
    </w:p>
    <w:p w:rsidR="00E214C8" w:rsidRPr="00E214C8" w:rsidRDefault="00E214C8" w:rsidP="00E214C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Подвижная игра («Калейдоскоп профессий», «Город веселых мастеров», «Найди свое дело» и др.);</w:t>
      </w:r>
    </w:p>
    <w:p w:rsidR="00E214C8" w:rsidRPr="00E214C8" w:rsidRDefault="00E214C8" w:rsidP="00E214C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(«Труд не в тягость, а в радость», «Дело мастера боится», «Вещи загадывают загадки» и др.)</w:t>
      </w:r>
    </w:p>
    <w:p w:rsidR="00E214C8" w:rsidRPr="007B21A8" w:rsidRDefault="00E214C8" w:rsidP="00E214C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       </w:t>
      </w:r>
    </w:p>
    <w:p w:rsidR="00E214C8" w:rsidRDefault="00E214C8" w:rsidP="00E214C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1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чтобы ребенок осознанно сделал выбор во взрослой жизни, его надо познакомить с максимальным количеством профессий, начиная с ближнего окружения, с профессий людей хорошо знакомых, чей труд дети наблюдают изо дня в день.</w:t>
      </w:r>
    </w:p>
    <w:p w:rsidR="007B21A8" w:rsidRPr="002C3553" w:rsidRDefault="007B21A8" w:rsidP="00E214C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1A8">
        <w:rPr>
          <w:rFonts w:ascii="Times New Roman" w:hAnsi="Times New Roman" w:cs="Times New Roman"/>
          <w:b/>
          <w:color w:val="000000"/>
          <w:shd w:val="clear" w:color="auto" w:fill="FFFFFF"/>
        </w:rPr>
        <w:t> </w:t>
      </w:r>
      <w:r w:rsidRPr="002C3553">
        <w:rPr>
          <w:rFonts w:ascii="Times New Roman" w:hAnsi="Times New Roman" w:cs="Times New Roman"/>
          <w:color w:val="000000"/>
          <w:shd w:val="clear" w:color="auto" w:fill="FFFFFF"/>
        </w:rPr>
        <w:t>Цель профориентации в начальной школе - расширение знаний о мире профессий и формирование интереса к познанию и миру труда</w:t>
      </w:r>
      <w:r w:rsidR="000C4BE9" w:rsidRPr="002C3553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1A07B1" w:rsidRPr="002C3553" w:rsidRDefault="001A07B1" w:rsidP="001A07B1">
      <w:pPr>
        <w:pStyle w:val="a3"/>
        <w:spacing w:before="0" w:beforeAutospacing="0" w:after="0" w:afterAutospacing="0"/>
        <w:textAlignment w:val="baseline"/>
        <w:rPr>
          <w:rFonts w:eastAsia="Calibri"/>
          <w:bCs/>
          <w:color w:val="000000"/>
          <w:kern w:val="24"/>
        </w:rPr>
      </w:pPr>
      <w:r w:rsidRPr="002C3553">
        <w:rPr>
          <w:rFonts w:eastAsia="Calibri"/>
          <w:bCs/>
          <w:color w:val="000000"/>
          <w:kern w:val="24"/>
        </w:rPr>
        <w:t>Чем больше профессий будет знакомо ребенку и чем шире его представления о мире профессий, тем меньше ошибок он совершит в дальнейшем в процессе формирования профессионального выбора.</w:t>
      </w:r>
    </w:p>
    <w:p w:rsidR="001A07B1" w:rsidRPr="002C3553" w:rsidRDefault="001A07B1" w:rsidP="001A07B1">
      <w:pPr>
        <w:pStyle w:val="a3"/>
        <w:spacing w:before="0" w:beforeAutospacing="0" w:after="0" w:afterAutospacing="0"/>
        <w:textAlignment w:val="baseline"/>
        <w:rPr>
          <w:rFonts w:eastAsia="Calibri"/>
          <w:bCs/>
          <w:color w:val="000000"/>
          <w:kern w:val="24"/>
        </w:rPr>
      </w:pPr>
    </w:p>
    <w:p w:rsidR="00C224E7" w:rsidRPr="002C3553" w:rsidRDefault="00C224E7" w:rsidP="001A07B1">
      <w:pPr>
        <w:pStyle w:val="a3"/>
        <w:spacing w:before="0" w:beforeAutospacing="0" w:after="0" w:afterAutospacing="0"/>
        <w:textAlignment w:val="baseline"/>
        <w:rPr>
          <w:color w:val="333333"/>
          <w:shd w:val="clear" w:color="auto" w:fill="FFFFFF"/>
        </w:rPr>
      </w:pPr>
    </w:p>
    <w:p w:rsidR="007B21A8" w:rsidRPr="002C3553" w:rsidRDefault="007B21A8" w:rsidP="001A07B1">
      <w:pPr>
        <w:pStyle w:val="a3"/>
        <w:spacing w:before="0" w:beforeAutospacing="0" w:after="0" w:afterAutospacing="0"/>
        <w:textAlignment w:val="baseline"/>
        <w:rPr>
          <w:color w:val="333333"/>
          <w:shd w:val="clear" w:color="auto" w:fill="FFFFFF"/>
        </w:rPr>
      </w:pPr>
    </w:p>
    <w:p w:rsidR="007B21A8" w:rsidRDefault="007B21A8" w:rsidP="001A07B1">
      <w:pPr>
        <w:pStyle w:val="a3"/>
        <w:spacing w:before="0" w:beforeAutospacing="0" w:after="0" w:afterAutospacing="0"/>
        <w:textAlignment w:val="baseline"/>
        <w:rPr>
          <w:b/>
          <w:color w:val="333333"/>
          <w:shd w:val="clear" w:color="auto" w:fill="FFFFFF"/>
        </w:rPr>
      </w:pPr>
    </w:p>
    <w:p w:rsidR="007B21A8" w:rsidRDefault="007B21A8" w:rsidP="001A07B1">
      <w:pPr>
        <w:pStyle w:val="a3"/>
        <w:spacing w:before="0" w:beforeAutospacing="0" w:after="0" w:afterAutospacing="0"/>
        <w:textAlignment w:val="baseline"/>
        <w:rPr>
          <w:b/>
          <w:color w:val="333333"/>
          <w:shd w:val="clear" w:color="auto" w:fill="FFFFFF"/>
        </w:rPr>
      </w:pPr>
    </w:p>
    <w:p w:rsidR="007B21A8" w:rsidRDefault="007B21A8" w:rsidP="001A07B1">
      <w:pPr>
        <w:pStyle w:val="a3"/>
        <w:spacing w:before="0" w:beforeAutospacing="0" w:after="0" w:afterAutospacing="0"/>
        <w:textAlignment w:val="baseline"/>
        <w:rPr>
          <w:b/>
          <w:color w:val="333333"/>
          <w:shd w:val="clear" w:color="auto" w:fill="FFFFFF"/>
        </w:rPr>
      </w:pPr>
    </w:p>
    <w:p w:rsidR="007B21A8" w:rsidRDefault="007B21A8" w:rsidP="001A07B1">
      <w:pPr>
        <w:pStyle w:val="a3"/>
        <w:spacing w:before="0" w:beforeAutospacing="0" w:after="0" w:afterAutospacing="0"/>
        <w:textAlignment w:val="baseline"/>
        <w:rPr>
          <w:b/>
          <w:color w:val="333333"/>
          <w:shd w:val="clear" w:color="auto" w:fill="FFFFFF"/>
        </w:rPr>
      </w:pPr>
    </w:p>
    <w:p w:rsidR="006C7614" w:rsidRPr="001A07B1" w:rsidRDefault="006C7614" w:rsidP="001A07B1">
      <w:pPr>
        <w:rPr>
          <w:rFonts w:ascii="Times New Roman" w:hAnsi="Times New Roman" w:cs="Times New Roman"/>
          <w:sz w:val="24"/>
          <w:szCs w:val="24"/>
        </w:rPr>
      </w:pPr>
    </w:p>
    <w:sectPr w:rsidR="006C7614" w:rsidRPr="001A07B1" w:rsidSect="002C3553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E57AD"/>
    <w:multiLevelType w:val="multilevel"/>
    <w:tmpl w:val="8496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F527B"/>
    <w:multiLevelType w:val="multilevel"/>
    <w:tmpl w:val="0BAC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C2153A"/>
    <w:multiLevelType w:val="multilevel"/>
    <w:tmpl w:val="F95E0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BD3EC2"/>
    <w:multiLevelType w:val="multilevel"/>
    <w:tmpl w:val="D2187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FC3FCC"/>
    <w:multiLevelType w:val="multilevel"/>
    <w:tmpl w:val="4ECEC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08C"/>
    <w:rsid w:val="000C4BE9"/>
    <w:rsid w:val="001A07B1"/>
    <w:rsid w:val="00240B46"/>
    <w:rsid w:val="002C3553"/>
    <w:rsid w:val="002E79F5"/>
    <w:rsid w:val="005F0959"/>
    <w:rsid w:val="006C7614"/>
    <w:rsid w:val="0073508C"/>
    <w:rsid w:val="0078631D"/>
    <w:rsid w:val="007B21A8"/>
    <w:rsid w:val="008D35EA"/>
    <w:rsid w:val="00905641"/>
    <w:rsid w:val="00971A63"/>
    <w:rsid w:val="009A6A9C"/>
    <w:rsid w:val="00B640D2"/>
    <w:rsid w:val="00C224E7"/>
    <w:rsid w:val="00E214C8"/>
    <w:rsid w:val="00F6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6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0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7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6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0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7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Учитель</cp:lastModifiedBy>
  <cp:revision>9</cp:revision>
  <cp:lastPrinted>2018-03-06T06:33:00Z</cp:lastPrinted>
  <dcterms:created xsi:type="dcterms:W3CDTF">2018-03-05T15:09:00Z</dcterms:created>
  <dcterms:modified xsi:type="dcterms:W3CDTF">2021-12-26T09:09:00Z</dcterms:modified>
</cp:coreProperties>
</file>