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0BA" w:rsidRDefault="001C40BA" w:rsidP="001C40BA">
      <w:pPr>
        <w:jc w:val="center"/>
      </w:pPr>
      <w:r>
        <w:t>Аспекты воспитания юнармейцев через уроки литературы</w:t>
      </w:r>
    </w:p>
    <w:p w:rsidR="001C40BA" w:rsidRDefault="001C40BA" w:rsidP="001C40BA">
      <w:pPr>
        <w:jc w:val="center"/>
      </w:pPr>
      <w:r>
        <w:t xml:space="preserve">                                                                                                           </w:t>
      </w:r>
      <w:r>
        <w:t>Филимонова Ирина Александровна</w:t>
      </w:r>
    </w:p>
    <w:p w:rsidR="001C40BA" w:rsidRDefault="001C40BA" w:rsidP="001C40BA">
      <w:pPr>
        <w:jc w:val="right"/>
      </w:pPr>
      <w:r>
        <w:t>учитель русского языка и литературы</w:t>
      </w:r>
    </w:p>
    <w:p w:rsidR="001C40BA" w:rsidRDefault="001C40BA" w:rsidP="001C40BA">
      <w:pPr>
        <w:jc w:val="center"/>
      </w:pPr>
    </w:p>
    <w:p w:rsidR="005F4CD0" w:rsidRDefault="001C40BA" w:rsidP="001C40BA">
      <w:pPr>
        <w:jc w:val="both"/>
      </w:pPr>
      <w:r>
        <w:t xml:space="preserve">     </w:t>
      </w:r>
      <w:bookmarkStart w:id="0" w:name="_GoBack"/>
      <w:bookmarkEnd w:id="0"/>
      <w:r w:rsidR="005F4CD0">
        <w:t>Как  решить проблему  воспитания юнармейцев</w:t>
      </w:r>
      <w:r w:rsidR="00AB1C7B">
        <w:t>? Педагогический арсенал средств во</w:t>
      </w:r>
      <w:r w:rsidR="005F4CD0">
        <w:t xml:space="preserve">здействия на ум и сердце детей </w:t>
      </w:r>
      <w:r w:rsidR="00AB1C7B">
        <w:t xml:space="preserve"> богат. Важнейшее место  среди них, на мой взгляд, занимают  уроки литературы. Именно художественная литература призвана  воспитывать личность, оказывать влияние на её духовный мир, на выбор ею нравственных ориентиров, ведь у учителя – словесника всегда в руках книги, которые помогают воспитывать истинного человека, человека духовного. </w:t>
      </w:r>
    </w:p>
    <w:p w:rsidR="00AB1C7B" w:rsidRDefault="00AB1C7B" w:rsidP="001C40BA">
      <w:pPr>
        <w:jc w:val="both"/>
      </w:pPr>
      <w:r>
        <w:t xml:space="preserve">Но нужно помнить, что патриотическое чувство не может быть сформировано в короткое время. Его воспитание требует постоянного внимания в течение всего времени обучения в школе. Планомерная </w:t>
      </w:r>
      <w:r w:rsidR="005F4CD0">
        <w:t xml:space="preserve">работа по воспитанию юнармейцев </w:t>
      </w:r>
      <w:r>
        <w:t xml:space="preserve"> непременно даст положительные результаты.</w:t>
      </w:r>
    </w:p>
    <w:p w:rsidR="00AB1C7B" w:rsidRPr="00A81EE2" w:rsidRDefault="00AB1C7B" w:rsidP="001C40BA">
      <w:pPr>
        <w:jc w:val="both"/>
        <w:rPr>
          <w:b/>
        </w:rPr>
      </w:pPr>
      <w:r>
        <w:t xml:space="preserve">В народном фольклоре, в детской литературе можно найти много хороших примеров, которые питают детское сердце любовью и благодарностью к защитникам Отечества. Например, </w:t>
      </w:r>
      <w:r w:rsidRPr="00A81EE2">
        <w:rPr>
          <w:b/>
        </w:rPr>
        <w:t>русская народная сказка «Никита Кожемяка».</w:t>
      </w:r>
    </w:p>
    <w:p w:rsidR="00AB1C7B" w:rsidRDefault="00AB1C7B" w:rsidP="001C40BA">
      <w:pPr>
        <w:jc w:val="both"/>
      </w:pPr>
      <w:r>
        <w:t>Благодаря воп</w:t>
      </w:r>
      <w:r w:rsidR="005F4CD0">
        <w:t xml:space="preserve">росам учителя, школьник  воспримет </w:t>
      </w:r>
      <w:r>
        <w:t xml:space="preserve"> ИДЕЮ </w:t>
      </w:r>
      <w:r w:rsidR="005F4CD0">
        <w:t xml:space="preserve"> </w:t>
      </w:r>
      <w:proofErr w:type="gramStart"/>
      <w:r w:rsidR="005F4CD0">
        <w:t>сказки</w:t>
      </w:r>
      <w:proofErr w:type="gramEnd"/>
      <w:r w:rsidR="005F4CD0">
        <w:t xml:space="preserve"> </w:t>
      </w:r>
      <w:r>
        <w:t>– какая это радос</w:t>
      </w:r>
      <w:r w:rsidR="005F4CD0">
        <w:t>ть быть защитником родной земли.</w:t>
      </w:r>
    </w:p>
    <w:p w:rsidR="00AB1C7B" w:rsidRDefault="00A81EE2" w:rsidP="001C40BA">
      <w:pPr>
        <w:jc w:val="both"/>
      </w:pPr>
      <w:r>
        <w:t>О</w:t>
      </w:r>
      <w:r w:rsidR="00AB1C7B">
        <w:t xml:space="preserve">тражение народных идеалов – патриотизма, богатырской силы, ума, находчивости – мы видим в древнерусской литературе, в </w:t>
      </w:r>
      <w:r w:rsidR="00AB1C7B" w:rsidRPr="00A81EE2">
        <w:rPr>
          <w:b/>
        </w:rPr>
        <w:t>летописи «Повесть временных лет»,</w:t>
      </w:r>
      <w:r>
        <w:rPr>
          <w:b/>
        </w:rPr>
        <w:t xml:space="preserve"> </w:t>
      </w:r>
      <w:r w:rsidR="00AB1C7B">
        <w:t xml:space="preserve"> </w:t>
      </w:r>
      <w:r>
        <w:t>излучающейся</w:t>
      </w:r>
      <w:r w:rsidR="00AB1C7B">
        <w:t xml:space="preserve"> на протяжении трех лет.  </w:t>
      </w:r>
      <w:r w:rsidR="00AB1C7B" w:rsidRPr="00A81EE2">
        <w:rPr>
          <w:b/>
        </w:rPr>
        <w:t>Изучая «Житие Александра Невского»,</w:t>
      </w:r>
      <w:r w:rsidR="005F4CD0">
        <w:t xml:space="preserve"> юнармейцы </w:t>
      </w:r>
      <w:r w:rsidR="00AB1C7B">
        <w:t xml:space="preserve"> говорят о бран</w:t>
      </w:r>
      <w:r w:rsidR="005F4CD0">
        <w:t xml:space="preserve">ных подвигах главного героя </w:t>
      </w:r>
      <w:r w:rsidR="00AB1C7B">
        <w:t xml:space="preserve"> и его духовном подвиге самопожертвования, о защите русских земель от нашествий и набегов врагов.</w:t>
      </w:r>
    </w:p>
    <w:p w:rsidR="00AB1C7B" w:rsidRPr="00A81EE2" w:rsidRDefault="00AB1C7B" w:rsidP="001C40BA">
      <w:pPr>
        <w:jc w:val="both"/>
        <w:rPr>
          <w:b/>
        </w:rPr>
      </w:pPr>
      <w:r>
        <w:t>Горячий призыв к единению  Руси перед лицом внешней опасности, призыв к защите</w:t>
      </w:r>
      <w:r w:rsidR="005F4CD0">
        <w:t xml:space="preserve"> мирного </w:t>
      </w:r>
      <w:r>
        <w:t xml:space="preserve"> труда русского населения – вот основной вывод, к которому приходят учащиеся  при изучении </w:t>
      </w:r>
      <w:r w:rsidRPr="00A81EE2">
        <w:rPr>
          <w:b/>
        </w:rPr>
        <w:t>«Слова о полку Игореве».</w:t>
      </w:r>
    </w:p>
    <w:p w:rsidR="00AB1C7B" w:rsidRDefault="00AB1C7B" w:rsidP="001C40BA">
      <w:pPr>
        <w:jc w:val="both"/>
      </w:pPr>
      <w:r>
        <w:t xml:space="preserve"> В</w:t>
      </w:r>
      <w:r w:rsidR="00066C89">
        <w:t xml:space="preserve"> русских былинах  мы  подробно  останавливаемся на образах  русских богатырей</w:t>
      </w:r>
      <w:proofErr w:type="gramStart"/>
      <w:r w:rsidR="00066C89">
        <w:t>.</w:t>
      </w:r>
      <w:proofErr w:type="gramEnd"/>
      <w:r w:rsidR="00066C89">
        <w:t xml:space="preserve">   Э</w:t>
      </w:r>
      <w:r>
        <w:t>то дает основание для вывода, что былина – великолепное средство воспитания мужского характера, сочетающего в себе си</w:t>
      </w:r>
      <w:r w:rsidR="00066C89">
        <w:t>лу и щедрость, доброту и отвагу, такими качествами должны обладать юнармейцы.</w:t>
      </w:r>
    </w:p>
    <w:p w:rsidR="00AB1C7B" w:rsidRDefault="00AB1C7B" w:rsidP="001C40BA">
      <w:pPr>
        <w:jc w:val="both"/>
      </w:pPr>
      <w:r w:rsidRPr="00A81EE2">
        <w:rPr>
          <w:b/>
        </w:rPr>
        <w:t>Сказки К.</w:t>
      </w:r>
      <w:r w:rsidR="00A81EE2" w:rsidRPr="00A81EE2">
        <w:rPr>
          <w:b/>
        </w:rPr>
        <w:t xml:space="preserve"> </w:t>
      </w:r>
      <w:r w:rsidRPr="00A81EE2">
        <w:rPr>
          <w:b/>
        </w:rPr>
        <w:t>Паустовского</w:t>
      </w:r>
      <w:r>
        <w:t xml:space="preserve"> дышат любовью к России, он трепетно рассказывает о её защитниках – солдатах и офицерах. В сказке «Дремучий медведь» общий любимец пастушок Петя – младший сын погибшего солдата. В сказке «Стальное колечко» Варюше подарили волшебное колечко саперы, которых она угостила дедушкиной махоркой.</w:t>
      </w:r>
    </w:p>
    <w:p w:rsidR="00AB1C7B" w:rsidRDefault="00AB1C7B" w:rsidP="001C40BA">
      <w:pPr>
        <w:jc w:val="both"/>
      </w:pPr>
      <w:r>
        <w:t xml:space="preserve"> В</w:t>
      </w:r>
      <w:r w:rsidR="00066C89">
        <w:t xml:space="preserve">ысокое патриотическое чувство мы видим в </w:t>
      </w:r>
      <w:r>
        <w:t xml:space="preserve"> </w:t>
      </w:r>
      <w:r w:rsidR="00066C89">
        <w:rPr>
          <w:b/>
        </w:rPr>
        <w:t>басне</w:t>
      </w:r>
      <w:r w:rsidRPr="00A81EE2">
        <w:rPr>
          <w:b/>
        </w:rPr>
        <w:t xml:space="preserve"> И.А. Крылова «Волк на псарне»</w:t>
      </w:r>
      <w:r>
        <w:t>. В ее основе лежит конкретный исторический факт – попытка Наполеона вступить в переговоры с Кутузовым о заключении мира. В результате анализа школьники определяют мораль басни – всякого захватчика, посягнувшего на чужую землю, ищущего легкой добычи, ждет участь Волка.</w:t>
      </w:r>
    </w:p>
    <w:p w:rsidR="00AB1C7B" w:rsidRDefault="00AB1C7B" w:rsidP="001C40BA">
      <w:pPr>
        <w:jc w:val="both"/>
      </w:pPr>
      <w:r>
        <w:lastRenderedPageBreak/>
        <w:t xml:space="preserve">Повесть </w:t>
      </w:r>
      <w:r w:rsidRPr="00A81EE2">
        <w:rPr>
          <w:b/>
        </w:rPr>
        <w:t>Н.В. Гоголя «Тарас Бульба</w:t>
      </w:r>
      <w:r>
        <w:t>» – это прославление боевого товарищества, осуждение предательства</w:t>
      </w:r>
      <w:proofErr w:type="gramStart"/>
      <w:r w:rsidR="00066C89">
        <w:t>.</w:t>
      </w:r>
      <w:proofErr w:type="gramEnd"/>
      <w:r w:rsidR="00066C89">
        <w:t xml:space="preserve"> Школьники </w:t>
      </w:r>
      <w:r>
        <w:t xml:space="preserve"> отмечают героизм и самоотверженность Тараса и его товарищей-запорожцев в борьбе за родную зем</w:t>
      </w:r>
      <w:r w:rsidR="00066C89">
        <w:t>лю</w:t>
      </w:r>
      <w:r>
        <w:t>. Подвиг Тараса и его</w:t>
      </w:r>
      <w:r w:rsidR="00066C89">
        <w:t xml:space="preserve"> сына Остапа вызывает юнармейцев</w:t>
      </w:r>
      <w:r>
        <w:t xml:space="preserve"> чувство искреннего восхищения и дает конкретные представления о так</w:t>
      </w:r>
      <w:r w:rsidR="00066C89">
        <w:t>их чертах</w:t>
      </w:r>
      <w:r>
        <w:t>, как беззаветная преданность Родине, храбрость и мужество в отстаивании ее чести и независимости.</w:t>
      </w:r>
    </w:p>
    <w:p w:rsidR="00AB1C7B" w:rsidRDefault="00AB1C7B" w:rsidP="001C40BA">
      <w:pPr>
        <w:jc w:val="both"/>
      </w:pPr>
      <w:r>
        <w:t xml:space="preserve">При изучении стихотворения </w:t>
      </w:r>
      <w:r w:rsidRPr="00A81EE2">
        <w:rPr>
          <w:b/>
        </w:rPr>
        <w:t>М.Ю. Лермонтова «Бородино</w:t>
      </w:r>
      <w:r>
        <w:t>» происходит беседа о войне 1812 года и значении Бородинской битвы, рассказ о Лермонтове не только как о поэте, но и участнике битв на Кавказе. Главным при анализе стихотворения является ответ на вопрос: «Почему чувства участников далеких событий 1812 года продолжают нас волновать и сейчас? Почему во время Великой Отечественной войны защитники Москвы часто произносили слова Лермонтова: «Ребята! Не Москва ль за нами?»</w:t>
      </w:r>
    </w:p>
    <w:p w:rsidR="001C40BA" w:rsidRDefault="00AB1C7B" w:rsidP="001C40BA">
      <w:pPr>
        <w:jc w:val="both"/>
      </w:pPr>
      <w:r>
        <w:t xml:space="preserve">Судьба родины и судьба человека слиты воедино в рассказе </w:t>
      </w:r>
      <w:r w:rsidRPr="00A81EE2">
        <w:rPr>
          <w:b/>
        </w:rPr>
        <w:t>М.А. Шолохова «Судьба человека».</w:t>
      </w:r>
      <w:r>
        <w:t xml:space="preserve"> Стойкость, дух товарищества, преданность отечеству – эти качества издавна были присущи русскому солдату. На примере Андрея Соколова мы видим и другие черты героев Великой Отечественной войны – несокрушимую нравственную силу, исключительное муж</w:t>
      </w:r>
      <w:r w:rsidR="00066C89">
        <w:t xml:space="preserve">ество. При анализе текста юнармейцы </w:t>
      </w:r>
      <w:r>
        <w:t xml:space="preserve"> отвечают на вопросы: «Что подтолкнуло человека совершить такой поступок?», «А как бы ты поступил на его месте?». </w:t>
      </w:r>
    </w:p>
    <w:p w:rsidR="00AB1C7B" w:rsidRDefault="00AB1C7B" w:rsidP="001C40BA">
      <w:pPr>
        <w:jc w:val="both"/>
      </w:pPr>
      <w:r>
        <w:t xml:space="preserve">Героизм, патриотизм, самоотверженность, трудности и радости грозных лет войны нашли отражение в </w:t>
      </w:r>
      <w:r w:rsidRPr="00A81EE2">
        <w:rPr>
          <w:b/>
        </w:rPr>
        <w:t>поэтических произведениях о войне К.</w:t>
      </w:r>
      <w:r w:rsidR="001C40BA">
        <w:rPr>
          <w:b/>
        </w:rPr>
        <w:t>М. Симонова, А.Т. Твардовского</w:t>
      </w:r>
      <w:r>
        <w:t xml:space="preserve"> и др., рассказывающие о солдатских буднях, пробуждающие чувство любви к родине, ответственности за нее в годы жестоких испытаний. В лирических и героических песнях выразились сокровенные чувства и переживания каждого солдата-воина.</w:t>
      </w:r>
    </w:p>
    <w:p w:rsidR="00AB1C7B" w:rsidRDefault="00AB1C7B" w:rsidP="001C40BA">
      <w:pPr>
        <w:jc w:val="both"/>
      </w:pPr>
      <w:r>
        <w:t>Литературные произведения, изучаемые в школе -  это лишь небольшая часть культурного достояния народа. Но именно они укореняю</w:t>
      </w:r>
      <w:r w:rsidR="001C40BA">
        <w:t>т нравственный стержень юнармейцев</w:t>
      </w:r>
      <w:r>
        <w:t xml:space="preserve">. Многое зависит от волшебной встречи с книгой. Они увлекают читателя благородством чувств человека предшествующих эпох, воспитывают у каждого нового поколения умение быть благородным, памятливым. Всё на земле стирается, кроме памяти. Именно поэтому  важно воспитание памятью.    Память вбирает в себя многое: и чувство благодарности к героям войны, и чувство долга, и неприятие зла, и стремление утвердить справедливость в мире. Мы должны знать, что война в действительности – зло, жестокость, смерть. И помогут нам в этом книги о Великой Отечественной войне. Анализируя их, ребята учатся подлинному гуманизму и тогда, когда речь идет не только о любви, но и о ненависти. Важно убедить школьников, что ненависть не может быть слепой, в противном случае она станет разрушительной. Вот почему как о «жестокой </w:t>
      </w:r>
      <w:proofErr w:type="gramStart"/>
      <w:r>
        <w:t>дряни</w:t>
      </w:r>
      <w:proofErr w:type="gramEnd"/>
      <w:r>
        <w:t>» говорит Синцов об автоматчике, который предложил перебить всех раненых в захваченном немецком госпитале. (</w:t>
      </w:r>
      <w:r w:rsidRPr="00A81EE2">
        <w:rPr>
          <w:b/>
        </w:rPr>
        <w:t xml:space="preserve">Роман Бондарева «Берег».) </w:t>
      </w:r>
      <w:r>
        <w:t>Простая женщина Мария, потерявшая в войне всех близких, и в ненависти, захлестнувшей ее сердце, смогла остановить себя, услышав тихий, сдавленный крик мальчишки – немца: «Мама!» (</w:t>
      </w:r>
      <w:proofErr w:type="spellStart"/>
      <w:r w:rsidRPr="00A81EE2">
        <w:rPr>
          <w:b/>
        </w:rPr>
        <w:t>Закруткин</w:t>
      </w:r>
      <w:proofErr w:type="spellEnd"/>
      <w:r w:rsidRPr="00A81EE2">
        <w:rPr>
          <w:b/>
        </w:rPr>
        <w:t xml:space="preserve"> «Матерь человеческая»).</w:t>
      </w:r>
    </w:p>
    <w:p w:rsidR="00AB1C7B" w:rsidRDefault="00AB1C7B" w:rsidP="001C40BA">
      <w:pPr>
        <w:jc w:val="both"/>
      </w:pPr>
      <w:r>
        <w:t>В</w:t>
      </w:r>
      <w:r w:rsidR="00A81EE2">
        <w:t>С</w:t>
      </w:r>
      <w:r>
        <w:t xml:space="preserve"> помощью изучения художественной литературы  мы можем воспитать истинного патриота своей Родины. Именно в школе воспитание гражданина страны рассматривается как одно из главных средств национального возрождения, формируется бережное отношение к прошлым заслугам наших воинов-ветеранов ВОВ, воинов-интернационалистов, заставляют детей задуматься о таких понятиях, как Отечество, патриотизм, терпимость.</w:t>
      </w:r>
      <w:r w:rsidR="00524BE9">
        <w:t xml:space="preserve"> </w:t>
      </w:r>
    </w:p>
    <w:sectPr w:rsidR="00AB1C7B" w:rsidSect="005933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C7B"/>
    <w:rsid w:val="00066C89"/>
    <w:rsid w:val="001C40BA"/>
    <w:rsid w:val="002A0C32"/>
    <w:rsid w:val="00524BE9"/>
    <w:rsid w:val="0058167D"/>
    <w:rsid w:val="0059338C"/>
    <w:rsid w:val="005F4CD0"/>
    <w:rsid w:val="00A81EE2"/>
    <w:rsid w:val="00AB1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940</Words>
  <Characters>5361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Irina</cp:lastModifiedBy>
  <cp:revision>5</cp:revision>
  <cp:lastPrinted>2018-04-16T03:03:00Z</cp:lastPrinted>
  <dcterms:created xsi:type="dcterms:W3CDTF">2018-04-12T08:15:00Z</dcterms:created>
  <dcterms:modified xsi:type="dcterms:W3CDTF">2018-04-16T08:08:00Z</dcterms:modified>
</cp:coreProperties>
</file>