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39E" w:rsidRPr="003E7417" w:rsidRDefault="00B2439E" w:rsidP="003E741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                        </w:t>
      </w:r>
      <w:r w:rsidRPr="003E741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Эстетическое воспитание на уроках технологии 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B2439E" w:rsidRPr="003E7417" w:rsidRDefault="00B2439E" w:rsidP="003E7417">
      <w:pPr>
        <w:shd w:val="clear" w:color="auto" w:fill="FFFFFF"/>
        <w:tabs>
          <w:tab w:val="left" w:pos="76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В жизни человека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прекрасное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выступает как мощный духовный стимул.</w:t>
      </w:r>
    </w:p>
    <w:p w:rsidR="00B2439E" w:rsidRPr="003E7417" w:rsidRDefault="003E7417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2439E" w:rsidRPr="003E7417">
        <w:rPr>
          <w:rFonts w:ascii="Times New Roman" w:hAnsi="Times New Roman" w:cs="Times New Roman"/>
          <w:sz w:val="28"/>
          <w:szCs w:val="28"/>
        </w:rPr>
        <w:t>Во все времена как отечественные, так и зарубежные педагоги уделяли эстетическому воспитанию школьников значительное внимание</w:t>
      </w:r>
    </w:p>
    <w:p w:rsidR="00035531" w:rsidRDefault="003E7417" w:rsidP="0003553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2439E" w:rsidRPr="003E7417">
        <w:rPr>
          <w:sz w:val="28"/>
          <w:szCs w:val="28"/>
        </w:rPr>
        <w:t xml:space="preserve">Борис Тимофеевич  Лихачев в своей книге </w:t>
      </w:r>
      <w:r w:rsidR="00035531">
        <w:rPr>
          <w:sz w:val="28"/>
          <w:szCs w:val="28"/>
        </w:rPr>
        <w:t>«Т</w:t>
      </w:r>
      <w:r w:rsidR="00B2439E" w:rsidRPr="003E7417">
        <w:rPr>
          <w:sz w:val="28"/>
          <w:szCs w:val="28"/>
        </w:rPr>
        <w:t>еория </w:t>
      </w:r>
      <w:proofErr w:type="gramStart"/>
      <w:r w:rsidR="00B2439E" w:rsidRPr="003E7417">
        <w:rPr>
          <w:sz w:val="28"/>
          <w:szCs w:val="28"/>
        </w:rPr>
        <w:t>эстетического</w:t>
      </w:r>
      <w:proofErr w:type="gramEnd"/>
      <w:r w:rsidR="00B2439E" w:rsidRPr="003E7417">
        <w:rPr>
          <w:sz w:val="28"/>
          <w:szCs w:val="28"/>
        </w:rPr>
        <w:t> </w:t>
      </w:r>
    </w:p>
    <w:p w:rsidR="00B2439E" w:rsidRPr="003E7417" w:rsidRDefault="00B2439E" w:rsidP="0003553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E7417">
        <w:rPr>
          <w:sz w:val="28"/>
          <w:szCs w:val="28"/>
        </w:rPr>
        <w:t xml:space="preserve">воспитания школьников» основывается на определение, данное К. Марксом: «Эстетическое воспитание — целенаправленный процесс формирования творчески активной личности ребенка, способного воспринимать и оценивать прекрасное, трагическое, комическое, безобразное в жизни и искусстве, жить и творить «по законам красоты»    </w:t>
      </w:r>
    </w:p>
    <w:p w:rsidR="00B2439E" w:rsidRPr="003E7417" w:rsidRDefault="00B2439E" w:rsidP="003E74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E7417">
        <w:rPr>
          <w:sz w:val="28"/>
          <w:szCs w:val="28"/>
        </w:rPr>
        <w:t xml:space="preserve">        Склонность к эстетическому восприятию действительности у детей проявляется довольно рано. Василий Александрович Сухомлинский писал, что «ребенок по своей природе - пытливый исследователь, открыватель мира. Так пусть перед ним открывается чудесный мир в живых красках, ярких и трепетных звуках, в сказке и в игре, в собственном творчестве, в красоте, воодушевляющей его сердце, в стремлении делать добро людям».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Эстетическое воспитание на уроках технологии в школе - это воспитание у 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эстетического отношения к труду, общественной направленности, результатам организации труда, к качеству трудовых действий и операций. Под эстетическим отношением следует понимать такое отношение, которое предполагает: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оценку наблюдаемых трудовых явлений с точки зрения того, что прекрасно, а что безобразно. Прекрасным в труде в самом общем виде считают все, что действует на чувство и разум как сила, возбуждающая в людях удивление, гордость, и радость перед их способностью к творчеству.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ереживание удовольствия или неудовольствия от наблюдаемого  (т.е. удовольствие, получаемое от удовлетворения духовных потребностей,  в красоте). Задача учителя - помочь ребенку удовлетворять их в общении с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окружающей жизнью и научить находить их  в собственной трудовой деятельности.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 участие в творчестве по законам красоты – эта наиболее активная форма эстетического отношения к труду.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В системе эстетического воспитания большую роль должны сыграть как подготовка к выполнению трудового задания, так и сам процесс изготовления изделия,  которое   не может, осуществляется на заключительном этапе изготовления предмета, при его отделке.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Каждый этап планирования  и выполнения работы включает  в себя эстетическое воспитание.   В своей работе по эстетическому воспитанию я выделяю три основных момента: сам процесс работы, её условия и организаци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 труда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035531" w:rsidRP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Самая совершенная форма трудового процесса, самый существенный элемент его красоты – творчество в труде. Когда учитель и 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ающийся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мобилизуют все свои силы на достижение поставленной цели, проявляют инициативу, находят новый, наиболее совершенный вариант – и от этого испытывают радость. Мало вооружить детей конкретными умениями и навыками по обработке материалов, надо пробудить у них внутренний интерес к труду, вкус к красоте предметного мира, вооружить четкими эстетическими идеалами, вызвать стремление к активному участию в творчестве по законам красоты.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hAnsi="Times New Roman" w:cs="Times New Roman"/>
          <w:sz w:val="28"/>
          <w:szCs w:val="28"/>
          <w:lang w:eastAsia="ru-RU"/>
        </w:rPr>
        <w:t xml:space="preserve">        Чёткая красивая организация труда и элементы творчества должны обязательно соответствовать возрастным потребностям, способностям и интересам детей.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Pr="003E7417">
        <w:rPr>
          <w:rFonts w:ascii="Times New Roman" w:hAnsi="Times New Roman" w:cs="Times New Roman"/>
          <w:sz w:val="28"/>
          <w:szCs w:val="28"/>
          <w:lang w:eastAsia="ru-RU"/>
        </w:rPr>
        <w:t xml:space="preserve">Эстетическое воспитание  легче   воспринимается детьми через игровые формы (это можно рассмотреть на примере  командной игры «Готовим дома»  по разделу «Кулинария», </w:t>
      </w:r>
      <w:r w:rsidR="000355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7417">
        <w:rPr>
          <w:rFonts w:ascii="Times New Roman" w:hAnsi="Times New Roman" w:cs="Times New Roman"/>
          <w:sz w:val="28"/>
          <w:szCs w:val="28"/>
          <w:lang w:eastAsia="ru-RU"/>
        </w:rPr>
        <w:t>когда нужно   приготовить не только вкусное блюдо, но и умело украсить, дать название, красиво сервировать стол,  и правильно использовать столовые приборы.</w:t>
      </w:r>
      <w:proofErr w:type="gramEnd"/>
      <w:r w:rsidRPr="003E7417">
        <w:rPr>
          <w:rFonts w:ascii="Times New Roman" w:hAnsi="Times New Roman" w:cs="Times New Roman"/>
          <w:sz w:val="28"/>
          <w:szCs w:val="28"/>
          <w:lang w:eastAsia="ru-RU"/>
        </w:rPr>
        <w:t xml:space="preserve"> Детям нравиться  ещё  и такая форма урока, как «Кулинарное лото»,    которое предполагает не только местный компонент и краеведение, но и эстетическое воспитание.  В процессе работы учащиеся </w:t>
      </w:r>
      <w:r w:rsidRPr="003E741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проявляют творчество и эстетический вкус. Коллективно ищут лучший вариант, советуются друг с другом, анализируя трудовой процесс,  выставляют свои работы  на голосование в школьном  чате  при защите проектов.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Для развития эстетических представлений  необходимо  заранее продумывать план занятий, который включает следующие этапы: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Выбор объекта труда 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(подбор изделий для изготовления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технологии).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Предварительное знакомство с ним.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Постановка цели труда.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Эстетический анализ модели образца.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Эти этапы следует рассматривать как своеобразные ступени в освоении красоты объекта труда и стремиться к максимальному использованию их в эстетическом воздействии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обучающихся.</w:t>
      </w:r>
    </w:p>
    <w:p w:rsidR="00035531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I этап.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439E" w:rsidRPr="003E7417" w:rsidRDefault="00035531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2439E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2439E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ачина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B2439E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 выбора объекта труда. Это этап подготовки детей к выполнению творческого задания, первый шаг эстетического воздействия на них.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Эффект при этом будет зависеть от того, насколько активно привлекается ребенок к участию в выборе объекта труда, какие требования предъявляются к намеченному для изготовления изделию.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выборе объекта труда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просматриваем ролики, видео, образцы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изготовленный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мною, чертежи будущих изделий. 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обсуждаем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объекты труда,    что  усиливает интерес обучающихся, пробуждает у них эстетическое отношение к действительности.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Помня о том, что объекты труда должны обладать широкими возможностями эстетического воздействия на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они должны быть разнообразны. </w:t>
      </w:r>
    </w:p>
    <w:p w:rsidR="00035531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3E74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 этап.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2439E" w:rsidRPr="003E7417" w:rsidRDefault="00035531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2439E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Выбрав объект труда</w:t>
      </w:r>
      <w:r w:rsidR="00B2439E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439E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модель,  дети на  практике начинают изучать данную модель изделия: виды, формы, материалы, фурнитура, эскизы. Такие наблюдения в основном направлены на выявление особенностей строения предмета.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Таким образом, они приобретают первоначальный опыт эстетического анализа предметного мира. Поэтому необходимо посредством этих наблюдений формировать эстетическое отношение к предметному миру, индивидуальный вкус.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при создании одежды на индивидуального заказчика высоко ценятся её эстетические качества, соответствие направлениям моды. Как бы красива, оригинальна и сообразна ни была одежда сама по себе, она теряет все эти положительные качества, если не подходит человеку, делает 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внешность непривлекательной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Обращаю внимание девочек на то, что именно на этом этапе работы по изготовлению швейных изделий можно скрыть недостатки фигуры и подчеркнуть её достоинства удачно выбранной моделью швейного изделия, которое кроме этого можно украсить вышивкой или красивой </w:t>
      </w:r>
      <w:hyperlink r:id="rId6" w:tooltip="Аппликация" w:history="1">
        <w:r w:rsidRPr="003E741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аппликацией</w:t>
        </w:r>
      </w:hyperlink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Наглядно доказываю утверждение, что не следует слепо подражать моде, что даже одетый по последнему слову моды человек, может выглядеть нелепо и смешно, а человек, знающий все плюсы и минусы своей фигуры, выработавший свой индивидуальный стиль в одежде, тщательно продумывающий композицию своего костюма, всегда выглядит красиво и элегантно. Но и это ещё не всё. Необходимо научиться «носить» вещи, эффектно выглядеть, иметь легкую походку, уметь дополнять свой костюм элегантными аксессуарами. Пословица: и пень одень – будешь красив, здесь не работает.  Только эстетический вкус поможет выглядеть достойно.</w:t>
      </w:r>
    </w:p>
    <w:p w:rsidR="00035531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III этап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Постановка цели труда может и должна быть использована как фактор эстетического воздействия на учащихся. Чем ярче, увлекательнее цель, тем содержательнее и результативнее труд школьников.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Занятия, 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направленные на выработку примитивных трудовых умений и навыков, не побуждают у обучающихся ни сознания творца, созидателя, ни чувства удовлетворения от принесенной своим трудом пользы, ни наслаждения от красоты законченного изделия.</w:t>
      </w:r>
      <w:proofErr w:type="gramEnd"/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3E74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IV этап.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стетич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еский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</w:t>
      </w:r>
      <w:r w:rsidR="00035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данном этапе 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развернутую эстетическую оценку каждой модели и совместными усилиями оценить выполнение заданий, обсудить альтернативные варианты.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этого этапа сводится к следующему: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1. </w:t>
      </w:r>
      <w:proofErr w:type="gramStart"/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щийся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учится четкому выражению своего эстетического суждения о предмете, стремясь глубже о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смыслить особенности предмета, и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отношения к нему.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Он активно упражняет свой эстетический вкус.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Постоянно сравнивая свою оценку с оценкой других, обогащает свои представления о красоте предметов. 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 эстетического анализа изделия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 достижения высокого качества результатов труда обучающихся.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Большое значение в эстетическом воспитании учащихся имеют условия, в которых они  занимаются на уроках технологии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.е. рабочая среда</w:t>
      </w:r>
      <w:r w:rsidR="003E7417"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светлый просторный класс, эстетика костюма (рабочая одежда не должна сковывать движений, не пачкать основную одежду и непосредственно отражаться на характере рабочих движений и их качестве, а следовательно, на красоте самого процесса труда и его результативности), интерьера, станков, инструментов, оборудования, материалов, культуру их содержания и использования.  Прежде всего, они должны доставлять удовольствие, пробуждать положительные эмоции своим внешним видом, должны быть удобными в пользовании. Когда работа идет легко, перегрузок и утомлений нет. Это создает физиологическую основу для возникновения эстетического чувства, так как в его появлении немалую роль играют и двигательные ощущения.</w:t>
      </w:r>
    </w:p>
    <w:p w:rsidR="00B2439E" w:rsidRPr="003E7417" w:rsidRDefault="00B2439E" w:rsidP="003E7417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Воспитывая эстетическое чувство учащихся к труду, важно добиваться, чтобы труд стал потребностью, превратился бы в труд по «душе».</w:t>
      </w:r>
    </w:p>
    <w:p w:rsidR="008F78DC" w:rsidRDefault="00B2439E" w:rsidP="003E74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E7417">
        <w:rPr>
          <w:sz w:val="28"/>
          <w:szCs w:val="28"/>
        </w:rPr>
        <w:t xml:space="preserve">      </w:t>
      </w:r>
      <w:proofErr w:type="gramStart"/>
      <w:r w:rsidRPr="003E7417">
        <w:rPr>
          <w:sz w:val="28"/>
          <w:szCs w:val="28"/>
        </w:rPr>
        <w:t>Работа</w:t>
      </w:r>
      <w:r w:rsidR="008F78DC">
        <w:rPr>
          <w:sz w:val="28"/>
          <w:szCs w:val="28"/>
        </w:rPr>
        <w:t xml:space="preserve">, </w:t>
      </w:r>
      <w:r w:rsidRPr="003E7417">
        <w:rPr>
          <w:sz w:val="28"/>
          <w:szCs w:val="28"/>
        </w:rPr>
        <w:t xml:space="preserve"> по эстетическому воспитанию </w:t>
      </w:r>
      <w:r w:rsidR="008F78DC">
        <w:rPr>
          <w:sz w:val="28"/>
          <w:szCs w:val="28"/>
        </w:rPr>
        <w:t xml:space="preserve">обучающихся </w:t>
      </w:r>
      <w:r w:rsidRPr="003E7417">
        <w:rPr>
          <w:sz w:val="28"/>
          <w:szCs w:val="28"/>
        </w:rPr>
        <w:t xml:space="preserve"> на уроках </w:t>
      </w:r>
      <w:r w:rsidR="008F78DC">
        <w:rPr>
          <w:sz w:val="28"/>
          <w:szCs w:val="28"/>
        </w:rPr>
        <w:t xml:space="preserve">технологии, </w:t>
      </w:r>
      <w:r w:rsidRPr="003E7417">
        <w:rPr>
          <w:sz w:val="28"/>
          <w:szCs w:val="28"/>
        </w:rPr>
        <w:t xml:space="preserve"> должна быть систематической и целенаправленной.</w:t>
      </w:r>
      <w:proofErr w:type="gramEnd"/>
      <w:r w:rsidRPr="003E7417">
        <w:rPr>
          <w:sz w:val="28"/>
          <w:szCs w:val="28"/>
        </w:rPr>
        <w:t xml:space="preserve"> Но, чтобы добиться результатов и воспитать ребенка эстетически </w:t>
      </w:r>
      <w:proofErr w:type="gramStart"/>
      <w:r w:rsidRPr="003E7417">
        <w:rPr>
          <w:sz w:val="28"/>
          <w:szCs w:val="28"/>
        </w:rPr>
        <w:t>развитым</w:t>
      </w:r>
      <w:proofErr w:type="gramEnd"/>
      <w:r w:rsidRPr="003E7417">
        <w:rPr>
          <w:sz w:val="28"/>
          <w:szCs w:val="28"/>
        </w:rPr>
        <w:t xml:space="preserve">, нужно помнить, что </w:t>
      </w:r>
      <w:r w:rsidRPr="003E7417">
        <w:rPr>
          <w:sz w:val="28"/>
          <w:szCs w:val="28"/>
        </w:rPr>
        <w:lastRenderedPageBreak/>
        <w:t xml:space="preserve">«эстетическое воспитание непрерывно - оно осуществляется всеми учителями, на всех занятиях, все время». </w:t>
      </w:r>
    </w:p>
    <w:p w:rsidR="00B2439E" w:rsidRPr="003E7417" w:rsidRDefault="00B2439E" w:rsidP="008F78D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E7417">
        <w:rPr>
          <w:sz w:val="28"/>
          <w:szCs w:val="28"/>
        </w:rPr>
        <w:t xml:space="preserve">А мы должны помнить, что </w:t>
      </w:r>
      <w:r w:rsidR="008F78DC">
        <w:rPr>
          <w:sz w:val="28"/>
          <w:szCs w:val="28"/>
        </w:rPr>
        <w:t>«</w:t>
      </w:r>
      <w:r w:rsidRPr="003E7417">
        <w:rPr>
          <w:sz w:val="28"/>
          <w:szCs w:val="28"/>
        </w:rPr>
        <w:t xml:space="preserve"> Человек по своей натуре – художник.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всюду</w:t>
      </w:r>
      <w:r w:rsidR="008F78D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или иначе, стремится</w:t>
      </w:r>
      <w:r w:rsidR="008F7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вносить в свою жизнь красоту».</w:t>
      </w:r>
    </w:p>
    <w:p w:rsidR="00B2439E" w:rsidRPr="003E7417" w:rsidRDefault="00B2439E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 (Алексей Максимович) Горький</w:t>
      </w:r>
    </w:p>
    <w:p w:rsidR="003E7417" w:rsidRPr="003E7417" w:rsidRDefault="003E7417" w:rsidP="003E741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417" w:rsidRDefault="003E7417" w:rsidP="003E741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74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Используемые источники информации</w:t>
      </w:r>
    </w:p>
    <w:p w:rsidR="008F78DC" w:rsidRDefault="001E2A4C" w:rsidP="008F78D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Pr="002B5052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https://yandex.ru/search/?lr=143275&amp;clid=2343980/</w:t>
        </w:r>
      </w:hyperlink>
      <w:bookmarkStart w:id="0" w:name="_GoBack"/>
      <w:bookmarkEnd w:id="0"/>
    </w:p>
    <w:p w:rsidR="008F78DC" w:rsidRDefault="008F78DC" w:rsidP="008F78D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8" w:history="1">
        <w:r w:rsidRPr="002B5052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https://moluch.ru/archive/372/83370/</w:t>
        </w:r>
      </w:hyperlink>
    </w:p>
    <w:p w:rsidR="008F78DC" w:rsidRDefault="008F78DC" w:rsidP="008F78D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9" w:history="1">
        <w:r w:rsidRPr="002B5052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https://knowledge.allbest.ru/pedagogics/2c0b65625a3ad79b4d43b88421316c37_0.html</w:t>
        </w:r>
      </w:hyperlink>
    </w:p>
    <w:p w:rsidR="008F78DC" w:rsidRDefault="008F78DC" w:rsidP="008F78D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 w:rsidRPr="002B5052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https://infopedia.su/22x2baa.html</w:t>
        </w:r>
      </w:hyperlink>
    </w:p>
    <w:p w:rsidR="008F78DC" w:rsidRDefault="008F78DC" w:rsidP="008F78DC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11" w:history="1">
        <w:r w:rsidRPr="002B5052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https://pandia.ru/text/78/174/36327.php</w:t>
        </w:r>
      </w:hyperlink>
    </w:p>
    <w:p w:rsidR="008F78DC" w:rsidRPr="008F78DC" w:rsidRDefault="008F78DC" w:rsidP="0083570D">
      <w:pPr>
        <w:pStyle w:val="a4"/>
        <w:shd w:val="clear" w:color="auto" w:fill="FFFFFF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2439E" w:rsidRPr="003E7417" w:rsidRDefault="00B2439E" w:rsidP="003E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39E" w:rsidRPr="003E7417" w:rsidRDefault="00B2439E" w:rsidP="003E74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6A56" w:rsidRPr="003E7417" w:rsidRDefault="00056A56" w:rsidP="003E74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056A56" w:rsidRPr="003E7417" w:rsidSect="003E741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1182E"/>
    <w:multiLevelType w:val="hybridMultilevel"/>
    <w:tmpl w:val="AA96E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39E"/>
    <w:rsid w:val="00035531"/>
    <w:rsid w:val="00056A56"/>
    <w:rsid w:val="001E2A4C"/>
    <w:rsid w:val="003E7417"/>
    <w:rsid w:val="0083570D"/>
    <w:rsid w:val="008F78DC"/>
    <w:rsid w:val="00B2439E"/>
    <w:rsid w:val="00D1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9E"/>
  </w:style>
  <w:style w:type="paragraph" w:styleId="2">
    <w:name w:val="heading 2"/>
    <w:basedOn w:val="a"/>
    <w:next w:val="a"/>
    <w:link w:val="20"/>
    <w:uiPriority w:val="9"/>
    <w:unhideWhenUsed/>
    <w:qFormat/>
    <w:rsid w:val="00B243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43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B24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2439E"/>
  </w:style>
  <w:style w:type="paragraph" w:styleId="a4">
    <w:name w:val="List Paragraph"/>
    <w:basedOn w:val="a"/>
    <w:uiPriority w:val="34"/>
    <w:qFormat/>
    <w:rsid w:val="00B2439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F78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9E"/>
  </w:style>
  <w:style w:type="paragraph" w:styleId="2">
    <w:name w:val="heading 2"/>
    <w:basedOn w:val="a"/>
    <w:next w:val="a"/>
    <w:link w:val="20"/>
    <w:uiPriority w:val="9"/>
    <w:unhideWhenUsed/>
    <w:qFormat/>
    <w:rsid w:val="00B243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243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B24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2439E"/>
  </w:style>
  <w:style w:type="paragraph" w:styleId="a4">
    <w:name w:val="List Paragraph"/>
    <w:basedOn w:val="a"/>
    <w:uiPriority w:val="34"/>
    <w:qFormat/>
    <w:rsid w:val="00B2439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F78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uch.ru/archive/372/83370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yandex.ru/search/?lr=143275&amp;clid=2343980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applikatciya/" TargetMode="External"/><Relationship Id="rId11" Type="http://schemas.openxmlformats.org/officeDocument/2006/relationships/hyperlink" Target="https://pandia.ru/text/78/174/36327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infopedia.su/22x2ba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nowledge.allbest.ru/pedagogics/2c0b65625a3ad79b4d43b88421316c37_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3</cp:revision>
  <dcterms:created xsi:type="dcterms:W3CDTF">2021-12-13T13:27:00Z</dcterms:created>
  <dcterms:modified xsi:type="dcterms:W3CDTF">2021-12-13T14:18:00Z</dcterms:modified>
</cp:coreProperties>
</file>