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FC36D8">
        <w:rPr>
          <w:b/>
          <w:bCs/>
          <w:color w:val="000000"/>
          <w:lang w:val="en-US"/>
        </w:rPr>
        <w:t>V</w:t>
      </w:r>
      <w:r w:rsidRPr="00FC36D8">
        <w:rPr>
          <w:b/>
          <w:bCs/>
          <w:color w:val="000000"/>
        </w:rPr>
        <w:t xml:space="preserve"> Всероссийский педагогический </w:t>
      </w:r>
      <w:proofErr w:type="gramStart"/>
      <w:r w:rsidRPr="00FC36D8">
        <w:rPr>
          <w:b/>
          <w:bCs/>
          <w:color w:val="000000"/>
        </w:rPr>
        <w:t>конкурс  «</w:t>
      </w:r>
      <w:proofErr w:type="gramEnd"/>
      <w:r w:rsidRPr="00FC36D8">
        <w:rPr>
          <w:b/>
          <w:bCs/>
          <w:color w:val="000000"/>
        </w:rPr>
        <w:t>Мой лучший сценарий»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FC36D8">
        <w:rPr>
          <w:b/>
          <w:bCs/>
          <w:color w:val="000000"/>
        </w:rPr>
        <w:t>Название методической разработки: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FC36D8">
        <w:rPr>
          <w:b/>
          <w:bCs/>
          <w:color w:val="000000"/>
        </w:rPr>
        <w:t xml:space="preserve"> </w:t>
      </w:r>
      <w:proofErr w:type="spellStart"/>
      <w:r w:rsidRPr="00FC36D8">
        <w:rPr>
          <w:b/>
          <w:bCs/>
          <w:color w:val="000000"/>
        </w:rPr>
        <w:t>Квест</w:t>
      </w:r>
      <w:proofErr w:type="spellEnd"/>
      <w:r w:rsidRPr="00FC36D8">
        <w:rPr>
          <w:b/>
          <w:bCs/>
          <w:color w:val="000000"/>
        </w:rPr>
        <w:t xml:space="preserve"> «45 минут с </w:t>
      </w:r>
      <w:proofErr w:type="gramStart"/>
      <w:r w:rsidRPr="00FC36D8">
        <w:rPr>
          <w:b/>
          <w:bCs/>
          <w:color w:val="000000"/>
        </w:rPr>
        <w:t>Великим</w:t>
      </w:r>
      <w:proofErr w:type="gramEnd"/>
      <w:r w:rsidRPr="00FC36D8">
        <w:rPr>
          <w:b/>
          <w:bCs/>
          <w:color w:val="000000"/>
        </w:rPr>
        <w:t>»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FC36D8">
        <w:rPr>
          <w:bCs/>
          <w:color w:val="000000"/>
        </w:rPr>
        <w:t xml:space="preserve">Автор методической разработки: Тюрюкова Л.В., 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FC36D8">
        <w:rPr>
          <w:bCs/>
          <w:color w:val="000000"/>
        </w:rPr>
        <w:t>МБОУ  «</w:t>
      </w:r>
      <w:proofErr w:type="spellStart"/>
      <w:r w:rsidRPr="00FC36D8">
        <w:rPr>
          <w:bCs/>
          <w:color w:val="000000"/>
        </w:rPr>
        <w:t>Нижнеангарская</w:t>
      </w:r>
      <w:proofErr w:type="spellEnd"/>
      <w:r w:rsidRPr="00FC36D8">
        <w:rPr>
          <w:bCs/>
          <w:color w:val="000000"/>
        </w:rPr>
        <w:t xml:space="preserve"> средняя общеобразовательная школа №1», 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FC36D8">
        <w:rPr>
          <w:bCs/>
          <w:color w:val="000000"/>
        </w:rPr>
        <w:t>п</w:t>
      </w:r>
      <w:proofErr w:type="gramStart"/>
      <w:r w:rsidRPr="00FC36D8">
        <w:rPr>
          <w:bCs/>
          <w:color w:val="000000"/>
        </w:rPr>
        <w:t>.Н</w:t>
      </w:r>
      <w:proofErr w:type="gramEnd"/>
      <w:r w:rsidRPr="00FC36D8">
        <w:rPr>
          <w:bCs/>
          <w:color w:val="000000"/>
        </w:rPr>
        <w:t xml:space="preserve">ижнеангарск, </w:t>
      </w:r>
      <w:proofErr w:type="spellStart"/>
      <w:r w:rsidRPr="00FC36D8">
        <w:rPr>
          <w:bCs/>
          <w:color w:val="000000"/>
        </w:rPr>
        <w:t>Северо-Байкальский</w:t>
      </w:r>
      <w:proofErr w:type="spellEnd"/>
      <w:r w:rsidRPr="00FC36D8">
        <w:rPr>
          <w:bCs/>
          <w:color w:val="000000"/>
        </w:rPr>
        <w:t xml:space="preserve"> район, Республика Бурятия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lastRenderedPageBreak/>
        <w:t>Тематическое направление: патриотическое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Тема воспитательного мероприятия: «</w:t>
      </w:r>
      <w:proofErr w:type="spellStart"/>
      <w:r w:rsidRPr="00FC36D8">
        <w:rPr>
          <w:rFonts w:ascii="Times New Roman" w:hAnsi="Times New Roman"/>
          <w:sz w:val="24"/>
          <w:szCs w:val="24"/>
        </w:rPr>
        <w:t>Квест</w:t>
      </w:r>
      <w:proofErr w:type="spellEnd"/>
      <w:r w:rsidRPr="00FC36D8">
        <w:rPr>
          <w:rFonts w:ascii="Times New Roman" w:hAnsi="Times New Roman"/>
          <w:sz w:val="24"/>
          <w:szCs w:val="24"/>
        </w:rPr>
        <w:t xml:space="preserve"> «45 минут с </w:t>
      </w:r>
      <w:proofErr w:type="gramStart"/>
      <w:r w:rsidRPr="00FC36D8">
        <w:rPr>
          <w:rFonts w:ascii="Times New Roman" w:hAnsi="Times New Roman"/>
          <w:sz w:val="24"/>
          <w:szCs w:val="24"/>
        </w:rPr>
        <w:t>Великим</w:t>
      </w:r>
      <w:proofErr w:type="gramEnd"/>
      <w:r w:rsidRPr="00FC36D8">
        <w:rPr>
          <w:rFonts w:ascii="Times New Roman" w:hAnsi="Times New Roman"/>
          <w:sz w:val="24"/>
          <w:szCs w:val="24"/>
        </w:rPr>
        <w:t>»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Обоснование выбора темы: тема мероприятия соответствует направлениям, обозначенным в Стратегии развития воспитания в Российской Федерации на период до 2025 года.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Целевая аудитория воспитательного мероприяти</w:t>
      </w:r>
      <w:proofErr w:type="gramStart"/>
      <w:r w:rsidRPr="00FC36D8">
        <w:rPr>
          <w:rFonts w:ascii="Times New Roman" w:hAnsi="Times New Roman"/>
          <w:sz w:val="24"/>
          <w:szCs w:val="24"/>
        </w:rPr>
        <w:t>я-</w:t>
      </w:r>
      <w:proofErr w:type="gramEnd"/>
      <w:r w:rsidRPr="00FC36D8">
        <w:rPr>
          <w:rFonts w:ascii="Times New Roman" w:hAnsi="Times New Roman"/>
          <w:sz w:val="24"/>
          <w:szCs w:val="24"/>
        </w:rPr>
        <w:t xml:space="preserve"> учащиеся старших классов (10-11 классы)- 16-17 лет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Роль и место воспитательного мероприятия в системе работы классного руководителя.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FC36D8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  Мероприятие запланированное, проводилось в соответствии с планом общешкольного Дня гения. Ежегодно учащиеся имеют возможность познакомиться, расширить и углубить знания о великих ученых, путешественниках, деятелях культуры, политики и т.д. 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Данное мероприятие является одним из мероприятий в системе работы классного руководителя по гражданско-патриотическому воспитанию. Проводится ежегодно, день проведения устанавливается администрацией школы в середине марта.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Цель, задачи и планируемые результаты воспитательного мероприятия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Цель: развитие патриотических качеств личности,  создание условий для повышения интеллектуального и культурного уровня, развитие  новых форм интеллектуального содержательного досуга учащихся.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Задачи: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-повышение мотивации к познавательной деятельности;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-активизация интереса учащихся к отечественной истории;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- способствовать сплочению коллектива, развитию умений работать в группе;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-внедрение современных технологий гражданско-патриотического воспитания.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212121"/>
        </w:rPr>
        <w:t>Планируемые результаты:</w:t>
      </w:r>
    </w:p>
    <w:p w:rsidR="00FC36D8" w:rsidRPr="00FC36D8" w:rsidRDefault="00FC36D8" w:rsidP="00FC36D8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C36D8">
        <w:rPr>
          <w:rStyle w:val="c0"/>
          <w:color w:val="333333"/>
        </w:rPr>
        <w:t>-   вовлечение учащихся в систему гражданско-патриотического воспитания, расширение знаний по истории Отечества;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FC36D8">
        <w:rPr>
          <w:color w:val="212121"/>
        </w:rPr>
        <w:t xml:space="preserve">- </w:t>
      </w:r>
      <w:r w:rsidRPr="00FC36D8">
        <w:rPr>
          <w:color w:val="333333"/>
        </w:rPr>
        <w:t>развитие желания узнавать новое, навыков коллективной работы, формирование успешности и результативности деятельности;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FC36D8">
        <w:rPr>
          <w:color w:val="333333"/>
        </w:rPr>
        <w:t>- развитие логического мышления, навыков анализа и синтеза, формирование основных приемов планирования и реализации учебных действий.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 xml:space="preserve">Форма проведения воспитательного мероприятия и обоснование её выбора 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FC36D8">
        <w:rPr>
          <w:rFonts w:ascii="Times New Roman" w:hAnsi="Times New Roman"/>
          <w:sz w:val="24"/>
          <w:szCs w:val="24"/>
          <w:lang w:eastAsia="en-US"/>
        </w:rPr>
        <w:t xml:space="preserve">Тематический образовательный </w:t>
      </w:r>
      <w:proofErr w:type="spellStart"/>
      <w:r w:rsidRPr="00FC36D8">
        <w:rPr>
          <w:rFonts w:ascii="Times New Roman" w:hAnsi="Times New Roman"/>
          <w:sz w:val="24"/>
          <w:szCs w:val="24"/>
          <w:lang w:eastAsia="en-US"/>
        </w:rPr>
        <w:t>квес</w:t>
      </w:r>
      <w:proofErr w:type="gramStart"/>
      <w:r w:rsidRPr="00FC36D8">
        <w:rPr>
          <w:rFonts w:ascii="Times New Roman" w:hAnsi="Times New Roman"/>
          <w:sz w:val="24"/>
          <w:szCs w:val="24"/>
          <w:lang w:eastAsia="en-US"/>
        </w:rPr>
        <w:t>т</w:t>
      </w:r>
      <w:proofErr w:type="spellEnd"/>
      <w:r w:rsidRPr="00FC36D8">
        <w:rPr>
          <w:rFonts w:ascii="Times New Roman" w:hAnsi="Times New Roman"/>
          <w:sz w:val="24"/>
          <w:szCs w:val="24"/>
          <w:lang w:eastAsia="en-US"/>
        </w:rPr>
        <w:t>-</w:t>
      </w:r>
      <w:proofErr w:type="gramEnd"/>
      <w:r w:rsidRPr="00FC36D8">
        <w:rPr>
          <w:rFonts w:ascii="Times New Roman" w:hAnsi="Times New Roman"/>
          <w:sz w:val="24"/>
          <w:szCs w:val="24"/>
          <w:lang w:eastAsia="en-US"/>
        </w:rPr>
        <w:t xml:space="preserve"> это интерактивная игра, состоящая из разнообразных элементов, что позволяет адаптировать её к разным условиям. Данная </w:t>
      </w:r>
      <w:r w:rsidRPr="00FC36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форма игры-соревнования соответствует возрастным особенностям его участников, способствует сплочению учащихся в общем деле, развитию интереса к происходящему, формированию коммуникативной культуры и социализации личности школьников.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Педагогические технологии, методы, приёмы, используемые для достижения планируемых результатов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212121"/>
        </w:rPr>
      </w:pPr>
      <w:r w:rsidRPr="00FC36D8">
        <w:rPr>
          <w:color w:val="212121"/>
        </w:rPr>
        <w:t xml:space="preserve"> Технология образовательного  </w:t>
      </w:r>
      <w:proofErr w:type="spellStart"/>
      <w:r w:rsidRPr="00FC36D8">
        <w:rPr>
          <w:color w:val="212121"/>
        </w:rPr>
        <w:t>квеста</w:t>
      </w:r>
      <w:proofErr w:type="spellEnd"/>
      <w:r w:rsidRPr="00FC36D8">
        <w:rPr>
          <w:color w:val="212121"/>
        </w:rPr>
        <w:t xml:space="preserve">  является одним из перспективных направлений формирования информационных и коммуникативных компетенций учащихся в современном образовательном процессе. </w:t>
      </w:r>
      <w:proofErr w:type="spellStart"/>
      <w:r w:rsidRPr="00FC36D8">
        <w:rPr>
          <w:color w:val="000000"/>
          <w:shd w:val="clear" w:color="auto" w:fill="FFFFFF"/>
        </w:rPr>
        <w:t>Квест</w:t>
      </w:r>
      <w:proofErr w:type="spellEnd"/>
      <w:r w:rsidRPr="00FC36D8">
        <w:rPr>
          <w:color w:val="000000"/>
          <w:shd w:val="clear" w:color="auto" w:fill="FFFFFF"/>
        </w:rPr>
        <w:t xml:space="preserve"> является игровой педагогической технологией, т.е. игровой формой взаимодействия педагога и учащихся, </w:t>
      </w:r>
      <w:proofErr w:type="gramStart"/>
      <w:r w:rsidRPr="00FC36D8">
        <w:rPr>
          <w:color w:val="000000"/>
          <w:shd w:val="clear" w:color="auto" w:fill="FFFFFF"/>
        </w:rPr>
        <w:t>которая</w:t>
      </w:r>
      <w:proofErr w:type="gramEnd"/>
      <w:r w:rsidRPr="00FC36D8">
        <w:rPr>
          <w:color w:val="000000"/>
          <w:shd w:val="clear" w:color="auto" w:fill="FFFFFF"/>
        </w:rPr>
        <w:t xml:space="preserve"> способствует формированию (закреплению) необходимых знаний, умений и навыков для выполнения заданий, основываясь на компетентном выборе альтернативных вариантов через реализацию определенного сюжета.  При проведении </w:t>
      </w:r>
      <w:proofErr w:type="spellStart"/>
      <w:r w:rsidRPr="00FC36D8">
        <w:rPr>
          <w:color w:val="000000"/>
          <w:shd w:val="clear" w:color="auto" w:fill="FFFFFF"/>
        </w:rPr>
        <w:t>квеста</w:t>
      </w:r>
      <w:proofErr w:type="spellEnd"/>
      <w:r w:rsidRPr="00FC36D8">
        <w:rPr>
          <w:color w:val="000000"/>
          <w:shd w:val="clear" w:color="auto" w:fill="FFFFFF"/>
        </w:rPr>
        <w:t xml:space="preserve"> используется частично-поисковый, наглядный и практический методы, прием технологии развития критического мышлени</w:t>
      </w:r>
      <w:proofErr w:type="gramStart"/>
      <w:r w:rsidRPr="00FC36D8">
        <w:rPr>
          <w:color w:val="000000"/>
          <w:shd w:val="clear" w:color="auto" w:fill="FFFFFF"/>
        </w:rPr>
        <w:t>я-</w:t>
      </w:r>
      <w:proofErr w:type="gramEnd"/>
      <w:r w:rsidRPr="00FC36D8">
        <w:rPr>
          <w:color w:val="000000"/>
          <w:shd w:val="clear" w:color="auto" w:fill="FFFFFF"/>
        </w:rPr>
        <w:t xml:space="preserve"> «верно-неверно», прием «вопрос-ответ», «составление таблицы»,  поисково-репродуктивный приемы.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7.Описание этапов подготовки и проведения мероприятия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 xml:space="preserve">-Предварительная подготовка (определение целей и задач </w:t>
      </w:r>
      <w:proofErr w:type="spellStart"/>
      <w:r w:rsidRPr="00FC36D8">
        <w:rPr>
          <w:rFonts w:ascii="Times New Roman" w:hAnsi="Times New Roman"/>
          <w:sz w:val="24"/>
          <w:szCs w:val="24"/>
        </w:rPr>
        <w:t>квеста</w:t>
      </w:r>
      <w:proofErr w:type="spellEnd"/>
      <w:r w:rsidRPr="00FC36D8">
        <w:rPr>
          <w:rFonts w:ascii="Times New Roman" w:hAnsi="Times New Roman"/>
          <w:sz w:val="24"/>
          <w:szCs w:val="24"/>
        </w:rPr>
        <w:t>, целевой аудитории и количества участников, территории игры и сроков проведения)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 xml:space="preserve">-Составление сюжета и написание сценария </w:t>
      </w:r>
      <w:proofErr w:type="spellStart"/>
      <w:r w:rsidRPr="00FC36D8">
        <w:rPr>
          <w:rFonts w:ascii="Times New Roman" w:hAnsi="Times New Roman"/>
          <w:sz w:val="24"/>
          <w:szCs w:val="24"/>
        </w:rPr>
        <w:t>квеста</w:t>
      </w:r>
      <w:proofErr w:type="spellEnd"/>
      <w:r w:rsidRPr="00FC36D8">
        <w:rPr>
          <w:rFonts w:ascii="Times New Roman" w:hAnsi="Times New Roman"/>
          <w:sz w:val="24"/>
          <w:szCs w:val="24"/>
        </w:rPr>
        <w:t>. Разработка заданий, общей концепции.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 xml:space="preserve">-Проведение </w:t>
      </w:r>
      <w:proofErr w:type="spellStart"/>
      <w:r w:rsidRPr="00FC36D8">
        <w:rPr>
          <w:rFonts w:ascii="Times New Roman" w:hAnsi="Times New Roman"/>
          <w:sz w:val="24"/>
          <w:szCs w:val="24"/>
        </w:rPr>
        <w:t>квеста</w:t>
      </w:r>
      <w:proofErr w:type="spellEnd"/>
      <w:r w:rsidRPr="00FC36D8">
        <w:rPr>
          <w:rFonts w:ascii="Times New Roman" w:hAnsi="Times New Roman"/>
          <w:sz w:val="24"/>
          <w:szCs w:val="24"/>
        </w:rPr>
        <w:t>: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-начальный этап (объявление темы, знакомство с сюжетом, с маршрутным листом);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-ролевой этап (участники проходят станции, выполняют задания);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-заключительный этап (подведение итогов, определение победителей, рефлексия).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lastRenderedPageBreak/>
        <w:t>8.Ресурсы, необходимые для подготовки и проведения мероприятия (кадровые, методические, материально-технические, информационные)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-задания для команд;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 xml:space="preserve">-кабинеты для размещения станций </w:t>
      </w:r>
      <w:proofErr w:type="spellStart"/>
      <w:r w:rsidRPr="00FC36D8">
        <w:rPr>
          <w:rFonts w:ascii="Times New Roman" w:hAnsi="Times New Roman"/>
          <w:sz w:val="24"/>
          <w:szCs w:val="24"/>
        </w:rPr>
        <w:t>квеста</w:t>
      </w:r>
      <w:proofErr w:type="spellEnd"/>
      <w:r w:rsidRPr="00FC36D8">
        <w:rPr>
          <w:rFonts w:ascii="Times New Roman" w:hAnsi="Times New Roman"/>
          <w:sz w:val="24"/>
          <w:szCs w:val="24"/>
        </w:rPr>
        <w:t>;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-ведущий, 5 агентов, члены жюри;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C36D8">
        <w:t>-</w:t>
      </w:r>
      <w:r w:rsidRPr="00FC36D8">
        <w:rPr>
          <w:color w:val="000000"/>
        </w:rPr>
        <w:t xml:space="preserve"> компьютер, проектор и экран для демонстрации заданий;</w:t>
      </w:r>
    </w:p>
    <w:p w:rsidR="00FC36D8" w:rsidRPr="00FC36D8" w:rsidRDefault="00FC36D8" w:rsidP="00FC36D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C36D8">
        <w:rPr>
          <w:color w:val="000000"/>
        </w:rPr>
        <w:t>-черный ящик и предметы для станции «Черный ящик»,  иллюстративный и печатный материал для выполнения заданий станции «</w:t>
      </w:r>
      <w:r w:rsidRPr="00FC36D8">
        <w:t>Петр</w:t>
      </w:r>
      <w:proofErr w:type="gramStart"/>
      <w:r w:rsidRPr="00FC36D8">
        <w:t xml:space="preserve"> П</w:t>
      </w:r>
      <w:proofErr w:type="gramEnd"/>
      <w:r w:rsidRPr="00FC36D8">
        <w:t>ервый в  живописи и скульптурных произведениях», карточки зеленого и красного цвета.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9.Рекомендации по использованию методической разработки в практике работы классных руководителей.</w:t>
      </w:r>
    </w:p>
    <w:p w:rsidR="00FC36D8" w:rsidRPr="00FC36D8" w:rsidRDefault="00FC36D8" w:rsidP="00FC36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6D8">
        <w:rPr>
          <w:rFonts w:ascii="Times New Roman" w:hAnsi="Times New Roman"/>
          <w:sz w:val="24"/>
          <w:szCs w:val="24"/>
        </w:rPr>
        <w:t>Мероприятие может быть использовано в работе с родителями: команда учащихс</w:t>
      </w:r>
      <w:proofErr w:type="gramStart"/>
      <w:r w:rsidRPr="00FC36D8">
        <w:rPr>
          <w:rFonts w:ascii="Times New Roman" w:hAnsi="Times New Roman"/>
          <w:sz w:val="24"/>
          <w:szCs w:val="24"/>
        </w:rPr>
        <w:t>я-</w:t>
      </w:r>
      <w:proofErr w:type="gramEnd"/>
      <w:r w:rsidRPr="00FC36D8">
        <w:rPr>
          <w:rFonts w:ascii="Times New Roman" w:hAnsi="Times New Roman"/>
          <w:sz w:val="24"/>
          <w:szCs w:val="24"/>
        </w:rPr>
        <w:t xml:space="preserve"> команда родителей или  среди команд, состоящих из родителей и детей.</w:t>
      </w:r>
    </w:p>
    <w:p w:rsidR="00FC36D8" w:rsidRDefault="00FC36D8" w:rsidP="004C620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4325A2" w:rsidRDefault="004325A2" w:rsidP="004C620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Методическая разработка воспитательного мероприятия</w:t>
      </w:r>
    </w:p>
    <w:p w:rsidR="004C6208" w:rsidRDefault="004325A2" w:rsidP="004C620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</w:rPr>
      </w:pPr>
      <w:proofErr w:type="spellStart"/>
      <w:r>
        <w:rPr>
          <w:bCs/>
          <w:color w:val="000000"/>
        </w:rPr>
        <w:t>Квест</w:t>
      </w:r>
      <w:proofErr w:type="spellEnd"/>
      <w:r>
        <w:rPr>
          <w:bCs/>
          <w:color w:val="000000"/>
        </w:rPr>
        <w:t xml:space="preserve"> </w:t>
      </w:r>
      <w:r w:rsidR="004C6208">
        <w:rPr>
          <w:bCs/>
          <w:color w:val="000000"/>
        </w:rPr>
        <w:t xml:space="preserve"> «45 минут с </w:t>
      </w:r>
      <w:proofErr w:type="gramStart"/>
      <w:r w:rsidR="004C6208">
        <w:rPr>
          <w:bCs/>
          <w:color w:val="000000"/>
        </w:rPr>
        <w:t>Великим</w:t>
      </w:r>
      <w:proofErr w:type="gramEnd"/>
      <w:r w:rsidR="004C6208">
        <w:rPr>
          <w:bCs/>
          <w:color w:val="000000"/>
        </w:rPr>
        <w:t>»</w:t>
      </w:r>
    </w:p>
    <w:p w:rsidR="00B85DD3" w:rsidRPr="00A164DE" w:rsidRDefault="00B85DD3" w:rsidP="00B85DD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A164DE">
        <w:rPr>
          <w:bCs/>
          <w:color w:val="000000"/>
        </w:rPr>
        <w:t>Участники: команды учащихся старших классов, состоящие из 5 человек.</w:t>
      </w:r>
    </w:p>
    <w:p w:rsidR="00B85DD3" w:rsidRDefault="004C6208" w:rsidP="00B85DD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</w:rPr>
      </w:pPr>
      <w:proofErr w:type="spellStart"/>
      <w:r>
        <w:rPr>
          <w:bCs/>
          <w:color w:val="000000"/>
        </w:rPr>
        <w:t>Квест</w:t>
      </w:r>
      <w:proofErr w:type="spellEnd"/>
      <w:r>
        <w:rPr>
          <w:bCs/>
          <w:color w:val="000000"/>
        </w:rPr>
        <w:t xml:space="preserve"> </w:t>
      </w:r>
      <w:r w:rsidR="00B85DD3" w:rsidRPr="00A164DE">
        <w:rPr>
          <w:bCs/>
          <w:color w:val="000000"/>
        </w:rPr>
        <w:t>включает в себя движение по маршруту, на котором расположены игровы</w:t>
      </w:r>
      <w:r>
        <w:rPr>
          <w:bCs/>
          <w:color w:val="000000"/>
        </w:rPr>
        <w:t xml:space="preserve">е точки. На каждой точке командам </w:t>
      </w:r>
      <w:r w:rsidR="00B85DD3" w:rsidRPr="00A164DE">
        <w:rPr>
          <w:bCs/>
          <w:color w:val="000000"/>
        </w:rPr>
        <w:t xml:space="preserve"> будут предложены задания на одну тему различного характера. Время игры на каждой станции до 10 минут.</w:t>
      </w:r>
      <w:r w:rsidR="00A164DE">
        <w:rPr>
          <w:bCs/>
          <w:color w:val="000000"/>
        </w:rPr>
        <w:t xml:space="preserve"> </w:t>
      </w:r>
      <w:r w:rsidR="00B85DD3" w:rsidRPr="00A164DE">
        <w:rPr>
          <w:bCs/>
          <w:color w:val="000000"/>
        </w:rPr>
        <w:t>Каждая станция размещается в отдельном кабинете. На игровой точке команду встречает агент и предлагает</w:t>
      </w:r>
      <w:r w:rsidR="00A164DE" w:rsidRPr="00A164DE">
        <w:rPr>
          <w:bCs/>
          <w:color w:val="000000"/>
        </w:rPr>
        <w:t xml:space="preserve"> выполнить задание, после </w:t>
      </w:r>
      <w:proofErr w:type="gramStart"/>
      <w:r w:rsidR="00A164DE" w:rsidRPr="00A164DE">
        <w:rPr>
          <w:bCs/>
          <w:color w:val="000000"/>
        </w:rPr>
        <w:t>выполнения</w:t>
      </w:r>
      <w:proofErr w:type="gramEnd"/>
      <w:r w:rsidR="00A164DE" w:rsidRPr="00A164DE">
        <w:rPr>
          <w:bCs/>
          <w:color w:val="000000"/>
        </w:rPr>
        <w:t xml:space="preserve"> которого или по истечении времени команда получает ориентир на следующую точку.</w:t>
      </w:r>
    </w:p>
    <w:p w:rsidR="00A164DE" w:rsidRPr="00A164DE" w:rsidRDefault="00A164DE" w:rsidP="00B85DD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На каждой станции команда имеет возможность заработать </w:t>
      </w:r>
      <w:r>
        <w:rPr>
          <w:bCs/>
          <w:color w:val="000000"/>
          <w:lang w:val="en-US"/>
        </w:rPr>
        <w:t>ma</w:t>
      </w:r>
      <w:r>
        <w:rPr>
          <w:bCs/>
          <w:color w:val="000000"/>
        </w:rPr>
        <w:t>х-</w:t>
      </w:r>
      <w:r w:rsidR="00927FD9">
        <w:rPr>
          <w:bCs/>
          <w:color w:val="000000"/>
        </w:rPr>
        <w:t>5 баллов и обменять их на слов</w:t>
      </w:r>
      <w:proofErr w:type="gramStart"/>
      <w:r w:rsidR="00927FD9">
        <w:rPr>
          <w:bCs/>
          <w:color w:val="000000"/>
        </w:rPr>
        <w:t>а-</w:t>
      </w:r>
      <w:proofErr w:type="gramEnd"/>
      <w:r w:rsidR="00927FD9">
        <w:rPr>
          <w:bCs/>
          <w:color w:val="000000"/>
        </w:rPr>
        <w:t xml:space="preserve"> </w:t>
      </w:r>
      <w:r>
        <w:rPr>
          <w:bCs/>
          <w:color w:val="000000"/>
        </w:rPr>
        <w:t>подсказки.</w:t>
      </w:r>
    </w:p>
    <w:p w:rsidR="00B5213D" w:rsidRDefault="00B5213D" w:rsidP="00B5213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  <w:r>
        <w:rPr>
          <w:b/>
          <w:bCs/>
          <w:color w:val="000000"/>
          <w:lang w:val="en-US"/>
        </w:rPr>
        <w:t>I</w:t>
      </w:r>
      <w:r>
        <w:rPr>
          <w:b/>
          <w:bCs/>
          <w:color w:val="000000"/>
        </w:rPr>
        <w:t>. Начальный этап</w:t>
      </w:r>
    </w:p>
    <w:p w:rsidR="00B5213D" w:rsidRPr="00B5213D" w:rsidRDefault="00A164DE" w:rsidP="00B5213D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>
        <w:rPr>
          <w:bCs/>
          <w:color w:val="000000"/>
        </w:rPr>
        <w:t>Ведущий</w:t>
      </w:r>
      <w:r w:rsidR="00B5213D" w:rsidRPr="00B5213D">
        <w:rPr>
          <w:bCs/>
          <w:color w:val="000000"/>
        </w:rPr>
        <w:t>:</w:t>
      </w:r>
    </w:p>
    <w:p w:rsidR="002E5EB2" w:rsidRPr="0027008A" w:rsidRDefault="00B5213D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bCs/>
          <w:color w:val="000000"/>
        </w:rPr>
        <w:t xml:space="preserve"> - </w:t>
      </w:r>
      <w:r w:rsidR="002E5EB2" w:rsidRPr="0027008A">
        <w:rPr>
          <w:bCs/>
          <w:color w:val="000000"/>
        </w:rPr>
        <w:t xml:space="preserve">В честь 350-летия со дня  его рождения </w:t>
      </w:r>
      <w:r w:rsidR="002E5EB2" w:rsidRPr="0027008A">
        <w:rPr>
          <w:color w:val="000000"/>
        </w:rPr>
        <w:t>Императорский Монетный Двор выпустил памятную</w:t>
      </w:r>
      <w:r w:rsidR="002E5EB2" w:rsidRPr="0027008A">
        <w:rPr>
          <w:rStyle w:val="apple-converted-space"/>
          <w:color w:val="000000"/>
        </w:rPr>
        <w:t> </w:t>
      </w:r>
      <w:r w:rsidR="002E5EB2" w:rsidRPr="0027008A">
        <w:rPr>
          <w:color w:val="000000"/>
        </w:rPr>
        <w:t xml:space="preserve"> </w:t>
      </w:r>
      <w:r w:rsidR="002E5EB2" w:rsidRPr="0027008A">
        <w:rPr>
          <w:bCs/>
          <w:color w:val="000000"/>
        </w:rPr>
        <w:t>медаль с изображением императора</w:t>
      </w:r>
      <w:r w:rsidR="002E5EB2" w:rsidRPr="0027008A">
        <w:rPr>
          <w:color w:val="000000"/>
        </w:rPr>
        <w:t>, наследием которого мы по праву гордимся!</w:t>
      </w:r>
    </w:p>
    <w:p w:rsidR="0027008A" w:rsidRPr="0027008A" w:rsidRDefault="00B5213D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bCs/>
          <w:color w:val="000000"/>
        </w:rPr>
        <w:t xml:space="preserve"> - </w:t>
      </w:r>
      <w:r w:rsidR="0027008A" w:rsidRPr="0027008A">
        <w:rPr>
          <w:bCs/>
          <w:color w:val="000000"/>
        </w:rPr>
        <w:t xml:space="preserve">Это </w:t>
      </w:r>
      <w:r w:rsidR="0027008A" w:rsidRPr="0027008A">
        <w:rPr>
          <w:color w:val="000000"/>
        </w:rPr>
        <w:t>первый российский император, выдающийся реформатор и полководец. Его достижения высоко оценивали не только современники и соотечественники, но и благодарные потомки – недаром его имя произносится не иначе как с эпитетом «Великий».</w:t>
      </w:r>
    </w:p>
    <w:p w:rsidR="0027008A" w:rsidRPr="0027008A" w:rsidRDefault="00B5213D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  -</w:t>
      </w:r>
      <w:r w:rsidR="0027008A" w:rsidRPr="0027008A">
        <w:rPr>
          <w:color w:val="000000"/>
        </w:rPr>
        <w:t xml:space="preserve">Указ Президента России гласит: «Учитывая большое значение реформ для истории России и в связи с </w:t>
      </w:r>
      <w:proofErr w:type="gramStart"/>
      <w:r w:rsidR="0027008A" w:rsidRPr="0027008A">
        <w:rPr>
          <w:color w:val="000000"/>
        </w:rPr>
        <w:t>исполняющимся</w:t>
      </w:r>
      <w:proofErr w:type="gramEnd"/>
      <w:r w:rsidR="0027008A" w:rsidRPr="0027008A">
        <w:rPr>
          <w:color w:val="000000"/>
        </w:rPr>
        <w:t xml:space="preserve"> в 2022 году 350-летием со дня его рождения, постановляю обеспечить разработку и утверждение плана основных мероприятий по подготовке и проведению празднования 350-летия со </w:t>
      </w:r>
      <w:r w:rsidR="00593CA2">
        <w:rPr>
          <w:color w:val="000000"/>
        </w:rPr>
        <w:t xml:space="preserve">дня </w:t>
      </w:r>
      <w:r w:rsidR="0027008A" w:rsidRPr="0027008A">
        <w:rPr>
          <w:color w:val="000000"/>
        </w:rPr>
        <w:t>его рождения»</w:t>
      </w:r>
    </w:p>
    <w:p w:rsidR="0027008A" w:rsidRDefault="0027008A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 xml:space="preserve">-Как вы думаете,  о ком идёт речь? (о Петре </w:t>
      </w:r>
      <w:r>
        <w:rPr>
          <w:rFonts w:ascii="PTSans" w:hAnsi="PTSans"/>
          <w:color w:val="000000"/>
          <w:lang w:val="en-US"/>
        </w:rPr>
        <w:t>I</w:t>
      </w:r>
      <w:r>
        <w:rPr>
          <w:rFonts w:ascii="PTSans" w:hAnsi="PTSans"/>
          <w:color w:val="000000"/>
        </w:rPr>
        <w:t>)</w:t>
      </w:r>
    </w:p>
    <w:p w:rsidR="00813DF4" w:rsidRPr="00813DF4" w:rsidRDefault="00813DF4" w:rsidP="005C2B63">
      <w:pPr>
        <w:pStyle w:val="a3"/>
        <w:spacing w:before="0" w:beforeAutospacing="0" w:after="0" w:afterAutospacing="0" w:line="360" w:lineRule="auto"/>
        <w:jc w:val="both"/>
      </w:pPr>
      <w:r>
        <w:t>«</w:t>
      </w:r>
      <w:r w:rsidRPr="00813DF4">
        <w:t xml:space="preserve">Наконец открываются перед нами прекраснейшие страницы истории России! Наконец на троне ее является государь, назначенный судьбою произвести в отечестве нашем тот великий переворот, который в полной мере может назваться чудесным, неслыханным ни у каких народов! Все они, начиная с </w:t>
      </w:r>
      <w:proofErr w:type="gramStart"/>
      <w:r w:rsidRPr="00813DF4">
        <w:t>самых</w:t>
      </w:r>
      <w:proofErr w:type="gramEnd"/>
      <w:r w:rsidRPr="00813DF4">
        <w:t xml:space="preserve"> древнейших, просвещались постепенно. Русские же </w:t>
      </w:r>
      <w:r w:rsidRPr="00813DF4">
        <w:lastRenderedPageBreak/>
        <w:t xml:space="preserve">сделали это вдруг, как будто по какой-то волшебной силе. Эту волшебную, удивительную силу Бог, покровительствующий России, вложил в душу любимца своего - Петра. Точно, этот великий государь мог назваться любимцем Бога: все в нем было прекрасно и необыкновенно! </w:t>
      </w:r>
      <w:r w:rsidR="00593CA2">
        <w:t>-</w:t>
      </w:r>
      <w:r>
        <w:t>так пишет о появлении Петра</w:t>
      </w:r>
      <w:proofErr w:type="gramStart"/>
      <w:r>
        <w:t xml:space="preserve"> П</w:t>
      </w:r>
      <w:proofErr w:type="gramEnd"/>
      <w:r>
        <w:t xml:space="preserve">ервого </w:t>
      </w:r>
      <w:r>
        <w:rPr>
          <w:rStyle w:val="a4"/>
        </w:rPr>
        <w:t xml:space="preserve">Александра </w:t>
      </w:r>
      <w:proofErr w:type="spellStart"/>
      <w:r>
        <w:rPr>
          <w:rStyle w:val="a4"/>
        </w:rPr>
        <w:t>Ишимова</w:t>
      </w:r>
      <w:proofErr w:type="spellEnd"/>
      <w:r>
        <w:rPr>
          <w:rStyle w:val="a4"/>
        </w:rPr>
        <w:t xml:space="preserve"> в  «Истории </w:t>
      </w:r>
      <w:r w:rsidRPr="00813DF4">
        <w:rPr>
          <w:rStyle w:val="a4"/>
        </w:rPr>
        <w:t>России в рассказах для детей».</w:t>
      </w:r>
    </w:p>
    <w:p w:rsidR="002C7838" w:rsidRDefault="0027008A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lang w:eastAsia="en-US"/>
        </w:rPr>
      </w:pPr>
      <w:r>
        <w:rPr>
          <w:rFonts w:ascii="PTSans" w:hAnsi="PTSans"/>
          <w:color w:val="000000"/>
        </w:rPr>
        <w:t>-</w:t>
      </w:r>
      <w:r w:rsidR="00927FD9">
        <w:rPr>
          <w:rFonts w:ascii="PTSans" w:hAnsi="PTSans"/>
          <w:color w:val="000000"/>
        </w:rPr>
        <w:t xml:space="preserve"> Мы  рады</w:t>
      </w:r>
      <w:r w:rsidR="00CA608E">
        <w:rPr>
          <w:rFonts w:ascii="PTSans" w:hAnsi="PTSans"/>
          <w:color w:val="000000"/>
        </w:rPr>
        <w:t xml:space="preserve"> вас приветствовать на</w:t>
      </w:r>
      <w:r w:rsidR="002E5EB2">
        <w:rPr>
          <w:rFonts w:ascii="PTSans" w:hAnsi="PTSans"/>
          <w:color w:val="000000"/>
        </w:rPr>
        <w:t xml:space="preserve"> историческом квесте  </w:t>
      </w:r>
      <w:r>
        <w:rPr>
          <w:rFonts w:ascii="PTSans" w:hAnsi="PTSans"/>
          <w:color w:val="000000"/>
        </w:rPr>
        <w:t xml:space="preserve"> </w:t>
      </w:r>
      <w:r>
        <w:rPr>
          <w:rFonts w:ascii="PTSans" w:hAnsi="PTSans" w:hint="eastAsia"/>
          <w:color w:val="000000"/>
        </w:rPr>
        <w:t>«</w:t>
      </w:r>
      <w:r>
        <w:rPr>
          <w:rFonts w:ascii="PTSans" w:hAnsi="PTSans"/>
          <w:color w:val="000000"/>
        </w:rPr>
        <w:t xml:space="preserve">Сорок пять минут </w:t>
      </w:r>
      <w:r w:rsidR="002E5EB2">
        <w:rPr>
          <w:rFonts w:ascii="PTSans" w:hAnsi="PTSans"/>
          <w:color w:val="000000"/>
        </w:rPr>
        <w:t xml:space="preserve"> </w:t>
      </w:r>
      <w:proofErr w:type="spellStart"/>
      <w:r w:rsidR="002E5EB2">
        <w:rPr>
          <w:rFonts w:ascii="PTSans" w:hAnsi="PTSans"/>
          <w:color w:val="000000"/>
        </w:rPr>
        <w:t>с</w:t>
      </w:r>
      <w:r w:rsidR="00B5213D">
        <w:rPr>
          <w:rFonts w:ascii="PTSans" w:hAnsi="PTSans"/>
          <w:color w:val="000000"/>
        </w:rPr>
        <w:t>Великим</w:t>
      </w:r>
      <w:proofErr w:type="spellEnd"/>
      <w:r w:rsidR="002E5EB2">
        <w:rPr>
          <w:rFonts w:ascii="PTSans" w:hAnsi="PTSans" w:hint="eastAsia"/>
          <w:color w:val="000000"/>
        </w:rPr>
        <w:t>»</w:t>
      </w:r>
      <w:r w:rsidR="002C7838">
        <w:rPr>
          <w:rFonts w:ascii="PTSans" w:hAnsi="PTSans"/>
          <w:color w:val="000000"/>
        </w:rPr>
        <w:t xml:space="preserve">, благодаря </w:t>
      </w:r>
      <w:proofErr w:type="gramStart"/>
      <w:r w:rsidR="002C7838">
        <w:rPr>
          <w:rFonts w:ascii="PTSans" w:hAnsi="PTSans"/>
          <w:color w:val="000000"/>
        </w:rPr>
        <w:t>участию</w:t>
      </w:r>
      <w:proofErr w:type="gramEnd"/>
      <w:r w:rsidR="002C7838">
        <w:rPr>
          <w:rFonts w:ascii="PTSans" w:hAnsi="PTSans"/>
          <w:color w:val="000000"/>
        </w:rPr>
        <w:t xml:space="preserve"> в котором, вам представится возможность</w:t>
      </w:r>
      <w:r w:rsidR="00813DF4">
        <w:rPr>
          <w:rFonts w:ascii="PTSans" w:hAnsi="PTSans"/>
          <w:color w:val="000000"/>
        </w:rPr>
        <w:t xml:space="preserve"> </w:t>
      </w:r>
      <w:r w:rsidR="00593CA2">
        <w:rPr>
          <w:rFonts w:ascii="PTSans" w:hAnsi="PTSans"/>
          <w:color w:val="000000"/>
        </w:rPr>
        <w:t xml:space="preserve"> </w:t>
      </w:r>
      <w:r w:rsidR="002C7838">
        <w:rPr>
          <w:lang w:eastAsia="en-US"/>
        </w:rPr>
        <w:t xml:space="preserve">познакомиться  поближе с выдающим человеком России,  и поможет понять, что гениальность – это не только исключительные способности к какому-то виду деятельности, но и огромное терпение, целеустремленность и  неустанный труд. </w:t>
      </w:r>
    </w:p>
    <w:p w:rsidR="00593CA2" w:rsidRPr="00B5213D" w:rsidRDefault="00B5213D" w:rsidP="005C2B63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rFonts w:ascii="PTSans" w:hAnsi="PTSans"/>
          <w:color w:val="000000"/>
        </w:rPr>
        <w:t xml:space="preserve">   </w:t>
      </w:r>
      <w:r w:rsidR="002C7838">
        <w:rPr>
          <w:rFonts w:ascii="PTSans" w:hAnsi="PTSans"/>
          <w:color w:val="000000"/>
        </w:rPr>
        <w:t xml:space="preserve">Вашим командам </w:t>
      </w:r>
      <w:r w:rsidR="00593CA2">
        <w:rPr>
          <w:rFonts w:ascii="PTSans" w:hAnsi="PTSans"/>
          <w:color w:val="000000"/>
        </w:rPr>
        <w:t xml:space="preserve"> предстоит поучаствовать в 5 этапах</w:t>
      </w:r>
      <w:r w:rsidR="002C7838">
        <w:rPr>
          <w:rFonts w:ascii="PTSans" w:hAnsi="PTSans"/>
          <w:color w:val="000000"/>
        </w:rPr>
        <w:t xml:space="preserve"> </w:t>
      </w:r>
      <w:proofErr w:type="spellStart"/>
      <w:r w:rsidR="002C7838">
        <w:rPr>
          <w:rFonts w:ascii="PTSans" w:hAnsi="PTSans"/>
          <w:color w:val="000000"/>
        </w:rPr>
        <w:t>квеста</w:t>
      </w:r>
      <w:proofErr w:type="spellEnd"/>
      <w:r w:rsidR="002C7838">
        <w:rPr>
          <w:rFonts w:ascii="PTSans" w:hAnsi="PTSans"/>
          <w:color w:val="000000"/>
        </w:rPr>
        <w:t xml:space="preserve">: </w:t>
      </w:r>
      <w:r w:rsidR="002C7838">
        <w:rPr>
          <w:rFonts w:ascii="PTSans" w:hAnsi="PTSans" w:hint="eastAsia"/>
          <w:color w:val="000000"/>
        </w:rPr>
        <w:t>«</w:t>
      </w:r>
      <w:r w:rsidR="002C7838">
        <w:rPr>
          <w:rFonts w:ascii="PTSans" w:hAnsi="PTSans"/>
          <w:color w:val="000000"/>
        </w:rPr>
        <w:t>Досье на императора</w:t>
      </w:r>
      <w:r w:rsidR="002C7838">
        <w:rPr>
          <w:rFonts w:ascii="PTSans" w:hAnsi="PTSans" w:hint="eastAsia"/>
          <w:color w:val="000000"/>
        </w:rPr>
        <w:t>»</w:t>
      </w:r>
      <w:r w:rsidR="002C7838">
        <w:rPr>
          <w:rFonts w:ascii="PTSans" w:hAnsi="PTSans"/>
          <w:color w:val="000000"/>
        </w:rPr>
        <w:t xml:space="preserve">,  </w:t>
      </w:r>
      <w:r w:rsidR="002C7838">
        <w:rPr>
          <w:rFonts w:ascii="PTSans" w:hAnsi="PTSans" w:hint="eastAsia"/>
          <w:color w:val="000000"/>
        </w:rPr>
        <w:t>«</w:t>
      </w:r>
      <w:r w:rsidR="002C7838">
        <w:rPr>
          <w:rFonts w:ascii="PTSans" w:hAnsi="PTSans"/>
          <w:color w:val="000000"/>
        </w:rPr>
        <w:t>Черный ящик</w:t>
      </w:r>
      <w:r w:rsidR="002C7838">
        <w:rPr>
          <w:rFonts w:ascii="PTSans" w:hAnsi="PTSans" w:hint="eastAsia"/>
          <w:color w:val="000000"/>
        </w:rPr>
        <w:t>»</w:t>
      </w:r>
      <w:r w:rsidR="002C7838">
        <w:rPr>
          <w:rFonts w:ascii="PTSans" w:hAnsi="PTSans"/>
          <w:color w:val="000000"/>
        </w:rPr>
        <w:t xml:space="preserve">, </w:t>
      </w:r>
      <w:r w:rsidR="002C7838">
        <w:rPr>
          <w:rFonts w:ascii="PTSans" w:hAnsi="PTSans" w:hint="eastAsia"/>
          <w:color w:val="000000"/>
        </w:rPr>
        <w:t>«</w:t>
      </w:r>
      <w:r w:rsidR="00871A8A">
        <w:rPr>
          <w:rFonts w:ascii="PTSans" w:hAnsi="PTSans"/>
          <w:color w:val="000000"/>
        </w:rPr>
        <w:t>Непростая история</w:t>
      </w:r>
      <w:r w:rsidR="002C7838">
        <w:rPr>
          <w:rFonts w:ascii="PTSans" w:hAnsi="PTSans" w:hint="eastAsia"/>
          <w:color w:val="000000"/>
        </w:rPr>
        <w:t>»</w:t>
      </w:r>
      <w:r w:rsidR="002C7838">
        <w:rPr>
          <w:rFonts w:ascii="PTSans" w:hAnsi="PTSans"/>
          <w:color w:val="000000"/>
        </w:rPr>
        <w:t xml:space="preserve">, </w:t>
      </w:r>
      <w:r w:rsidR="002C7838">
        <w:rPr>
          <w:rFonts w:ascii="PTSans" w:hAnsi="PTSans" w:hint="eastAsia"/>
          <w:color w:val="000000"/>
        </w:rPr>
        <w:t>«</w:t>
      </w:r>
      <w:r w:rsidR="002C7838" w:rsidRPr="002C7838">
        <w:t>Петр</w:t>
      </w:r>
      <w:proofErr w:type="gramStart"/>
      <w:r w:rsidR="002C7838" w:rsidRPr="002C7838">
        <w:t xml:space="preserve"> П</w:t>
      </w:r>
      <w:proofErr w:type="gramEnd"/>
      <w:r w:rsidR="002C7838" w:rsidRPr="002C7838">
        <w:t>ервый в  живопи</w:t>
      </w:r>
      <w:r w:rsidR="002C7838">
        <w:t xml:space="preserve">си и скульптурных произведениях», </w:t>
      </w:r>
      <w:r w:rsidR="007B13AC">
        <w:t>«</w:t>
      </w:r>
      <w:r w:rsidR="00871A8A">
        <w:t>Эпоха славных дел</w:t>
      </w:r>
      <w:r w:rsidR="007B13AC">
        <w:t>».</w:t>
      </w:r>
      <w:r>
        <w:t xml:space="preserve"> За каждое выполненное задание вы получите баллы, которые поменяете на слова-подсказки. Побеждает команда, которая правильно </w:t>
      </w:r>
      <w:r w:rsidR="00597E95">
        <w:t xml:space="preserve">и быстро </w:t>
      </w:r>
      <w:r>
        <w:t xml:space="preserve">соберет известное изречение Петра </w:t>
      </w:r>
      <w:r>
        <w:rPr>
          <w:lang w:val="en-US"/>
        </w:rPr>
        <w:t>I</w:t>
      </w:r>
      <w:r w:rsidR="000E207C">
        <w:t xml:space="preserve">, состоящее из 25 слов. </w:t>
      </w:r>
    </w:p>
    <w:p w:rsidR="00593CA2" w:rsidRDefault="00B5213D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PTSans" w:hAnsi="PTSans"/>
          <w:color w:val="000000"/>
        </w:rPr>
      </w:pPr>
      <w:r>
        <w:t>Команды получают маршрутные листы</w:t>
      </w:r>
      <w:r w:rsidR="00927FD9">
        <w:t xml:space="preserve"> и отправляются по маршруту.</w:t>
      </w:r>
    </w:p>
    <w:p w:rsidR="002E5EB2" w:rsidRPr="007B13AC" w:rsidRDefault="00927FD9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rFonts w:ascii="PTSans" w:hAnsi="PTSans"/>
          <w:b/>
          <w:color w:val="000000"/>
          <w:u w:val="single"/>
        </w:rPr>
      </w:pPr>
      <w:r>
        <w:rPr>
          <w:rFonts w:ascii="PTSans" w:hAnsi="PTSans"/>
          <w:b/>
          <w:color w:val="000000"/>
          <w:u w:val="single"/>
        </w:rPr>
        <w:t xml:space="preserve">1 </w:t>
      </w:r>
      <w:r w:rsidR="00702460" w:rsidRPr="007B13AC">
        <w:rPr>
          <w:rFonts w:ascii="PTSans" w:hAnsi="PTSans"/>
          <w:b/>
          <w:color w:val="000000"/>
          <w:u w:val="single"/>
        </w:rPr>
        <w:t xml:space="preserve"> </w:t>
      </w:r>
      <w:r>
        <w:rPr>
          <w:rFonts w:ascii="PTSans" w:hAnsi="PTSans"/>
          <w:b/>
          <w:color w:val="000000"/>
          <w:u w:val="single"/>
        </w:rPr>
        <w:t xml:space="preserve">станция </w:t>
      </w:r>
      <w:r w:rsidR="00702460" w:rsidRPr="007B13AC">
        <w:rPr>
          <w:rFonts w:ascii="PTSans" w:hAnsi="PTSans" w:hint="eastAsia"/>
          <w:b/>
          <w:color w:val="000000"/>
          <w:u w:val="single"/>
        </w:rPr>
        <w:t>«</w:t>
      </w:r>
      <w:r w:rsidR="005C07C3" w:rsidRPr="007B13AC">
        <w:rPr>
          <w:rFonts w:ascii="PTSans" w:hAnsi="PTSans"/>
          <w:b/>
          <w:color w:val="000000"/>
          <w:u w:val="single"/>
        </w:rPr>
        <w:t>Досье</w:t>
      </w:r>
      <w:r w:rsidR="00702460" w:rsidRPr="007B13AC">
        <w:rPr>
          <w:rFonts w:ascii="PTSans" w:hAnsi="PTSans"/>
          <w:b/>
          <w:color w:val="000000"/>
          <w:u w:val="single"/>
        </w:rPr>
        <w:t xml:space="preserve"> на императора</w:t>
      </w:r>
      <w:r w:rsidR="00702460" w:rsidRPr="007B13AC">
        <w:rPr>
          <w:rFonts w:ascii="PTSans" w:hAnsi="PTSans" w:hint="eastAsia"/>
          <w:b/>
          <w:color w:val="000000"/>
          <w:u w:val="single"/>
        </w:rPr>
        <w:t>»</w:t>
      </w:r>
    </w:p>
    <w:p w:rsidR="00927FD9" w:rsidRDefault="00927FD9" w:rsidP="00927FD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 xml:space="preserve">-Для начала мы с вами познакомимся с героем нашего </w:t>
      </w:r>
      <w:proofErr w:type="spellStart"/>
      <w:r>
        <w:rPr>
          <w:rFonts w:ascii="PTSans" w:hAnsi="PTSans"/>
          <w:color w:val="000000"/>
        </w:rPr>
        <w:t>квеста</w:t>
      </w:r>
      <w:proofErr w:type="spellEnd"/>
      <w:r>
        <w:rPr>
          <w:rFonts w:ascii="PTSans" w:hAnsi="PTSans"/>
          <w:color w:val="000000"/>
        </w:rPr>
        <w:t xml:space="preserve"> и составим досье на Петра</w:t>
      </w:r>
      <w:proofErr w:type="gramStart"/>
      <w:r>
        <w:rPr>
          <w:rFonts w:ascii="PTSans" w:hAnsi="PTSans"/>
          <w:color w:val="000000"/>
        </w:rPr>
        <w:t xml:space="preserve"> П</w:t>
      </w:r>
      <w:proofErr w:type="gramEnd"/>
      <w:r>
        <w:rPr>
          <w:rFonts w:ascii="PTSans" w:hAnsi="PTSans"/>
          <w:color w:val="000000"/>
        </w:rPr>
        <w:t xml:space="preserve">ервого. </w:t>
      </w:r>
    </w:p>
    <w:p w:rsidR="00927FD9" w:rsidRDefault="00927FD9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E7E29">
        <w:rPr>
          <w:rFonts w:ascii="Times New Roman" w:hAnsi="Times New Roman"/>
          <w:sz w:val="24"/>
          <w:szCs w:val="24"/>
        </w:rPr>
        <w:t>Участникам предлагается</w:t>
      </w:r>
      <w:r w:rsidR="007B13AC">
        <w:rPr>
          <w:rFonts w:ascii="Times New Roman" w:hAnsi="Times New Roman"/>
          <w:sz w:val="24"/>
          <w:szCs w:val="24"/>
        </w:rPr>
        <w:t>,</w:t>
      </w:r>
      <w:r w:rsidR="00AE7E29">
        <w:rPr>
          <w:rFonts w:ascii="Times New Roman" w:hAnsi="Times New Roman"/>
          <w:sz w:val="24"/>
          <w:szCs w:val="24"/>
        </w:rPr>
        <w:t xml:space="preserve"> ответив</w:t>
      </w:r>
      <w:r w:rsidR="005C07C3">
        <w:rPr>
          <w:rFonts w:ascii="Times New Roman" w:hAnsi="Times New Roman"/>
          <w:sz w:val="24"/>
          <w:szCs w:val="24"/>
        </w:rPr>
        <w:t xml:space="preserve"> на вопросы, </w:t>
      </w:r>
      <w:r w:rsidR="00AE7E29">
        <w:rPr>
          <w:rFonts w:ascii="Times New Roman" w:hAnsi="Times New Roman"/>
          <w:sz w:val="24"/>
          <w:szCs w:val="24"/>
        </w:rPr>
        <w:t xml:space="preserve">составить </w:t>
      </w:r>
      <w:r w:rsidR="005C07C3">
        <w:rPr>
          <w:rFonts w:ascii="Times New Roman" w:hAnsi="Times New Roman"/>
          <w:sz w:val="24"/>
          <w:szCs w:val="24"/>
        </w:rPr>
        <w:t>досье на героя</w:t>
      </w:r>
      <w:r w:rsidR="00F004EE">
        <w:rPr>
          <w:rFonts w:ascii="Times New Roman" w:hAnsi="Times New Roman"/>
          <w:sz w:val="24"/>
          <w:szCs w:val="24"/>
        </w:rPr>
        <w:t>.</w:t>
      </w:r>
      <w:r w:rsidR="00B52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(0,5 баллов за каждый правильный ответ)</w:t>
      </w:r>
    </w:p>
    <w:p w:rsidR="005C07C3" w:rsidRDefault="005C07C3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1.Дата рождения (30 мая 1672г.)</w:t>
      </w:r>
    </w:p>
    <w:p w:rsidR="005C07C3" w:rsidRDefault="005C07C3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2.Место работы, стаж, занимаемая должность (г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осква, Кремль, Царь до 1721г- император до 1725г.)</w:t>
      </w:r>
    </w:p>
    <w:p w:rsidR="005C07C3" w:rsidRDefault="005C07C3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76100A">
        <w:rPr>
          <w:rFonts w:ascii="Times New Roman" w:hAnsi="Times New Roman"/>
          <w:sz w:val="24"/>
          <w:szCs w:val="24"/>
        </w:rPr>
        <w:t>Выполняемая общественная деятельность (реформы)</w:t>
      </w:r>
    </w:p>
    <w:p w:rsidR="0076100A" w:rsidRDefault="0076100A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4.Образование (домашнее)</w:t>
      </w:r>
    </w:p>
    <w:p w:rsidR="0076100A" w:rsidRDefault="0076100A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5.Наличие наград и поощрений (титул «Отец Отечества»)</w:t>
      </w:r>
    </w:p>
    <w:p w:rsidR="0076100A" w:rsidRDefault="0076100A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6.Национальность (русский)</w:t>
      </w:r>
    </w:p>
    <w:p w:rsidR="0076100A" w:rsidRDefault="007B13AC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6100A">
        <w:rPr>
          <w:rFonts w:ascii="Times New Roman" w:hAnsi="Times New Roman"/>
          <w:sz w:val="24"/>
          <w:szCs w:val="24"/>
        </w:rPr>
        <w:t>.Владение иностранными языками (</w:t>
      </w:r>
      <w:proofErr w:type="gramStart"/>
      <w:r w:rsidR="0076100A">
        <w:rPr>
          <w:rFonts w:ascii="Times New Roman" w:hAnsi="Times New Roman"/>
          <w:sz w:val="24"/>
          <w:szCs w:val="24"/>
        </w:rPr>
        <w:t>голландский</w:t>
      </w:r>
      <w:proofErr w:type="gramEnd"/>
      <w:r w:rsidR="0076100A">
        <w:rPr>
          <w:rFonts w:ascii="Times New Roman" w:hAnsi="Times New Roman"/>
          <w:sz w:val="24"/>
          <w:szCs w:val="24"/>
        </w:rPr>
        <w:t>, немецкий, польский, шведский)</w:t>
      </w:r>
    </w:p>
    <w:p w:rsidR="0076100A" w:rsidRDefault="007B13AC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76100A">
        <w:rPr>
          <w:rFonts w:ascii="Times New Roman" w:hAnsi="Times New Roman"/>
          <w:sz w:val="24"/>
          <w:szCs w:val="24"/>
        </w:rPr>
        <w:t>. Семейное положение (женат</w:t>
      </w:r>
      <w:proofErr w:type="gramStart"/>
      <w:r w:rsidR="0076100A">
        <w:rPr>
          <w:rFonts w:ascii="Times New Roman" w:hAnsi="Times New Roman"/>
          <w:sz w:val="24"/>
          <w:szCs w:val="24"/>
        </w:rPr>
        <w:t xml:space="preserve"> )</w:t>
      </w:r>
      <w:proofErr w:type="gramEnd"/>
    </w:p>
    <w:p w:rsidR="0076100A" w:rsidRDefault="007B13AC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6100A">
        <w:rPr>
          <w:rFonts w:ascii="Times New Roman" w:hAnsi="Times New Roman"/>
          <w:sz w:val="24"/>
          <w:szCs w:val="24"/>
        </w:rPr>
        <w:t>.Домашний адрес (Санкт-Петербург, царский дворец)</w:t>
      </w:r>
    </w:p>
    <w:p w:rsidR="003C4FB2" w:rsidRDefault="007B13AC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Увлечения и хобби (</w:t>
      </w:r>
      <w:r w:rsidR="0076100A">
        <w:rPr>
          <w:rFonts w:ascii="Times New Roman" w:hAnsi="Times New Roman"/>
          <w:sz w:val="24"/>
          <w:szCs w:val="24"/>
        </w:rPr>
        <w:t>«Потешные» полки, кораблестроение, коллекционирование)</w:t>
      </w:r>
    </w:p>
    <w:p w:rsidR="008F7CF7" w:rsidRPr="005C2B63" w:rsidRDefault="008F7CF7" w:rsidP="005C2B6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Команда меняет заработанные баллы на слова: «предчувствую», «просвещённые», «своими», «славы»</w:t>
      </w:r>
    </w:p>
    <w:p w:rsidR="005C07C3" w:rsidRPr="007B13AC" w:rsidRDefault="00927FD9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2 станция </w:t>
      </w:r>
      <w:r w:rsidR="00702460" w:rsidRPr="007B13AC">
        <w:rPr>
          <w:b/>
          <w:color w:val="000000"/>
          <w:u w:val="single"/>
        </w:rPr>
        <w:t xml:space="preserve">«Черный ящик» </w:t>
      </w:r>
    </w:p>
    <w:p w:rsidR="00927FD9" w:rsidRDefault="00702460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702460">
        <w:rPr>
          <w:color w:val="000000"/>
        </w:rPr>
        <w:t xml:space="preserve">Участникам </w:t>
      </w:r>
      <w:r w:rsidR="007B13AC">
        <w:rPr>
          <w:color w:val="000000"/>
        </w:rPr>
        <w:t xml:space="preserve">команд </w:t>
      </w:r>
      <w:r w:rsidRPr="00702460">
        <w:rPr>
          <w:color w:val="000000"/>
        </w:rPr>
        <w:t>предлагается в течение минуты отгадать, что находится в черном ящике</w:t>
      </w:r>
      <w:r w:rsidR="007B13AC">
        <w:rPr>
          <w:color w:val="000000"/>
        </w:rPr>
        <w:t xml:space="preserve">. </w:t>
      </w:r>
    </w:p>
    <w:p w:rsidR="00702460" w:rsidRDefault="00927FD9" w:rsidP="005C2B6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(1 балл за правильный ответ)</w:t>
      </w:r>
    </w:p>
    <w:p w:rsidR="00AF4DCA" w:rsidRPr="00AF4DCA" w:rsidRDefault="00AF4DCA" w:rsidP="005C2B63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8F8F8"/>
        </w:rPr>
      </w:pPr>
      <w:r w:rsidRPr="00AF4DCA">
        <w:rPr>
          <w:rFonts w:ascii="Times New Roman" w:hAnsi="Times New Roman"/>
          <w:color w:val="000000"/>
          <w:sz w:val="24"/>
          <w:szCs w:val="24"/>
          <w:shd w:val="clear" w:color="auto" w:fill="F8F8F8"/>
        </w:rPr>
        <w:lastRenderedPageBreak/>
        <w:t>«Проезжие грамоты»  были введены в России  Указом  Петра I  от 30 октября 1719 года:</w:t>
      </w:r>
      <w:r w:rsidRPr="00AF4DCA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8F8F8"/>
        </w:rPr>
        <w:t> </w:t>
      </w:r>
      <w:r w:rsidRPr="00AF4DCA">
        <w:rPr>
          <w:rStyle w:val="a4"/>
          <w:rFonts w:ascii="Times New Roman" w:hAnsi="Times New Roman"/>
          <w:color w:val="000000"/>
          <w:sz w:val="24"/>
          <w:szCs w:val="24"/>
          <w:shd w:val="clear" w:color="auto" w:fill="F8F8F8"/>
        </w:rPr>
        <w:t>«Государь наш Петр указать изволил иметь подданным своим «проезжие письма». Дабы не уклонялись они от рекрутской и подушной подати и повинности».</w:t>
      </w:r>
      <w:r w:rsidRPr="00AF4DCA">
        <w:rPr>
          <w:rStyle w:val="apple-converted-space"/>
          <w:rFonts w:ascii="Times New Roman" w:hAnsi="Times New Roman"/>
          <w:iCs/>
          <w:color w:val="000000"/>
          <w:sz w:val="24"/>
          <w:szCs w:val="24"/>
          <w:shd w:val="clear" w:color="auto" w:fill="F8F8F8"/>
        </w:rPr>
        <w:t> </w:t>
      </w:r>
      <w:r w:rsidRPr="00AF4DCA">
        <w:rPr>
          <w:rFonts w:ascii="Times New Roman" w:hAnsi="Times New Roman"/>
          <w:color w:val="000000"/>
          <w:sz w:val="24"/>
          <w:szCs w:val="24"/>
          <w:shd w:val="clear" w:color="auto" w:fill="F8F8F8"/>
        </w:rPr>
        <w:t>Не случайно на торжественной церемонии вручения почетным гостем стал сам государь Петр Алексеевич со своим верным другом и сподвижником Александром Меньшиковым.  (Паспорт)</w:t>
      </w:r>
    </w:p>
    <w:p w:rsidR="00C12E93" w:rsidRPr="00C12E93" w:rsidRDefault="00C12E93" w:rsidP="005C2B63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8F8F8"/>
        </w:rPr>
      </w:pPr>
      <w:r>
        <w:rPr>
          <w:rFonts w:ascii="Times New Roman" w:hAnsi="Times New Roman"/>
          <w:sz w:val="24"/>
          <w:szCs w:val="24"/>
        </w:rPr>
        <w:t>Ц</w:t>
      </w:r>
      <w:r w:rsidRPr="00E72D24">
        <w:rPr>
          <w:rFonts w:ascii="Times New Roman" w:hAnsi="Times New Roman"/>
          <w:sz w:val="24"/>
          <w:szCs w:val="24"/>
        </w:rPr>
        <w:t>арь Пётр</w:t>
      </w:r>
      <w:proofErr w:type="gramStart"/>
      <w:r w:rsidRPr="00E72D24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E72D24">
        <w:rPr>
          <w:rFonts w:ascii="Times New Roman" w:hAnsi="Times New Roman"/>
          <w:sz w:val="24"/>
          <w:szCs w:val="24"/>
        </w:rPr>
        <w:t>ервый продал англи</w:t>
      </w:r>
      <w:r>
        <w:rPr>
          <w:rFonts w:ascii="Times New Roman" w:hAnsi="Times New Roman"/>
          <w:sz w:val="24"/>
          <w:szCs w:val="24"/>
        </w:rPr>
        <w:t>чанам право экспортировать это</w:t>
      </w:r>
      <w:r w:rsidRPr="00E72D24">
        <w:rPr>
          <w:rFonts w:ascii="Times New Roman" w:hAnsi="Times New Roman"/>
          <w:sz w:val="24"/>
          <w:szCs w:val="24"/>
        </w:rPr>
        <w:t xml:space="preserve"> в Россию, легализовав тем самым его употребление. Пётр Великий не только сам пристрастился к </w:t>
      </w:r>
      <w:r>
        <w:rPr>
          <w:rFonts w:ascii="Times New Roman" w:hAnsi="Times New Roman"/>
          <w:sz w:val="24"/>
          <w:szCs w:val="24"/>
        </w:rPr>
        <w:t>его употреблению</w:t>
      </w:r>
      <w:r w:rsidRPr="00E72D24">
        <w:rPr>
          <w:rFonts w:ascii="Times New Roman" w:hAnsi="Times New Roman"/>
          <w:sz w:val="24"/>
          <w:szCs w:val="24"/>
        </w:rPr>
        <w:t xml:space="preserve">, но заставил под страхом смерти </w:t>
      </w:r>
      <w:r>
        <w:rPr>
          <w:rFonts w:ascii="Times New Roman" w:hAnsi="Times New Roman"/>
          <w:sz w:val="24"/>
          <w:szCs w:val="24"/>
        </w:rPr>
        <w:t xml:space="preserve">употреблять это </w:t>
      </w:r>
      <w:r w:rsidRPr="00E72D24">
        <w:rPr>
          <w:rFonts w:ascii="Times New Roman" w:hAnsi="Times New Roman"/>
          <w:sz w:val="24"/>
          <w:szCs w:val="24"/>
        </w:rPr>
        <w:t xml:space="preserve">своих бояр. В феврале 1697 года он принял ряд указов, легализующих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E72D24">
        <w:rPr>
          <w:rFonts w:ascii="Times New Roman" w:hAnsi="Times New Roman"/>
          <w:sz w:val="24"/>
          <w:szCs w:val="24"/>
        </w:rPr>
        <w:t xml:space="preserve">продажу и устанавливающих нормы его распространения. Царь самолично установил единый стандарт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E72D24">
        <w:rPr>
          <w:rFonts w:ascii="Times New Roman" w:hAnsi="Times New Roman"/>
          <w:sz w:val="24"/>
          <w:szCs w:val="24"/>
        </w:rPr>
        <w:t>качества</w:t>
      </w:r>
      <w:proofErr w:type="gramStart"/>
      <w:r w:rsidRPr="00E72D24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т</w:t>
      </w:r>
      <w:proofErr w:type="gramEnd"/>
      <w:r>
        <w:rPr>
          <w:rFonts w:ascii="Times New Roman" w:hAnsi="Times New Roman"/>
          <w:sz w:val="24"/>
          <w:szCs w:val="24"/>
        </w:rPr>
        <w:t>абак)</w:t>
      </w:r>
    </w:p>
    <w:p w:rsidR="00C12E93" w:rsidRPr="00C12E93" w:rsidRDefault="00C12E93" w:rsidP="00C12E93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</w:pPr>
      <w:r w:rsidRPr="00C12E93">
        <w:t>В Морском уставе 1720 года, написанном Петром</w:t>
      </w:r>
      <w:r w:rsidRPr="00C12E93">
        <w:rPr>
          <w:rStyle w:val="apple-converted-space"/>
        </w:rPr>
        <w:t> </w:t>
      </w:r>
      <w:r w:rsidRPr="00C12E93">
        <w:t>I, говорилось о наказании: «Если кто проиграет, продаст и в залог отдаст, оный имеет быть в первый и другой раз жестоко наказан, а в третий расстрелян или на галеру сослан быть». За какие 2 вещи предусматривалось сиё наказание? (</w:t>
      </w:r>
      <w:r w:rsidRPr="00C12E93">
        <w:rPr>
          <w:iCs/>
        </w:rPr>
        <w:t>мундир и оружие</w:t>
      </w:r>
      <w:r w:rsidRPr="00C12E93">
        <w:t>)</w:t>
      </w:r>
    </w:p>
    <w:p w:rsidR="00C12E93" w:rsidRPr="00C12E93" w:rsidRDefault="00C12E93" w:rsidP="00C12E93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12E93">
        <w:rPr>
          <w:rFonts w:ascii="Times New Roman" w:hAnsi="Times New Roman"/>
          <w:color w:val="000000"/>
          <w:sz w:val="24"/>
          <w:szCs w:val="24"/>
        </w:rPr>
        <w:t>Когда Пётр I пребывал в Германии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C12E93">
        <w:rPr>
          <w:rFonts w:ascii="Times New Roman" w:hAnsi="Times New Roman"/>
          <w:color w:val="000000"/>
          <w:sz w:val="24"/>
          <w:szCs w:val="24"/>
        </w:rPr>
        <w:t xml:space="preserve"> он поразил немецких принцесс своими манерами — царь огромнейшей страны ел всё руками, </w:t>
      </w:r>
      <w:r>
        <w:rPr>
          <w:rFonts w:ascii="Times New Roman" w:hAnsi="Times New Roman"/>
          <w:color w:val="000000"/>
          <w:sz w:val="24"/>
          <w:szCs w:val="24"/>
        </w:rPr>
        <w:t>вытирая руки о камзол. Но, не</w:t>
      </w:r>
      <w:r w:rsidRPr="00C12E93">
        <w:rPr>
          <w:rFonts w:ascii="Times New Roman" w:hAnsi="Times New Roman"/>
          <w:color w:val="000000"/>
          <w:sz w:val="24"/>
          <w:szCs w:val="24"/>
        </w:rPr>
        <w:t xml:space="preserve">смотря на это, показал себя очень умным собеседником, прекрасно владевшим немецким языком. Петр очень быстро заметил свою оплошность </w:t>
      </w:r>
      <w:r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C12E9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ввел</w:t>
      </w:r>
      <w:r w:rsidRPr="00C12E9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C12E9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в</w:t>
      </w:r>
      <w:r w:rsidRPr="00C12E9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C12E93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России</w:t>
      </w:r>
      <w:r w:rsidRPr="00C12E9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C12E9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заимствованный из Европы обычай.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Что появилось в России? (салфетки)</w:t>
      </w:r>
    </w:p>
    <w:p w:rsidR="00082B20" w:rsidRDefault="00082B20" w:rsidP="00082B20">
      <w:pPr>
        <w:pStyle w:val="a8"/>
        <w:numPr>
          <w:ilvl w:val="0"/>
          <w:numId w:val="5"/>
        </w:numPr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82B2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13 января в 1703 году в Росс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ии благодаря указу Петра1 – был создан первый  в российской истории экземпляр</w:t>
      </w:r>
      <w:r w:rsidRPr="00082B2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 военных и иных делах, достойных знания и памяти, случившихся в Московском государстве и </w:t>
      </w:r>
      <w:proofErr w:type="gramStart"/>
      <w:r w:rsidRPr="00082B2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</w:t>
      </w:r>
      <w:proofErr w:type="gramEnd"/>
      <w:r w:rsidRPr="00082B2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иных окрестных странах»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Что находится в черном ящике? (газета)</w:t>
      </w:r>
    </w:p>
    <w:p w:rsidR="008F7CF7" w:rsidRPr="008F7CF7" w:rsidRDefault="008F7CF7" w:rsidP="008F7CF7">
      <w:pPr>
        <w:spacing w:line="360" w:lineRule="auto"/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Команды меняют баллы на слова: «я», «пристыдят», «в науках», «твёрдой»</w:t>
      </w:r>
    </w:p>
    <w:p w:rsidR="007B13AC" w:rsidRPr="000E207C" w:rsidRDefault="00927FD9" w:rsidP="00F004EE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8F8F8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8F8F8"/>
        </w:rPr>
        <w:t xml:space="preserve">3 станция </w:t>
      </w:r>
      <w:r w:rsidR="00871A8A">
        <w:rPr>
          <w:rFonts w:ascii="Times New Roman" w:hAnsi="Times New Roman"/>
          <w:b/>
          <w:color w:val="000000"/>
          <w:sz w:val="24"/>
          <w:szCs w:val="24"/>
          <w:shd w:val="clear" w:color="auto" w:fill="F8F8F8"/>
        </w:rPr>
        <w:t>«Непростая  история</w:t>
      </w:r>
      <w:r w:rsidR="0001772C" w:rsidRPr="005C2B63">
        <w:rPr>
          <w:rFonts w:ascii="Times New Roman" w:hAnsi="Times New Roman"/>
          <w:b/>
          <w:color w:val="000000"/>
          <w:sz w:val="24"/>
          <w:szCs w:val="24"/>
          <w:shd w:val="clear" w:color="auto" w:fill="F8F8F8"/>
        </w:rPr>
        <w:t>»</w:t>
      </w:r>
    </w:p>
    <w:p w:rsidR="007B13AC" w:rsidRPr="007B13AC" w:rsidRDefault="00F004EE" w:rsidP="00F004EE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Команда вытягивае</w:t>
      </w:r>
      <w:r w:rsidR="00871A8A">
        <w:rPr>
          <w:rFonts w:ascii="Times New Roman" w:hAnsi="Times New Roman"/>
          <w:color w:val="000000"/>
          <w:sz w:val="24"/>
          <w:szCs w:val="24"/>
        </w:rPr>
        <w:t>т «Билет» с вопросом, обсуждают в течение одной минут</w:t>
      </w:r>
      <w:r w:rsidR="00927FD9">
        <w:rPr>
          <w:rFonts w:ascii="Times New Roman" w:hAnsi="Times New Roman"/>
          <w:color w:val="000000"/>
          <w:sz w:val="24"/>
          <w:szCs w:val="24"/>
        </w:rPr>
        <w:t>ы. (За каждый правильный ответ- 1 балл)</w:t>
      </w:r>
    </w:p>
    <w:p w:rsidR="0001772C" w:rsidRPr="0001772C" w:rsidRDefault="0001772C" w:rsidP="0001772C">
      <w:pPr>
        <w:pStyle w:val="a8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1772C">
        <w:rPr>
          <w:rFonts w:ascii="Times New Roman" w:hAnsi="Times New Roman"/>
          <w:sz w:val="24"/>
          <w:szCs w:val="24"/>
        </w:rPr>
        <w:t xml:space="preserve">Обследовав кладовые Преображенского, Пётр обнаружил в них ржавые ружья и пистоли. Множество полезных для мальчишеских игр вещей: шлемы, латы и другую военную амуницию. Он одел и вооружил своё войско, состоявшее из сверстников и друзей по играм и потехам. Оно объединило многих будущих полководцев и государственных деятелей, а пока - юношей, играющих в войну.  Как называлось такое войско? </w:t>
      </w:r>
      <w:r w:rsidRPr="0001772C">
        <w:rPr>
          <w:rFonts w:ascii="Times New Roman" w:hAnsi="Times New Roman"/>
          <w:b/>
          <w:bCs/>
          <w:sz w:val="24"/>
          <w:szCs w:val="24"/>
        </w:rPr>
        <w:t>(Потешное войско)</w:t>
      </w:r>
    </w:p>
    <w:p w:rsidR="0001772C" w:rsidRPr="0001772C" w:rsidRDefault="0001772C" w:rsidP="0001772C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772C">
        <w:rPr>
          <w:color w:val="333333"/>
        </w:rPr>
        <w:t>В одном из Путешествий по Европе Пётр</w:t>
      </w:r>
      <w:r w:rsidRPr="0001772C">
        <w:rPr>
          <w:rStyle w:val="apple-converted-space"/>
          <w:color w:val="333333"/>
        </w:rPr>
        <w:t> </w:t>
      </w:r>
      <w:r w:rsidRPr="0001772C">
        <w:rPr>
          <w:color w:val="333333"/>
        </w:rPr>
        <w:t>I</w:t>
      </w:r>
      <w:r w:rsidR="00927FD9">
        <w:rPr>
          <w:color w:val="333333"/>
        </w:rPr>
        <w:t>,</w:t>
      </w:r>
      <w:r w:rsidRPr="0001772C">
        <w:rPr>
          <w:rStyle w:val="apple-converted-space"/>
          <w:color w:val="333333"/>
        </w:rPr>
        <w:t> </w:t>
      </w:r>
      <w:r w:rsidRPr="0001772C">
        <w:rPr>
          <w:color w:val="333333"/>
        </w:rPr>
        <w:t xml:space="preserve">побывав в одном знаменитом городе, о котором отозвался так: «Жалею, что домашние обстоятельства принуждают меня так </w:t>
      </w:r>
      <w:r w:rsidRPr="0001772C">
        <w:rPr>
          <w:color w:val="333333"/>
        </w:rPr>
        <w:lastRenderedPageBreak/>
        <w:t xml:space="preserve">скоро оставить то место, где науки и художества цветут, и жалею </w:t>
      </w:r>
      <w:proofErr w:type="gramStart"/>
      <w:r w:rsidRPr="0001772C">
        <w:rPr>
          <w:color w:val="333333"/>
        </w:rPr>
        <w:t>при том</w:t>
      </w:r>
      <w:proofErr w:type="gramEnd"/>
      <w:r w:rsidRPr="0001772C">
        <w:rPr>
          <w:color w:val="333333"/>
        </w:rPr>
        <w:t>, что город сей рано или поздно от необузданности и роскоши претерпит великий вред, а от смрада вымрет». О каком городе писал Пётр</w:t>
      </w:r>
      <w:r w:rsidRPr="0001772C">
        <w:rPr>
          <w:rStyle w:val="apple-converted-space"/>
          <w:color w:val="333333"/>
        </w:rPr>
        <w:t> </w:t>
      </w:r>
      <w:r w:rsidRPr="0001772C">
        <w:rPr>
          <w:color w:val="333333"/>
        </w:rPr>
        <w:t xml:space="preserve">I? </w:t>
      </w:r>
      <w:r w:rsidRPr="0001772C">
        <w:rPr>
          <w:b/>
          <w:color w:val="333333"/>
        </w:rPr>
        <w:t>(</w:t>
      </w:r>
      <w:r w:rsidRPr="0001772C">
        <w:rPr>
          <w:b/>
          <w:iCs/>
          <w:color w:val="333333"/>
        </w:rPr>
        <w:t>о Париже</w:t>
      </w:r>
      <w:r w:rsidRPr="0001772C">
        <w:rPr>
          <w:b/>
          <w:color w:val="333333"/>
        </w:rPr>
        <w:t>)</w:t>
      </w:r>
    </w:p>
    <w:p w:rsidR="0001772C" w:rsidRPr="0001772C" w:rsidRDefault="0001772C" w:rsidP="0001772C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</w:pPr>
      <w:r w:rsidRPr="0001772C">
        <w:t>Ранее (до Петра</w:t>
      </w:r>
      <w:r w:rsidRPr="0001772C">
        <w:rPr>
          <w:rStyle w:val="apple-converted-space"/>
        </w:rPr>
        <w:t> </w:t>
      </w:r>
      <w:r w:rsidRPr="0001772C">
        <w:t>I) людей награждали деньгами, дорогими тканями, ювелирными изделиями и т.д. Чем еще, кроме перечисленного выше, награждались отличившиеся во время правления Петра</w:t>
      </w:r>
      <w:r w:rsidRPr="0001772C">
        <w:rPr>
          <w:rStyle w:val="apple-converted-space"/>
        </w:rPr>
        <w:t> </w:t>
      </w:r>
      <w:r w:rsidRPr="0001772C">
        <w:t xml:space="preserve">I? </w:t>
      </w:r>
      <w:r w:rsidRPr="0001772C">
        <w:rPr>
          <w:b/>
        </w:rPr>
        <w:t>(</w:t>
      </w:r>
      <w:r w:rsidRPr="0001772C">
        <w:rPr>
          <w:b/>
          <w:iCs/>
        </w:rPr>
        <w:t>Медаль</w:t>
      </w:r>
      <w:r w:rsidRPr="0001772C">
        <w:rPr>
          <w:iCs/>
        </w:rPr>
        <w:t xml:space="preserve"> в ознаменование Азова, медаль </w:t>
      </w:r>
      <w:proofErr w:type="gramStart"/>
      <w:r w:rsidRPr="0001772C">
        <w:rPr>
          <w:iCs/>
        </w:rPr>
        <w:t>во</w:t>
      </w:r>
      <w:proofErr w:type="gramEnd"/>
      <w:r w:rsidRPr="0001772C">
        <w:rPr>
          <w:iCs/>
        </w:rPr>
        <w:t xml:space="preserve"> ознаменование создания русского флота, медаль за битву при Лесной, медаль за Полтавское сражение, медаль в ознаменование заключения </w:t>
      </w:r>
      <w:proofErr w:type="spellStart"/>
      <w:r w:rsidRPr="0001772C">
        <w:rPr>
          <w:iCs/>
        </w:rPr>
        <w:t>Ништадтского</w:t>
      </w:r>
      <w:proofErr w:type="spellEnd"/>
      <w:r w:rsidRPr="0001772C">
        <w:rPr>
          <w:iCs/>
        </w:rPr>
        <w:t xml:space="preserve"> мира со Швецией, </w:t>
      </w:r>
      <w:r w:rsidRPr="00927FD9">
        <w:rPr>
          <w:b/>
          <w:iCs/>
        </w:rPr>
        <w:t xml:space="preserve">орден </w:t>
      </w:r>
      <w:r w:rsidRPr="0001772C">
        <w:rPr>
          <w:iCs/>
        </w:rPr>
        <w:t>Андрея Первозванного</w:t>
      </w:r>
      <w:r w:rsidRPr="0001772C">
        <w:t>)</w:t>
      </w:r>
    </w:p>
    <w:p w:rsidR="0001772C" w:rsidRPr="0001772C" w:rsidRDefault="0001772C" w:rsidP="0001772C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</w:pPr>
      <w:r w:rsidRPr="0001772C">
        <w:t xml:space="preserve">«Аз </w:t>
      </w:r>
      <w:proofErr w:type="spellStart"/>
      <w:r w:rsidRPr="0001772C">
        <w:t>есмь</w:t>
      </w:r>
      <w:proofErr w:type="spellEnd"/>
      <w:r w:rsidRPr="0001772C">
        <w:t xml:space="preserve"> в чину </w:t>
      </w:r>
      <w:proofErr w:type="gramStart"/>
      <w:r w:rsidRPr="0001772C">
        <w:t>учимых</w:t>
      </w:r>
      <w:proofErr w:type="gramEnd"/>
      <w:r w:rsidRPr="0001772C">
        <w:t xml:space="preserve"> и учащих мя требую». </w:t>
      </w:r>
      <w:proofErr w:type="gramStart"/>
      <w:r w:rsidRPr="0001772C">
        <w:t>Что это за надпись и где она написана? (</w:t>
      </w:r>
      <w:r w:rsidRPr="0001772C">
        <w:rPr>
          <w:b/>
          <w:iCs/>
        </w:rPr>
        <w:t>на Перстне Петра</w:t>
      </w:r>
      <w:r w:rsidRPr="0001772C">
        <w:rPr>
          <w:rStyle w:val="apple-converted-space"/>
          <w:b/>
          <w:iCs/>
        </w:rPr>
        <w:t> </w:t>
      </w:r>
      <w:r w:rsidRPr="0001772C">
        <w:rPr>
          <w:b/>
          <w:iCs/>
        </w:rPr>
        <w:t>I</w:t>
      </w:r>
      <w:r w:rsidRPr="0001772C">
        <w:rPr>
          <w:iCs/>
        </w:rPr>
        <w:t>.</w:t>
      </w:r>
      <w:proofErr w:type="gramEnd"/>
      <w:r w:rsidRPr="0001772C">
        <w:rPr>
          <w:iCs/>
        </w:rPr>
        <w:t xml:space="preserve"> </w:t>
      </w:r>
      <w:proofErr w:type="gramStart"/>
      <w:r w:rsidRPr="0001772C">
        <w:rPr>
          <w:iCs/>
        </w:rPr>
        <w:t>Нужно было многому учиться и учить других, чтобы быть образованными людьми</w:t>
      </w:r>
      <w:r w:rsidRPr="0001772C">
        <w:t>)</w:t>
      </w:r>
      <w:proofErr w:type="gramEnd"/>
    </w:p>
    <w:p w:rsidR="00A676BC" w:rsidRPr="008F7CF7" w:rsidRDefault="009A18FE" w:rsidP="0001772C">
      <w:pPr>
        <w:pStyle w:val="western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jc w:val="both"/>
      </w:pPr>
      <w:r w:rsidRPr="009A18FE">
        <w:rPr>
          <w:color w:val="000000"/>
        </w:rPr>
        <w:t xml:space="preserve">Масштабные проекты по обустройству армии, строительству флота требовали огромных денежных вложений. Для того чтобы обеспечить их, Петр I ужесточил налоговую систему страны. Теперь налоги собирались не по дворам (ведь крестьяне тут же стали обносить одним забором несколько дворов), а по душам. Существовало до 30 разных налогов: на рыбную ловлю, на бани, мельницы, на исповедование старообрядчества и даже на дубовые колоды для гробов. </w:t>
      </w:r>
      <w:r w:rsidR="00A676BC">
        <w:rPr>
          <w:color w:val="000000"/>
        </w:rPr>
        <w:t xml:space="preserve">За что мужское население платило налог и получало специальный жетон-квитанцию? </w:t>
      </w:r>
      <w:r w:rsidR="00A676BC" w:rsidRPr="00A676BC">
        <w:rPr>
          <w:b/>
          <w:color w:val="000000"/>
        </w:rPr>
        <w:t>(на ношение бороды)</w:t>
      </w:r>
    </w:p>
    <w:p w:rsidR="008F7CF7" w:rsidRPr="008F7CF7" w:rsidRDefault="008F7CF7" w:rsidP="008F7CF7">
      <w:pPr>
        <w:pStyle w:val="western"/>
        <w:shd w:val="clear" w:color="auto" w:fill="FFFFFF"/>
        <w:spacing w:before="0" w:beforeAutospacing="0" w:after="150" w:afterAutospacing="0" w:line="360" w:lineRule="auto"/>
        <w:ind w:left="360"/>
        <w:jc w:val="both"/>
      </w:pPr>
      <w:r w:rsidRPr="008F7CF7">
        <w:rPr>
          <w:color w:val="000000"/>
        </w:rPr>
        <w:t xml:space="preserve">Команды меняют баллы на слова: «что россияне», </w:t>
      </w:r>
      <w:r>
        <w:rPr>
          <w:color w:val="000000"/>
        </w:rPr>
        <w:t>а может быть», «неутомимостью», «величеством»</w:t>
      </w:r>
    </w:p>
    <w:p w:rsidR="008A2D0B" w:rsidRDefault="00927FD9" w:rsidP="008A2D0B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83838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>4 станция «</w:t>
      </w:r>
      <w:r w:rsidR="006F226B" w:rsidRPr="008A2D0B">
        <w:rPr>
          <w:rFonts w:ascii="Times New Roman" w:hAnsi="Times New Roman"/>
          <w:b/>
          <w:sz w:val="24"/>
          <w:szCs w:val="24"/>
        </w:rPr>
        <w:t>Петр</w:t>
      </w:r>
      <w:proofErr w:type="gramStart"/>
      <w:r w:rsidR="006F226B" w:rsidRPr="008A2D0B">
        <w:rPr>
          <w:rFonts w:ascii="Times New Roman" w:hAnsi="Times New Roman"/>
          <w:b/>
          <w:sz w:val="24"/>
          <w:szCs w:val="24"/>
        </w:rPr>
        <w:t xml:space="preserve"> П</w:t>
      </w:r>
      <w:proofErr w:type="gramEnd"/>
      <w:r w:rsidR="006F226B" w:rsidRPr="008A2D0B">
        <w:rPr>
          <w:rFonts w:ascii="Times New Roman" w:hAnsi="Times New Roman"/>
          <w:b/>
          <w:sz w:val="24"/>
          <w:szCs w:val="24"/>
        </w:rPr>
        <w:t>ервый в  живописи и скульптурных произведениях</w:t>
      </w:r>
      <w:r>
        <w:rPr>
          <w:rFonts w:ascii="Times New Roman" w:hAnsi="Times New Roman"/>
          <w:b/>
          <w:sz w:val="24"/>
          <w:szCs w:val="24"/>
        </w:rPr>
        <w:t>»</w:t>
      </w:r>
      <w:r w:rsidR="008A2D0B" w:rsidRPr="008A2D0B">
        <w:rPr>
          <w:rFonts w:ascii="Times New Roman" w:hAnsi="Times New Roman"/>
          <w:color w:val="383838"/>
          <w:sz w:val="24"/>
          <w:szCs w:val="24"/>
          <w:shd w:val="clear" w:color="auto" w:fill="FFFFFF"/>
        </w:rPr>
        <w:t xml:space="preserve"> </w:t>
      </w:r>
    </w:p>
    <w:p w:rsidR="008A2D0B" w:rsidRDefault="008A2D0B" w:rsidP="008A2D0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927FD9">
        <w:rPr>
          <w:rFonts w:ascii="Times New Roman" w:hAnsi="Times New Roman"/>
          <w:sz w:val="24"/>
          <w:szCs w:val="24"/>
        </w:rPr>
        <w:t>-</w:t>
      </w:r>
      <w:r w:rsidRPr="008A2D0B">
        <w:rPr>
          <w:rFonts w:ascii="Times New Roman" w:hAnsi="Times New Roman"/>
          <w:sz w:val="24"/>
          <w:szCs w:val="24"/>
        </w:rPr>
        <w:t xml:space="preserve">Образ Петра I получил яркое воплощение в отечественной литературе, в театре, живописи, кино. Одним из первых русских композиторов, создавших образ великого государя, был Владимир Щербачев, автор комической оперетты «Табачный капитан». В музыке получили отражение судьба народа, испытания, выпавшие на его долю, мужество, сила и красота народной души. </w:t>
      </w:r>
    </w:p>
    <w:p w:rsidR="008A2D0B" w:rsidRPr="008A2D0B" w:rsidRDefault="00F004EE" w:rsidP="004500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A2D0B" w:rsidRPr="008A2D0B">
        <w:rPr>
          <w:rFonts w:ascii="Times New Roman" w:hAnsi="Times New Roman"/>
          <w:sz w:val="24"/>
          <w:szCs w:val="24"/>
        </w:rPr>
        <w:t>А как же изображали образ Петра</w:t>
      </w:r>
      <w:proofErr w:type="gramStart"/>
      <w:r w:rsidR="008A2D0B" w:rsidRPr="008A2D0B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8A2D0B" w:rsidRPr="008A2D0B">
        <w:rPr>
          <w:rFonts w:ascii="Times New Roman" w:hAnsi="Times New Roman"/>
          <w:sz w:val="24"/>
          <w:szCs w:val="24"/>
        </w:rPr>
        <w:t>ервого живописцы и скульпторы?</w:t>
      </w:r>
      <w:r w:rsidR="00CE7666">
        <w:rPr>
          <w:rFonts w:ascii="Times New Roman" w:hAnsi="Times New Roman"/>
          <w:sz w:val="24"/>
          <w:szCs w:val="24"/>
        </w:rPr>
        <w:t xml:space="preserve"> </w:t>
      </w:r>
    </w:p>
    <w:p w:rsidR="00C21F82" w:rsidRDefault="00CE7666" w:rsidP="0045007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50070">
        <w:rPr>
          <w:rFonts w:ascii="Times New Roman" w:hAnsi="Times New Roman"/>
          <w:b/>
          <w:sz w:val="24"/>
          <w:szCs w:val="24"/>
        </w:rPr>
        <w:t xml:space="preserve">Задание: </w:t>
      </w:r>
      <w:r w:rsidR="007B13AC" w:rsidRPr="00927FD9">
        <w:rPr>
          <w:rFonts w:ascii="Times New Roman" w:hAnsi="Times New Roman"/>
          <w:sz w:val="24"/>
          <w:szCs w:val="24"/>
        </w:rPr>
        <w:t>командам предложены пять изображений, пять фамилий</w:t>
      </w:r>
      <w:r w:rsidR="00C21F82" w:rsidRPr="00927FD9">
        <w:rPr>
          <w:rFonts w:ascii="Times New Roman" w:hAnsi="Times New Roman"/>
          <w:sz w:val="24"/>
          <w:szCs w:val="24"/>
        </w:rPr>
        <w:t xml:space="preserve"> авторов</w:t>
      </w:r>
      <w:r w:rsidR="007B13AC" w:rsidRPr="00927FD9">
        <w:rPr>
          <w:rFonts w:ascii="Times New Roman" w:hAnsi="Times New Roman"/>
          <w:sz w:val="24"/>
          <w:szCs w:val="24"/>
        </w:rPr>
        <w:t>, пять названий произведений</w:t>
      </w:r>
      <w:r w:rsidR="00C21F82" w:rsidRPr="00927FD9">
        <w:rPr>
          <w:rFonts w:ascii="Times New Roman" w:hAnsi="Times New Roman"/>
          <w:sz w:val="24"/>
          <w:szCs w:val="24"/>
        </w:rPr>
        <w:t>, их задач</w:t>
      </w:r>
      <w:proofErr w:type="gramStart"/>
      <w:r w:rsidR="00C21F82" w:rsidRPr="00927FD9">
        <w:rPr>
          <w:rFonts w:ascii="Times New Roman" w:hAnsi="Times New Roman"/>
          <w:sz w:val="24"/>
          <w:szCs w:val="24"/>
        </w:rPr>
        <w:t>а-</w:t>
      </w:r>
      <w:proofErr w:type="gramEnd"/>
      <w:r w:rsidR="00C21F82" w:rsidRPr="00927FD9">
        <w:rPr>
          <w:rFonts w:ascii="Times New Roman" w:hAnsi="Times New Roman"/>
          <w:sz w:val="24"/>
          <w:szCs w:val="24"/>
        </w:rPr>
        <w:t xml:space="preserve"> соотнести изображение произведения с автором и названием, заполнить пустые колонки таблицы.</w:t>
      </w:r>
    </w:p>
    <w:p w:rsidR="006F226B" w:rsidRDefault="00C21F82" w:rsidP="006F226B">
      <w:pPr>
        <w:pStyle w:val="a3"/>
        <w:shd w:val="clear" w:color="auto" w:fill="FFFFFF"/>
        <w:spacing w:before="0" w:beforeAutospacing="0" w:after="0" w:afterAutospacing="0" w:line="336" w:lineRule="atLeast"/>
        <w:rPr>
          <w:rStyle w:val="a5"/>
          <w:b w:val="0"/>
        </w:rPr>
      </w:pPr>
      <w:r>
        <w:rPr>
          <w:rStyle w:val="a5"/>
          <w:b w:val="0"/>
        </w:rPr>
        <w:t xml:space="preserve">За каждую заполненную строку команда зарабатывает </w:t>
      </w:r>
      <w:r w:rsidR="009A18FE">
        <w:rPr>
          <w:rStyle w:val="a5"/>
          <w:b w:val="0"/>
        </w:rPr>
        <w:t>1</w:t>
      </w:r>
      <w:r>
        <w:rPr>
          <w:rStyle w:val="a5"/>
          <w:b w:val="0"/>
        </w:rPr>
        <w:t>балл.</w:t>
      </w:r>
    </w:p>
    <w:tbl>
      <w:tblPr>
        <w:tblStyle w:val="a7"/>
        <w:tblW w:w="0" w:type="auto"/>
        <w:tblLook w:val="04A0"/>
      </w:tblPr>
      <w:tblGrid>
        <w:gridCol w:w="4597"/>
        <w:gridCol w:w="2574"/>
        <w:gridCol w:w="2815"/>
      </w:tblGrid>
      <w:tr w:rsidR="006F226B" w:rsidTr="006F226B">
        <w:tc>
          <w:tcPr>
            <w:tcW w:w="3328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Произведение искусства</w:t>
            </w:r>
          </w:p>
        </w:tc>
        <w:tc>
          <w:tcPr>
            <w:tcW w:w="3329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 xml:space="preserve">Автор </w:t>
            </w:r>
          </w:p>
        </w:tc>
        <w:tc>
          <w:tcPr>
            <w:tcW w:w="3329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 xml:space="preserve">Название </w:t>
            </w:r>
          </w:p>
        </w:tc>
      </w:tr>
      <w:tr w:rsidR="006F226B" w:rsidTr="006F226B">
        <w:tc>
          <w:tcPr>
            <w:tcW w:w="3328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b/>
                <w:noProof/>
                <w:shd w:val="clear" w:color="auto" w:fill="FFFFFF"/>
              </w:rPr>
              <w:lastRenderedPageBreak/>
              <w:drawing>
                <wp:inline distT="0" distB="0" distL="0" distR="0">
                  <wp:extent cx="2543175" cy="200977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37" cy="2010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9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AE7E29">
              <w:rPr>
                <w:color w:val="000000"/>
                <w:shd w:val="clear" w:color="auto" w:fill="F3F1ED"/>
              </w:rPr>
              <w:t>В.А. Серов</w:t>
            </w:r>
          </w:p>
        </w:tc>
        <w:tc>
          <w:tcPr>
            <w:tcW w:w="3329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AE7E29">
              <w:rPr>
                <w:color w:val="000000"/>
                <w:shd w:val="clear" w:color="auto" w:fill="F3F1ED"/>
              </w:rPr>
              <w:t>«Петр I» (1907).</w:t>
            </w:r>
          </w:p>
        </w:tc>
      </w:tr>
      <w:tr w:rsidR="006F226B" w:rsidTr="006F226B">
        <w:tc>
          <w:tcPr>
            <w:tcW w:w="3328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b/>
                <w:noProof/>
                <w:shd w:val="clear" w:color="auto" w:fill="FFFFFF"/>
              </w:rPr>
              <w:drawing>
                <wp:inline distT="0" distB="0" distL="0" distR="0">
                  <wp:extent cx="2543175" cy="2276475"/>
                  <wp:effectExtent l="19050" t="0" r="9525" b="0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76" cy="227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9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color w:val="000000"/>
                <w:shd w:val="clear" w:color="auto" w:fill="F3F1ED"/>
              </w:rPr>
              <w:t>«Медный всадник»</w:t>
            </w:r>
            <w:r w:rsidR="00813DF4" w:rsidRPr="006F226B">
              <w:rPr>
                <w:color w:val="000000"/>
                <w:shd w:val="clear" w:color="auto" w:fill="F3F1ED"/>
              </w:rPr>
              <w:t xml:space="preserve"> на Сенатской площади Санкт-Петербурга</w:t>
            </w:r>
          </w:p>
        </w:tc>
        <w:tc>
          <w:tcPr>
            <w:tcW w:w="3329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color w:val="000000"/>
                <w:shd w:val="clear" w:color="auto" w:fill="F3F1ED"/>
              </w:rPr>
              <w:t>Э.М. Фальконе</w:t>
            </w:r>
          </w:p>
        </w:tc>
      </w:tr>
      <w:tr w:rsidR="006F226B" w:rsidTr="006F226B">
        <w:tc>
          <w:tcPr>
            <w:tcW w:w="3328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b/>
                <w:noProof/>
                <w:shd w:val="clear" w:color="auto" w:fill="FFFFFF"/>
              </w:rPr>
              <w:drawing>
                <wp:inline distT="0" distB="0" distL="0" distR="0">
                  <wp:extent cx="2543175" cy="2305050"/>
                  <wp:effectExtent l="19050" t="0" r="9525" b="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9398" b="84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249" cy="2305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9" w:type="dxa"/>
          </w:tcPr>
          <w:p w:rsidR="006F226B" w:rsidRDefault="00813DF4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color w:val="000000"/>
                <w:shd w:val="clear" w:color="auto" w:fill="F3F1ED"/>
              </w:rPr>
              <w:t>М.М. Шемякин</w:t>
            </w:r>
          </w:p>
        </w:tc>
        <w:tc>
          <w:tcPr>
            <w:tcW w:w="3329" w:type="dxa"/>
          </w:tcPr>
          <w:p w:rsidR="006F226B" w:rsidRDefault="00813DF4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color w:val="000000"/>
                <w:shd w:val="clear" w:color="auto" w:fill="F3F1ED"/>
              </w:rPr>
              <w:t>памятник Петру I в Петропавловской крепости Санкт-Петербурга (1991)</w:t>
            </w:r>
          </w:p>
        </w:tc>
      </w:tr>
      <w:tr w:rsidR="006F226B" w:rsidTr="006F226B">
        <w:tc>
          <w:tcPr>
            <w:tcW w:w="3328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b/>
                <w:noProof/>
                <w:shd w:val="clear" w:color="auto" w:fill="FFFFFF"/>
              </w:rPr>
              <w:drawing>
                <wp:inline distT="0" distB="0" distL="0" distR="0">
                  <wp:extent cx="2543175" cy="2343150"/>
                  <wp:effectExtent l="19050" t="0" r="9525" b="0"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8909" b="218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9" w:type="dxa"/>
          </w:tcPr>
          <w:p w:rsidR="006F226B" w:rsidRDefault="00813DF4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color w:val="000000"/>
                <w:shd w:val="clear" w:color="auto" w:fill="F3F1ED"/>
              </w:rPr>
              <w:t>И.Н. Никитин</w:t>
            </w:r>
          </w:p>
        </w:tc>
        <w:tc>
          <w:tcPr>
            <w:tcW w:w="3329" w:type="dxa"/>
          </w:tcPr>
          <w:p w:rsidR="006F226B" w:rsidRDefault="00813DF4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color w:val="000000"/>
                <w:shd w:val="clear" w:color="auto" w:fill="F3F1ED"/>
              </w:rPr>
              <w:t>«Петр I на смертном ложе» (1725)</w:t>
            </w:r>
          </w:p>
        </w:tc>
      </w:tr>
      <w:tr w:rsidR="006F226B" w:rsidTr="006F226B">
        <w:tc>
          <w:tcPr>
            <w:tcW w:w="3328" w:type="dxa"/>
          </w:tcPr>
          <w:p w:rsidR="006F226B" w:rsidRDefault="006F226B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b/>
                <w:noProof/>
                <w:shd w:val="clear" w:color="auto" w:fill="FFFFFF"/>
              </w:rPr>
              <w:lastRenderedPageBreak/>
              <w:drawing>
                <wp:inline distT="0" distB="0" distL="0" distR="0">
                  <wp:extent cx="2762776" cy="2143125"/>
                  <wp:effectExtent l="19050" t="0" r="0" b="0"/>
                  <wp:docPr id="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136" cy="2144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9" w:type="dxa"/>
          </w:tcPr>
          <w:p w:rsidR="006F226B" w:rsidRDefault="00813DF4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rStyle w:val="a5"/>
                <w:b w:val="0"/>
              </w:rPr>
              <w:t>Андрей Лысенко.</w:t>
            </w:r>
            <w:r w:rsidRPr="006F226B">
              <w:rPr>
                <w:rStyle w:val="apple-converted-space"/>
                <w:b/>
                <w:bCs/>
              </w:rPr>
              <w:t> </w:t>
            </w:r>
          </w:p>
        </w:tc>
        <w:tc>
          <w:tcPr>
            <w:tcW w:w="3329" w:type="dxa"/>
          </w:tcPr>
          <w:p w:rsidR="006F226B" w:rsidRDefault="00813DF4" w:rsidP="006F226B">
            <w:pPr>
              <w:pStyle w:val="a3"/>
              <w:spacing w:before="0" w:beforeAutospacing="0" w:after="0" w:afterAutospacing="0" w:line="336" w:lineRule="atLeast"/>
              <w:rPr>
                <w:b/>
                <w:shd w:val="clear" w:color="auto" w:fill="FFFFFF"/>
              </w:rPr>
            </w:pPr>
            <w:r w:rsidRPr="006F226B">
              <w:rPr>
                <w:rStyle w:val="a5"/>
                <w:b w:val="0"/>
              </w:rPr>
              <w:t>«Пётр I встречает иностранный флот».</w:t>
            </w:r>
            <w:r w:rsidRPr="006F226B">
              <w:rPr>
                <w:rStyle w:val="apple-converted-space"/>
                <w:b/>
                <w:bCs/>
              </w:rPr>
              <w:t> </w:t>
            </w:r>
            <w:r>
              <w:rPr>
                <w:b/>
              </w:rPr>
              <w:t xml:space="preserve"> </w:t>
            </w:r>
            <w:r w:rsidRPr="006F226B">
              <w:rPr>
                <w:rStyle w:val="a5"/>
                <w:b w:val="0"/>
              </w:rPr>
              <w:t>2004.</w:t>
            </w:r>
          </w:p>
        </w:tc>
      </w:tr>
    </w:tbl>
    <w:p w:rsidR="006F226B" w:rsidRPr="006F226B" w:rsidRDefault="006F226B" w:rsidP="006F226B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shd w:val="clear" w:color="auto" w:fill="FFFFFF"/>
        </w:rPr>
      </w:pPr>
    </w:p>
    <w:p w:rsidR="00927FD9" w:rsidRPr="00FC36D8" w:rsidRDefault="00927FD9" w:rsidP="00FC36D8">
      <w:pPr>
        <w:spacing w:after="0" w:line="360" w:lineRule="auto"/>
        <w:jc w:val="both"/>
        <w:rPr>
          <w:rFonts w:ascii="Times New Roman" w:hAnsi="Times New Roman"/>
          <w:color w:val="003300"/>
          <w:sz w:val="24"/>
          <w:szCs w:val="24"/>
        </w:rPr>
      </w:pPr>
      <w:r>
        <w:rPr>
          <w:rFonts w:ascii="Times New Roman" w:hAnsi="Times New Roman"/>
          <w:color w:val="003300"/>
          <w:sz w:val="24"/>
          <w:szCs w:val="24"/>
        </w:rPr>
        <w:t>Команды меняют баллы на слова: «когда-нибудь», «народы», «в трудах», «громкой»</w:t>
      </w:r>
    </w:p>
    <w:p w:rsidR="00450070" w:rsidRPr="007950A0" w:rsidRDefault="007950A0" w:rsidP="007950A0">
      <w:pPr>
        <w:spacing w:after="0" w:line="360" w:lineRule="auto"/>
        <w:ind w:left="360"/>
        <w:jc w:val="both"/>
        <w:rPr>
          <w:rFonts w:ascii="Times New Roman" w:hAnsi="Times New Roman"/>
          <w:b/>
          <w:color w:val="003300"/>
          <w:sz w:val="24"/>
          <w:szCs w:val="24"/>
        </w:rPr>
      </w:pPr>
      <w:r>
        <w:rPr>
          <w:rFonts w:ascii="Times New Roman" w:hAnsi="Times New Roman"/>
          <w:b/>
          <w:color w:val="003300"/>
          <w:sz w:val="24"/>
          <w:szCs w:val="24"/>
        </w:rPr>
        <w:t>5.</w:t>
      </w:r>
      <w:r w:rsidR="00871A8A">
        <w:rPr>
          <w:rFonts w:ascii="Times New Roman" w:hAnsi="Times New Roman"/>
          <w:b/>
          <w:color w:val="003300"/>
          <w:sz w:val="24"/>
          <w:szCs w:val="24"/>
        </w:rPr>
        <w:t>«Эпоха славных дел</w:t>
      </w:r>
      <w:r w:rsidR="00CD4BDD" w:rsidRPr="007950A0">
        <w:rPr>
          <w:rFonts w:ascii="Times New Roman" w:hAnsi="Times New Roman"/>
          <w:b/>
          <w:color w:val="003300"/>
          <w:sz w:val="24"/>
          <w:szCs w:val="24"/>
        </w:rPr>
        <w:t xml:space="preserve">». </w:t>
      </w:r>
    </w:p>
    <w:p w:rsidR="00927FD9" w:rsidRDefault="00927FD9" w:rsidP="00927FD9">
      <w:pPr>
        <w:spacing w:after="0" w:line="360" w:lineRule="auto"/>
        <w:jc w:val="both"/>
        <w:rPr>
          <w:rFonts w:ascii="Times New Roman" w:hAnsi="Times New Roman"/>
          <w:color w:val="003300"/>
          <w:sz w:val="24"/>
          <w:szCs w:val="24"/>
        </w:rPr>
      </w:pPr>
      <w:r>
        <w:rPr>
          <w:rFonts w:ascii="Times New Roman" w:hAnsi="Times New Roman"/>
          <w:color w:val="003300"/>
          <w:sz w:val="24"/>
          <w:szCs w:val="24"/>
        </w:rPr>
        <w:t xml:space="preserve">- </w:t>
      </w:r>
      <w:r w:rsidRPr="003C4FB2">
        <w:rPr>
          <w:rFonts w:ascii="Times New Roman" w:hAnsi="Times New Roman"/>
          <w:color w:val="003300"/>
          <w:sz w:val="24"/>
          <w:szCs w:val="24"/>
        </w:rPr>
        <w:t>С 1690-х гг. Петр начал проводить реформы во всех областях русской жизни. Он использовал опыт западноевропейских стран в развитии промышленности, торговли, культуры. Петр подчеркивал, что основной его заботой является «польза Отечества». Знаменитыми стали его слова, сказанные солдатам в канун Полтавской баталии: «Вот пришел час, который решит судьбу Отечества. И так не должны вы помышлять, что сражаетесь за Петра, но за государство, Петру врученное, за род свой, за Отечество, за православную веру и церковь</w:t>
      </w:r>
      <w:proofErr w:type="gramStart"/>
      <w:r w:rsidRPr="003C4FB2">
        <w:rPr>
          <w:rFonts w:ascii="Times New Roman" w:hAnsi="Times New Roman"/>
          <w:color w:val="003300"/>
          <w:sz w:val="24"/>
          <w:szCs w:val="24"/>
        </w:rPr>
        <w:t>… А</w:t>
      </w:r>
      <w:proofErr w:type="gramEnd"/>
      <w:r w:rsidRPr="003C4FB2">
        <w:rPr>
          <w:rFonts w:ascii="Times New Roman" w:hAnsi="Times New Roman"/>
          <w:color w:val="003300"/>
          <w:sz w:val="24"/>
          <w:szCs w:val="24"/>
        </w:rPr>
        <w:t xml:space="preserve"> о Петре ведайте, что ему жизнь не дорога, только бы жила Россия в блаженстве и славе, для благосостояния вашего». Петр стремился создать новую, могучую Российскую империю, которая стала бы одним из самых сильных, богатых и просвещенных государств в Европе.</w:t>
      </w:r>
    </w:p>
    <w:p w:rsidR="00C21F82" w:rsidRPr="00C21F82" w:rsidRDefault="00C21F82" w:rsidP="00C21F82">
      <w:pPr>
        <w:spacing w:after="0" w:line="360" w:lineRule="auto"/>
        <w:jc w:val="both"/>
        <w:rPr>
          <w:rFonts w:ascii="Times New Roman" w:hAnsi="Times New Roman"/>
          <w:b/>
          <w:color w:val="003300"/>
          <w:sz w:val="24"/>
          <w:szCs w:val="24"/>
        </w:rPr>
      </w:pPr>
      <w:r>
        <w:rPr>
          <w:rFonts w:ascii="Times New Roman" w:hAnsi="Times New Roman"/>
          <w:b/>
          <w:color w:val="003300"/>
          <w:sz w:val="24"/>
          <w:szCs w:val="24"/>
        </w:rPr>
        <w:t xml:space="preserve">Команды </w:t>
      </w:r>
      <w:r w:rsidRPr="009D0479">
        <w:rPr>
          <w:rFonts w:ascii="Times New Roman" w:hAnsi="Times New Roman"/>
          <w:color w:val="003300"/>
          <w:sz w:val="24"/>
          <w:szCs w:val="24"/>
        </w:rPr>
        <w:t xml:space="preserve">получают 3 карточки: зелёного, красного </w:t>
      </w:r>
      <w:r w:rsidR="009D0479" w:rsidRPr="009D0479">
        <w:rPr>
          <w:rFonts w:ascii="Times New Roman" w:hAnsi="Times New Roman"/>
          <w:color w:val="003300"/>
          <w:sz w:val="24"/>
          <w:szCs w:val="24"/>
        </w:rPr>
        <w:t>цвета</w:t>
      </w:r>
      <w:r w:rsidRPr="009D0479">
        <w:rPr>
          <w:rFonts w:ascii="Times New Roman" w:hAnsi="Times New Roman"/>
          <w:color w:val="003300"/>
          <w:sz w:val="24"/>
          <w:szCs w:val="24"/>
        </w:rPr>
        <w:t>. Прослушивают вопрос, в случае, если согласны с утверждением, поднимают карточку с зелёным цветом, неверное утверждени</w:t>
      </w:r>
      <w:proofErr w:type="gramStart"/>
      <w:r w:rsidRPr="009D0479">
        <w:rPr>
          <w:rFonts w:ascii="Times New Roman" w:hAnsi="Times New Roman"/>
          <w:color w:val="003300"/>
          <w:sz w:val="24"/>
          <w:szCs w:val="24"/>
        </w:rPr>
        <w:t>е-</w:t>
      </w:r>
      <w:proofErr w:type="gramEnd"/>
      <w:r w:rsidRPr="009D0479">
        <w:rPr>
          <w:rFonts w:ascii="Times New Roman" w:hAnsi="Times New Roman"/>
          <w:color w:val="003300"/>
          <w:sz w:val="24"/>
          <w:szCs w:val="24"/>
        </w:rPr>
        <w:t xml:space="preserve"> красный.</w:t>
      </w:r>
      <w:r w:rsidR="009A18FE">
        <w:rPr>
          <w:rFonts w:ascii="Times New Roman" w:hAnsi="Times New Roman"/>
          <w:b/>
          <w:color w:val="003300"/>
          <w:sz w:val="24"/>
          <w:szCs w:val="24"/>
        </w:rPr>
        <w:t xml:space="preserve"> </w:t>
      </w:r>
      <w:r w:rsidR="009D0479">
        <w:rPr>
          <w:rFonts w:ascii="Times New Roman" w:hAnsi="Times New Roman"/>
          <w:color w:val="003300"/>
          <w:sz w:val="24"/>
          <w:szCs w:val="24"/>
        </w:rPr>
        <w:t>(З</w:t>
      </w:r>
      <w:r w:rsidR="009D0479" w:rsidRPr="009D0479">
        <w:rPr>
          <w:rFonts w:ascii="Times New Roman" w:hAnsi="Times New Roman"/>
          <w:color w:val="003300"/>
          <w:sz w:val="24"/>
          <w:szCs w:val="24"/>
        </w:rPr>
        <w:t>а каждую правильно поднятую карточку команда получает 0,5 баллов)</w:t>
      </w:r>
    </w:p>
    <w:p w:rsidR="00CD4BDD" w:rsidRDefault="000E207C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1.</w:t>
      </w:r>
      <w:r w:rsidR="00B51BAD" w:rsidRPr="00CD4BDD">
        <w:rPr>
          <w:color w:val="003300"/>
        </w:rPr>
        <w:t xml:space="preserve">Петр </w:t>
      </w:r>
      <w:r w:rsidR="00CD4BDD">
        <w:rPr>
          <w:color w:val="003300"/>
          <w:lang w:val="en-US"/>
        </w:rPr>
        <w:t>I</w:t>
      </w:r>
      <w:r w:rsidR="00CD4BDD" w:rsidRPr="00CD4BDD">
        <w:rPr>
          <w:color w:val="003300"/>
        </w:rPr>
        <w:t xml:space="preserve"> </w:t>
      </w:r>
      <w:r w:rsidR="00B51BAD" w:rsidRPr="00CD4BDD">
        <w:rPr>
          <w:color w:val="003300"/>
        </w:rPr>
        <w:t>изменил систему государственного управления: вместо Боярской думы был создан Сенат, в 1708-1715 гг. проведена губернская реформа, в 1718-1721 гг. приказы заменены коллегиями</w:t>
      </w:r>
      <w:proofErr w:type="gramStart"/>
      <w:r w:rsidR="00B51BAD" w:rsidRPr="00CD4BDD">
        <w:rPr>
          <w:color w:val="003300"/>
        </w:rPr>
        <w:t>.</w:t>
      </w:r>
      <w:proofErr w:type="gramEnd"/>
      <w:r w:rsidR="00B51BAD" w:rsidRPr="00CD4BDD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CD4BDD" w:rsidRDefault="000E207C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2.</w:t>
      </w:r>
      <w:r w:rsidR="00CD4BDD">
        <w:rPr>
          <w:color w:val="003300"/>
        </w:rPr>
        <w:t>С</w:t>
      </w:r>
      <w:r w:rsidR="00B51BAD" w:rsidRPr="00CD4BDD">
        <w:rPr>
          <w:color w:val="003300"/>
        </w:rPr>
        <w:t>озданы регулярная армия и флот, введены рекрутская повинность и обязательная воинская служба для дворян</w:t>
      </w:r>
      <w:proofErr w:type="gramStart"/>
      <w:r w:rsidR="00B51BAD" w:rsidRPr="00CD4BDD">
        <w:rPr>
          <w:color w:val="003300"/>
        </w:rPr>
        <w:t>.</w:t>
      </w:r>
      <w:proofErr w:type="gramEnd"/>
      <w:r w:rsidR="00B51BAD" w:rsidRPr="00CD4BDD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4931FE" w:rsidRDefault="000E207C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3.</w:t>
      </w:r>
      <w:r w:rsidR="00B51BAD" w:rsidRPr="00CD4BDD">
        <w:rPr>
          <w:color w:val="003300"/>
        </w:rPr>
        <w:t>К концу царствования Петра работали около сотни заводов и фабрик, и Россия стала вывозить промышленные товары: железо, медь и полотно</w:t>
      </w:r>
      <w:proofErr w:type="gramStart"/>
      <w:r w:rsidR="00B51BAD" w:rsidRPr="00CD4BDD">
        <w:rPr>
          <w:color w:val="003300"/>
        </w:rPr>
        <w:t>.</w:t>
      </w:r>
      <w:proofErr w:type="gramEnd"/>
      <w:r w:rsidR="00B51BAD" w:rsidRPr="00CD4BDD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9D0479" w:rsidRDefault="00205E02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4.</w:t>
      </w:r>
      <w:r w:rsidR="004931FE" w:rsidRPr="004931FE">
        <w:rPr>
          <w:color w:val="003300"/>
        </w:rPr>
        <w:t>После заключения мира с Турцией в 1700 г. в области внешней политики главной задачей Пётр I считал борьбу со Швецией за выход к Балтийскому морю. Летом 1700 г. Россия вступила в войну, получившую название</w:t>
      </w:r>
      <w:proofErr w:type="gramStart"/>
      <w:r w:rsidR="004931FE" w:rsidRPr="004931FE">
        <w:rPr>
          <w:color w:val="003300"/>
        </w:rPr>
        <w:t xml:space="preserve"> </w:t>
      </w:r>
      <w:r w:rsidR="004931FE" w:rsidRPr="004931FE">
        <w:rPr>
          <w:b/>
          <w:color w:val="003300"/>
          <w:u w:val="single"/>
        </w:rPr>
        <w:t>П</w:t>
      </w:r>
      <w:proofErr w:type="gramEnd"/>
      <w:r w:rsidR="004931FE" w:rsidRPr="004931FE">
        <w:rPr>
          <w:b/>
          <w:color w:val="003300"/>
          <w:u w:val="single"/>
        </w:rPr>
        <w:t>ервой мировой войны</w:t>
      </w:r>
      <w:r w:rsidR="004931FE" w:rsidRPr="004931FE">
        <w:rPr>
          <w:color w:val="003300"/>
        </w:rPr>
        <w:t xml:space="preserve"> (1700-1721 гг.) Пётр показал себя талантливым полководцем и замечательным стратегом. Он несколько раз бил шведскую армию – лучшую в тогдашней Европе</w:t>
      </w:r>
      <w:proofErr w:type="gramStart"/>
      <w:r w:rsidR="004931FE" w:rsidRPr="004931FE">
        <w:rPr>
          <w:color w:val="003300"/>
        </w:rPr>
        <w:t>.</w:t>
      </w:r>
      <w:proofErr w:type="gramEnd"/>
      <w:r w:rsidR="004931FE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к</w:t>
      </w:r>
      <w:proofErr w:type="gramEnd"/>
      <w:r w:rsidR="009D0479">
        <w:rPr>
          <w:color w:val="003300"/>
        </w:rPr>
        <w:t>расная карточка)</w:t>
      </w:r>
    </w:p>
    <w:p w:rsidR="004931FE" w:rsidRDefault="004931FE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 w:rsidRPr="004931FE">
        <w:rPr>
          <w:b/>
          <w:color w:val="003300"/>
        </w:rPr>
        <w:lastRenderedPageBreak/>
        <w:t>(</w:t>
      </w:r>
      <w:r>
        <w:rPr>
          <w:b/>
          <w:color w:val="003300"/>
        </w:rPr>
        <w:t>Верн</w:t>
      </w:r>
      <w:proofErr w:type="gramStart"/>
      <w:r>
        <w:rPr>
          <w:b/>
          <w:color w:val="003300"/>
        </w:rPr>
        <w:t>о-</w:t>
      </w:r>
      <w:proofErr w:type="gramEnd"/>
      <w:r>
        <w:rPr>
          <w:b/>
          <w:color w:val="003300"/>
        </w:rPr>
        <w:t xml:space="preserve">  Северная война)</w:t>
      </w:r>
    </w:p>
    <w:p w:rsidR="00CD4BDD" w:rsidRDefault="00205E02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5</w:t>
      </w:r>
      <w:r w:rsidR="000E207C">
        <w:rPr>
          <w:color w:val="003300"/>
        </w:rPr>
        <w:t>.</w:t>
      </w:r>
      <w:r w:rsidR="00CD4BDD">
        <w:rPr>
          <w:color w:val="003300"/>
        </w:rPr>
        <w:t>Б</w:t>
      </w:r>
      <w:r w:rsidR="00B51BAD" w:rsidRPr="00CD4BDD">
        <w:rPr>
          <w:color w:val="003300"/>
        </w:rPr>
        <w:t>ыли открыты учебные заведения, принята гражданская азбука, основана Академия наук появились театры, оборудовались новые типографии, в которых печаталось все больше новых книг</w:t>
      </w:r>
      <w:proofErr w:type="gramStart"/>
      <w:r w:rsidR="00B51BAD" w:rsidRPr="00CD4BDD">
        <w:rPr>
          <w:color w:val="003300"/>
        </w:rPr>
        <w:t>.</w:t>
      </w:r>
      <w:proofErr w:type="gramEnd"/>
      <w:r w:rsidR="00B51BAD" w:rsidRPr="00CD4BDD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B51BAD" w:rsidRPr="00CD4BDD" w:rsidRDefault="00205E02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6</w:t>
      </w:r>
      <w:r w:rsidR="000E207C">
        <w:rPr>
          <w:color w:val="003300"/>
        </w:rPr>
        <w:t>.</w:t>
      </w:r>
      <w:r w:rsidR="00CD4BDD">
        <w:rPr>
          <w:color w:val="003300"/>
        </w:rPr>
        <w:t>Принят</w:t>
      </w:r>
      <w:r w:rsidR="00B51BAD" w:rsidRPr="00CD4BDD">
        <w:rPr>
          <w:color w:val="003300"/>
        </w:rPr>
        <w:t xml:space="preserve"> Табель о рангах – законодательный акт, который привел в систему все государственные чины. Служба стала единственным способом получения государственного чина</w:t>
      </w:r>
      <w:proofErr w:type="gramStart"/>
      <w:r w:rsidR="00B51BAD" w:rsidRPr="00CD4BDD">
        <w:rPr>
          <w:color w:val="003300"/>
        </w:rPr>
        <w:t>.</w:t>
      </w:r>
      <w:proofErr w:type="gramEnd"/>
      <w:r w:rsidR="009D0479" w:rsidRPr="009D0479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9D0479" w:rsidRDefault="00205E02" w:rsidP="00CD4BDD">
      <w:pPr>
        <w:pStyle w:val="a3"/>
        <w:spacing w:before="0" w:beforeAutospacing="0" w:after="0" w:afterAutospacing="0" w:line="360" w:lineRule="auto"/>
        <w:jc w:val="both"/>
        <w:rPr>
          <w:b/>
          <w:color w:val="003300"/>
          <w:u w:val="single"/>
        </w:rPr>
      </w:pPr>
      <w:r>
        <w:rPr>
          <w:color w:val="003300"/>
        </w:rPr>
        <w:t>7</w:t>
      </w:r>
      <w:r w:rsidR="000E207C">
        <w:rPr>
          <w:color w:val="003300"/>
        </w:rPr>
        <w:t xml:space="preserve">. </w:t>
      </w:r>
      <w:r w:rsidR="004931FE" w:rsidRPr="004931FE">
        <w:rPr>
          <w:color w:val="003300"/>
        </w:rPr>
        <w:t xml:space="preserve">Царь неоднократно проявлял личную храбрость. 7 мая 1703 г. возле крепости </w:t>
      </w:r>
      <w:proofErr w:type="spellStart"/>
      <w:r w:rsidR="004931FE" w:rsidRPr="004931FE">
        <w:rPr>
          <w:color w:val="003300"/>
        </w:rPr>
        <w:t>Ниеншанц</w:t>
      </w:r>
      <w:proofErr w:type="spellEnd"/>
      <w:r w:rsidR="004931FE" w:rsidRPr="004931FE">
        <w:rPr>
          <w:color w:val="003300"/>
        </w:rPr>
        <w:t xml:space="preserve"> русские солдаты под его командованием на тридцати лодках захватили два шведских корабля. За этот подвиг Пётр был удостоен высшего ордена в Российском государстве – </w:t>
      </w:r>
      <w:r w:rsidR="004931FE" w:rsidRPr="004931FE">
        <w:rPr>
          <w:b/>
          <w:color w:val="003300"/>
          <w:u w:val="single"/>
        </w:rPr>
        <w:t>ордена «За заслуги перед Отечеством»</w:t>
      </w:r>
      <w:r w:rsidR="009D0479">
        <w:rPr>
          <w:b/>
          <w:color w:val="003300"/>
          <w:u w:val="single"/>
        </w:rPr>
        <w:t xml:space="preserve">  </w:t>
      </w:r>
      <w:r w:rsidR="009D0479" w:rsidRPr="009D0479">
        <w:rPr>
          <w:color w:val="003300"/>
          <w:u w:val="single"/>
        </w:rPr>
        <w:t>(красная карточка)</w:t>
      </w:r>
    </w:p>
    <w:p w:rsidR="004931FE" w:rsidRPr="004931FE" w:rsidRDefault="004931FE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 w:rsidRPr="004931FE">
        <w:rPr>
          <w:color w:val="003300"/>
        </w:rPr>
        <w:t xml:space="preserve"> </w:t>
      </w:r>
      <w:r w:rsidRPr="004931FE">
        <w:rPr>
          <w:b/>
          <w:color w:val="003300"/>
        </w:rPr>
        <w:t>(Верн</w:t>
      </w:r>
      <w:proofErr w:type="gramStart"/>
      <w:r w:rsidRPr="004931FE">
        <w:rPr>
          <w:b/>
          <w:color w:val="003300"/>
        </w:rPr>
        <w:t>о-</w:t>
      </w:r>
      <w:proofErr w:type="gramEnd"/>
      <w:r w:rsidRPr="004931FE">
        <w:rPr>
          <w:b/>
          <w:color w:val="003300"/>
        </w:rPr>
        <w:t xml:space="preserve"> Святого Андрея</w:t>
      </w:r>
      <w:r w:rsidRPr="004931FE">
        <w:rPr>
          <w:rStyle w:val="apple-converted-space"/>
          <w:b/>
          <w:color w:val="003300"/>
        </w:rPr>
        <w:t>)</w:t>
      </w:r>
    </w:p>
    <w:p w:rsidR="00CD4BDD" w:rsidRDefault="00205E02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8</w:t>
      </w:r>
      <w:r w:rsidR="000E207C">
        <w:rPr>
          <w:color w:val="003300"/>
        </w:rPr>
        <w:t xml:space="preserve">. </w:t>
      </w:r>
      <w:r w:rsidR="00CD4BDD">
        <w:rPr>
          <w:color w:val="003300"/>
        </w:rPr>
        <w:t xml:space="preserve"> Б</w:t>
      </w:r>
      <w:r w:rsidR="00B51BAD" w:rsidRPr="00CD4BDD">
        <w:rPr>
          <w:color w:val="003300"/>
        </w:rPr>
        <w:t>ыло введено новое летоисчисление от Рождества Христова и празднование Нового года 1 января, принятые в Западной Европе</w:t>
      </w:r>
      <w:proofErr w:type="gramStart"/>
      <w:r w:rsidR="00B51BAD" w:rsidRPr="00CD4BDD">
        <w:rPr>
          <w:color w:val="003300"/>
        </w:rPr>
        <w:t>.</w:t>
      </w:r>
      <w:proofErr w:type="gramEnd"/>
      <w:r w:rsidR="00B51BAD" w:rsidRPr="00CD4BDD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B51BAD" w:rsidRDefault="00205E02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>
        <w:rPr>
          <w:color w:val="003300"/>
        </w:rPr>
        <w:t>9</w:t>
      </w:r>
      <w:r w:rsidR="000E207C">
        <w:rPr>
          <w:color w:val="003300"/>
        </w:rPr>
        <w:t xml:space="preserve">. </w:t>
      </w:r>
      <w:r w:rsidR="00B51BAD" w:rsidRPr="00CD4BDD">
        <w:rPr>
          <w:color w:val="003300"/>
        </w:rPr>
        <w:t>16 мая 1703 г. на одном из островов в устье реки Невы, Пётр I заложил крепость Санкт-Петербург. В 1712 г. Санкт-Петербург официально стал новой столицей России. В нем строились каменные дома</w:t>
      </w:r>
      <w:r w:rsidR="00CD4BDD">
        <w:rPr>
          <w:color w:val="003300"/>
        </w:rPr>
        <w:t>,</w:t>
      </w:r>
      <w:r w:rsidR="00B51BAD" w:rsidRPr="00CD4BDD">
        <w:rPr>
          <w:color w:val="003300"/>
        </w:rPr>
        <w:t xml:space="preserve"> и улицы впервые в России стали мостить камнями</w:t>
      </w:r>
      <w:proofErr w:type="gramStart"/>
      <w:r w:rsidR="00B51BAD" w:rsidRPr="00CD4BDD">
        <w:rPr>
          <w:color w:val="003300"/>
        </w:rPr>
        <w:t>.</w:t>
      </w:r>
      <w:proofErr w:type="gramEnd"/>
      <w:r w:rsidR="009D0479" w:rsidRPr="009D0479">
        <w:rPr>
          <w:color w:val="003300"/>
        </w:rPr>
        <w:t xml:space="preserve"> </w:t>
      </w:r>
      <w:r w:rsidR="009D0479">
        <w:rPr>
          <w:color w:val="003300"/>
        </w:rPr>
        <w:t>(</w:t>
      </w:r>
      <w:proofErr w:type="gramStart"/>
      <w:r w:rsidR="009D0479">
        <w:rPr>
          <w:color w:val="003300"/>
        </w:rPr>
        <w:t>з</w:t>
      </w:r>
      <w:proofErr w:type="gramEnd"/>
      <w:r w:rsidR="009D0479">
        <w:rPr>
          <w:color w:val="003300"/>
        </w:rPr>
        <w:t>еленая карточка)</w:t>
      </w:r>
    </w:p>
    <w:p w:rsidR="009D0479" w:rsidRDefault="00205E02" w:rsidP="00CD4BDD">
      <w:pPr>
        <w:pStyle w:val="a3"/>
        <w:spacing w:before="0" w:beforeAutospacing="0" w:after="0" w:afterAutospacing="0" w:line="360" w:lineRule="auto"/>
        <w:jc w:val="both"/>
        <w:rPr>
          <w:b/>
          <w:color w:val="003300"/>
        </w:rPr>
      </w:pPr>
      <w:r>
        <w:rPr>
          <w:color w:val="003300"/>
        </w:rPr>
        <w:t>10</w:t>
      </w:r>
      <w:r w:rsidR="000E207C">
        <w:rPr>
          <w:color w:val="003300"/>
        </w:rPr>
        <w:t xml:space="preserve">. </w:t>
      </w:r>
      <w:r w:rsidR="004931FE" w:rsidRPr="004931FE">
        <w:rPr>
          <w:color w:val="003300"/>
        </w:rPr>
        <w:t xml:space="preserve">В 1718-1724 гг. была проведена податная реформа, которая в 1,5-2 раза усилила налоговое бремя. Кроме того, эта реформа привела к ещё большему закрепощению крестьян. В годы правления Петра </w:t>
      </w:r>
      <w:r w:rsidR="004931FE" w:rsidRPr="008A2D0B">
        <w:rPr>
          <w:b/>
          <w:color w:val="003300"/>
          <w:u w:val="single"/>
        </w:rPr>
        <w:t>не произошло ни одного крупного народного восстания</w:t>
      </w:r>
      <w:r w:rsidR="004931FE">
        <w:rPr>
          <w:color w:val="003300"/>
        </w:rPr>
        <w:t xml:space="preserve">. </w:t>
      </w:r>
      <w:r w:rsidR="004931FE" w:rsidRPr="008A2D0B">
        <w:rPr>
          <w:b/>
          <w:color w:val="003300"/>
        </w:rPr>
        <w:t>(Неверное утверждение</w:t>
      </w:r>
      <w:proofErr w:type="gramStart"/>
      <w:r w:rsidR="004931FE" w:rsidRPr="008A2D0B">
        <w:rPr>
          <w:b/>
          <w:color w:val="003300"/>
        </w:rPr>
        <w:t>.</w:t>
      </w:r>
      <w:proofErr w:type="gramEnd"/>
      <w:r w:rsidR="009D0479" w:rsidRPr="009D0479">
        <w:rPr>
          <w:color w:val="003300"/>
        </w:rPr>
        <w:t xml:space="preserve"> (</w:t>
      </w:r>
      <w:proofErr w:type="gramStart"/>
      <w:r w:rsidR="009D0479" w:rsidRPr="009D0479">
        <w:rPr>
          <w:color w:val="003300"/>
        </w:rPr>
        <w:t>к</w:t>
      </w:r>
      <w:proofErr w:type="gramEnd"/>
      <w:r w:rsidR="009D0479" w:rsidRPr="009D0479">
        <w:rPr>
          <w:color w:val="003300"/>
        </w:rPr>
        <w:t>расная карточка)</w:t>
      </w:r>
    </w:p>
    <w:p w:rsidR="004931FE" w:rsidRDefault="004931FE" w:rsidP="00CD4BDD">
      <w:pPr>
        <w:pStyle w:val="a3"/>
        <w:spacing w:before="0" w:beforeAutospacing="0" w:after="0" w:afterAutospacing="0" w:line="360" w:lineRule="auto"/>
        <w:jc w:val="both"/>
        <w:rPr>
          <w:b/>
          <w:color w:val="003300"/>
        </w:rPr>
      </w:pPr>
      <w:r w:rsidRPr="008A2D0B">
        <w:rPr>
          <w:b/>
          <w:color w:val="003300"/>
        </w:rPr>
        <w:t xml:space="preserve"> </w:t>
      </w:r>
      <w:r w:rsidR="009D0479">
        <w:rPr>
          <w:b/>
          <w:color w:val="003300"/>
        </w:rPr>
        <w:t>(</w:t>
      </w:r>
      <w:r w:rsidRPr="008A2D0B">
        <w:rPr>
          <w:b/>
          <w:color w:val="003300"/>
        </w:rPr>
        <w:t>Верн</w:t>
      </w:r>
      <w:proofErr w:type="gramStart"/>
      <w:r w:rsidRPr="008A2D0B">
        <w:rPr>
          <w:b/>
          <w:color w:val="003300"/>
        </w:rPr>
        <w:t>о-</w:t>
      </w:r>
      <w:proofErr w:type="gramEnd"/>
      <w:r w:rsidRPr="008A2D0B">
        <w:rPr>
          <w:b/>
          <w:color w:val="003300"/>
        </w:rPr>
        <w:t xml:space="preserve"> несколько крупных </w:t>
      </w:r>
      <w:r w:rsidR="008F7CF7">
        <w:rPr>
          <w:b/>
          <w:color w:val="003300"/>
        </w:rPr>
        <w:t xml:space="preserve">народных восстаний: в Астрахани, </w:t>
      </w:r>
      <w:r w:rsidRPr="008A2D0B">
        <w:rPr>
          <w:b/>
          <w:color w:val="003300"/>
        </w:rPr>
        <w:t>на Дону, Слободской У</w:t>
      </w:r>
      <w:r w:rsidR="008F7CF7">
        <w:rPr>
          <w:b/>
          <w:color w:val="003300"/>
        </w:rPr>
        <w:t>краине, Поволжье</w:t>
      </w:r>
      <w:r w:rsidR="009D0479">
        <w:rPr>
          <w:b/>
          <w:color w:val="003300"/>
        </w:rPr>
        <w:t>)</w:t>
      </w:r>
    </w:p>
    <w:p w:rsidR="00205E02" w:rsidRPr="00FC36D8" w:rsidRDefault="008F7CF7" w:rsidP="00CD4BDD">
      <w:pPr>
        <w:pStyle w:val="a3"/>
        <w:spacing w:before="0" w:beforeAutospacing="0" w:after="0" w:afterAutospacing="0" w:line="360" w:lineRule="auto"/>
        <w:jc w:val="both"/>
        <w:rPr>
          <w:color w:val="003300"/>
        </w:rPr>
      </w:pPr>
      <w:r w:rsidRPr="008F7CF7">
        <w:rPr>
          <w:color w:val="003300"/>
        </w:rPr>
        <w:t>Команда меняет баллы на слова: «самые», «при жизни», «успехами», «нашей».</w:t>
      </w:r>
    </w:p>
    <w:p w:rsidR="00597E95" w:rsidRDefault="009D0479" w:rsidP="00CD4BDD">
      <w:pPr>
        <w:pStyle w:val="a3"/>
        <w:spacing w:before="0" w:beforeAutospacing="0" w:after="0" w:afterAutospacing="0" w:line="360" w:lineRule="auto"/>
        <w:jc w:val="both"/>
        <w:rPr>
          <w:b/>
          <w:color w:val="003300"/>
        </w:rPr>
      </w:pPr>
      <w:r>
        <w:rPr>
          <w:b/>
          <w:color w:val="003300"/>
        </w:rPr>
        <w:t xml:space="preserve">После прохождения испытания команды с заработанными словами-подсказками собираются в одной аудитории. Побеждает команда, правильно и быстрее остальных  собравшая высказывание Петра </w:t>
      </w:r>
      <w:r>
        <w:rPr>
          <w:b/>
          <w:color w:val="003300"/>
          <w:lang w:val="en-US"/>
        </w:rPr>
        <w:t>I</w:t>
      </w:r>
      <w:r>
        <w:rPr>
          <w:b/>
          <w:color w:val="003300"/>
        </w:rPr>
        <w:t>: «</w:t>
      </w:r>
      <w:r w:rsidR="00597E95">
        <w:rPr>
          <w:b/>
          <w:color w:val="003300"/>
        </w:rPr>
        <w:t xml:space="preserve">Я предчувствую, что россияне когда-нибудь, а может быть, при жизни нашей пристыдят самые просвещённые народы успехами своими в науках, неутомимостью в трудах и величеством твёрдой и громкой славы». </w:t>
      </w:r>
    </w:p>
    <w:p w:rsidR="009D0479" w:rsidRDefault="009D0479" w:rsidP="00CD4BD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Ведущий:</w:t>
      </w:r>
    </w:p>
    <w:p w:rsidR="00F004EE" w:rsidRDefault="00F004EE" w:rsidP="00CD4BDD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-Среди великих исторических деятелей России, принесших славу нашему государству, имя Петра всегда стоит в первых рядах. Трудно переоценить заслуги этого человека. В военном деле и в просвещении, в создании Академии наук и в создании флота, в реформах социальной и политической жизни страны – везде благодарные потомки помнят, что начало славных этих дел положил Петр Великий</w:t>
      </w:r>
      <w:bookmarkStart w:id="0" w:name="id.1371e1537902"/>
      <w:bookmarkStart w:id="1" w:name="id.302c3e41ce22"/>
      <w:bookmarkEnd w:id="0"/>
      <w:bookmarkEnd w:id="1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A336C" w:rsidRPr="007A336C">
        <w:rPr>
          <w:rFonts w:ascii="Times New Roman" w:hAnsi="Times New Roman"/>
          <w:bCs/>
          <w:sz w:val="24"/>
          <w:szCs w:val="24"/>
        </w:rPr>
        <w:t xml:space="preserve">Благодарим команды за участие в </w:t>
      </w:r>
      <w:proofErr w:type="gramStart"/>
      <w:r w:rsidR="007A336C" w:rsidRPr="007A336C">
        <w:rPr>
          <w:rFonts w:ascii="Times New Roman" w:hAnsi="Times New Roman"/>
          <w:bCs/>
          <w:sz w:val="24"/>
          <w:szCs w:val="24"/>
        </w:rPr>
        <w:t>историческом</w:t>
      </w:r>
      <w:proofErr w:type="gramEnd"/>
      <w:r w:rsidR="007A336C" w:rsidRPr="007A336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7A336C" w:rsidRPr="007A336C">
        <w:rPr>
          <w:rFonts w:ascii="Times New Roman" w:hAnsi="Times New Roman"/>
          <w:bCs/>
          <w:sz w:val="24"/>
          <w:szCs w:val="24"/>
        </w:rPr>
        <w:t>квесте</w:t>
      </w:r>
      <w:proofErr w:type="spellEnd"/>
      <w:r w:rsidR="007A336C" w:rsidRPr="007A336C">
        <w:rPr>
          <w:rFonts w:ascii="Times New Roman" w:hAnsi="Times New Roman"/>
          <w:bCs/>
          <w:sz w:val="24"/>
          <w:szCs w:val="24"/>
        </w:rPr>
        <w:t>!</w:t>
      </w:r>
    </w:p>
    <w:p w:rsidR="00F004EE" w:rsidRPr="003C4FB2" w:rsidRDefault="00F004EE" w:rsidP="00CD4BD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Подведение итогов </w:t>
      </w:r>
      <w:proofErr w:type="spellStart"/>
      <w:r>
        <w:rPr>
          <w:rFonts w:ascii="Times New Roman" w:hAnsi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/>
          <w:sz w:val="24"/>
          <w:szCs w:val="24"/>
        </w:rPr>
        <w:t>, награждение команды-победительницы.</w:t>
      </w:r>
    </w:p>
    <w:sectPr w:rsidR="00F004EE" w:rsidRPr="003C4FB2" w:rsidSect="00C57AFD">
      <w:type w:val="continuous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76064"/>
    <w:multiLevelType w:val="hybridMultilevel"/>
    <w:tmpl w:val="1D1AB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71012"/>
    <w:multiLevelType w:val="multilevel"/>
    <w:tmpl w:val="5EE6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C6548D"/>
    <w:multiLevelType w:val="multilevel"/>
    <w:tmpl w:val="D74A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C67808"/>
    <w:multiLevelType w:val="multilevel"/>
    <w:tmpl w:val="2C7E3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A165F8"/>
    <w:multiLevelType w:val="multilevel"/>
    <w:tmpl w:val="750C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4F6501"/>
    <w:multiLevelType w:val="multilevel"/>
    <w:tmpl w:val="67BAA8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06F6A"/>
    <w:multiLevelType w:val="multilevel"/>
    <w:tmpl w:val="FCE4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712CB0"/>
    <w:multiLevelType w:val="multilevel"/>
    <w:tmpl w:val="2288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256371"/>
    <w:multiLevelType w:val="multilevel"/>
    <w:tmpl w:val="48A8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88457E"/>
    <w:multiLevelType w:val="multilevel"/>
    <w:tmpl w:val="05443C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114728"/>
    <w:multiLevelType w:val="multilevel"/>
    <w:tmpl w:val="F4C0EE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48635C"/>
    <w:multiLevelType w:val="hybridMultilevel"/>
    <w:tmpl w:val="1B68EC94"/>
    <w:lvl w:ilvl="0" w:tplc="C1AC942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5"/>
  </w:num>
  <w:num w:numId="5">
    <w:abstractNumId w:val="1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4D13"/>
    <w:rsid w:val="00000C9D"/>
    <w:rsid w:val="00001A9E"/>
    <w:rsid w:val="0001772C"/>
    <w:rsid w:val="00047B44"/>
    <w:rsid w:val="00057243"/>
    <w:rsid w:val="00076D0B"/>
    <w:rsid w:val="00082B20"/>
    <w:rsid w:val="0009045B"/>
    <w:rsid w:val="000A395A"/>
    <w:rsid w:val="000C2C8E"/>
    <w:rsid w:val="000C5D9B"/>
    <w:rsid w:val="000D71C5"/>
    <w:rsid w:val="000E207C"/>
    <w:rsid w:val="000F00EB"/>
    <w:rsid w:val="000F20F0"/>
    <w:rsid w:val="00101366"/>
    <w:rsid w:val="00101F92"/>
    <w:rsid w:val="00107983"/>
    <w:rsid w:val="001210F2"/>
    <w:rsid w:val="00125188"/>
    <w:rsid w:val="00144EB7"/>
    <w:rsid w:val="00155CAC"/>
    <w:rsid w:val="00163BA6"/>
    <w:rsid w:val="001750F1"/>
    <w:rsid w:val="001814F4"/>
    <w:rsid w:val="0018721A"/>
    <w:rsid w:val="001932A4"/>
    <w:rsid w:val="001C6144"/>
    <w:rsid w:val="001F0868"/>
    <w:rsid w:val="00205E02"/>
    <w:rsid w:val="00221B7C"/>
    <w:rsid w:val="00233BED"/>
    <w:rsid w:val="0027008A"/>
    <w:rsid w:val="002739CF"/>
    <w:rsid w:val="00273E4F"/>
    <w:rsid w:val="00274738"/>
    <w:rsid w:val="00280E9F"/>
    <w:rsid w:val="00285428"/>
    <w:rsid w:val="002A5B54"/>
    <w:rsid w:val="002A7C07"/>
    <w:rsid w:val="002C7838"/>
    <w:rsid w:val="002D66AC"/>
    <w:rsid w:val="002E5EB2"/>
    <w:rsid w:val="0030751E"/>
    <w:rsid w:val="0033108A"/>
    <w:rsid w:val="00332F48"/>
    <w:rsid w:val="00337CCF"/>
    <w:rsid w:val="00342CB8"/>
    <w:rsid w:val="00354AB3"/>
    <w:rsid w:val="00354DCA"/>
    <w:rsid w:val="00364B93"/>
    <w:rsid w:val="00371C8A"/>
    <w:rsid w:val="00375751"/>
    <w:rsid w:val="00376D46"/>
    <w:rsid w:val="00381431"/>
    <w:rsid w:val="003A02CE"/>
    <w:rsid w:val="003A18A3"/>
    <w:rsid w:val="003C41F0"/>
    <w:rsid w:val="003C4FB2"/>
    <w:rsid w:val="003C513D"/>
    <w:rsid w:val="003E0308"/>
    <w:rsid w:val="003E1CFD"/>
    <w:rsid w:val="003F17FE"/>
    <w:rsid w:val="004026B7"/>
    <w:rsid w:val="00404E8C"/>
    <w:rsid w:val="0041269F"/>
    <w:rsid w:val="004161BE"/>
    <w:rsid w:val="00417520"/>
    <w:rsid w:val="00420B1A"/>
    <w:rsid w:val="004325A2"/>
    <w:rsid w:val="004372C7"/>
    <w:rsid w:val="00441D92"/>
    <w:rsid w:val="00450070"/>
    <w:rsid w:val="0045060B"/>
    <w:rsid w:val="00460762"/>
    <w:rsid w:val="00466C64"/>
    <w:rsid w:val="004725AF"/>
    <w:rsid w:val="00477208"/>
    <w:rsid w:val="004844F6"/>
    <w:rsid w:val="004931FE"/>
    <w:rsid w:val="004A0555"/>
    <w:rsid w:val="004B395C"/>
    <w:rsid w:val="004B6392"/>
    <w:rsid w:val="004C286B"/>
    <w:rsid w:val="004C6208"/>
    <w:rsid w:val="004E77CC"/>
    <w:rsid w:val="004F1277"/>
    <w:rsid w:val="00522763"/>
    <w:rsid w:val="00522782"/>
    <w:rsid w:val="005273FC"/>
    <w:rsid w:val="005279F3"/>
    <w:rsid w:val="005332D2"/>
    <w:rsid w:val="00534D4D"/>
    <w:rsid w:val="005365FE"/>
    <w:rsid w:val="00570693"/>
    <w:rsid w:val="0058011E"/>
    <w:rsid w:val="00593CA2"/>
    <w:rsid w:val="00597E95"/>
    <w:rsid w:val="005A0E97"/>
    <w:rsid w:val="005A7869"/>
    <w:rsid w:val="005B1480"/>
    <w:rsid w:val="005B4E2F"/>
    <w:rsid w:val="005C07C3"/>
    <w:rsid w:val="005C2B63"/>
    <w:rsid w:val="005D6298"/>
    <w:rsid w:val="005E79DD"/>
    <w:rsid w:val="0060257C"/>
    <w:rsid w:val="00620E53"/>
    <w:rsid w:val="00621057"/>
    <w:rsid w:val="006233EF"/>
    <w:rsid w:val="0062378A"/>
    <w:rsid w:val="00641A19"/>
    <w:rsid w:val="00641FB8"/>
    <w:rsid w:val="00645362"/>
    <w:rsid w:val="00654BD6"/>
    <w:rsid w:val="006678B8"/>
    <w:rsid w:val="00672941"/>
    <w:rsid w:val="00696113"/>
    <w:rsid w:val="006967D7"/>
    <w:rsid w:val="006A1147"/>
    <w:rsid w:val="006A4C50"/>
    <w:rsid w:val="006B4E24"/>
    <w:rsid w:val="006C029F"/>
    <w:rsid w:val="006C2D50"/>
    <w:rsid w:val="006E653A"/>
    <w:rsid w:val="006E6C42"/>
    <w:rsid w:val="006E7595"/>
    <w:rsid w:val="006F226B"/>
    <w:rsid w:val="006F3D63"/>
    <w:rsid w:val="00702460"/>
    <w:rsid w:val="007025D0"/>
    <w:rsid w:val="00711E6D"/>
    <w:rsid w:val="0072537B"/>
    <w:rsid w:val="00735AA5"/>
    <w:rsid w:val="00735FF0"/>
    <w:rsid w:val="0076100A"/>
    <w:rsid w:val="0076550B"/>
    <w:rsid w:val="00774DE7"/>
    <w:rsid w:val="00794756"/>
    <w:rsid w:val="007950A0"/>
    <w:rsid w:val="007A336C"/>
    <w:rsid w:val="007A40A2"/>
    <w:rsid w:val="007B13AC"/>
    <w:rsid w:val="007D222E"/>
    <w:rsid w:val="007D2D27"/>
    <w:rsid w:val="007D6812"/>
    <w:rsid w:val="007F11EB"/>
    <w:rsid w:val="007F4133"/>
    <w:rsid w:val="007F6D6A"/>
    <w:rsid w:val="00811570"/>
    <w:rsid w:val="00813DF4"/>
    <w:rsid w:val="00827D58"/>
    <w:rsid w:val="00852B82"/>
    <w:rsid w:val="008611A3"/>
    <w:rsid w:val="00867BAC"/>
    <w:rsid w:val="00871A8A"/>
    <w:rsid w:val="00871DE3"/>
    <w:rsid w:val="0087575B"/>
    <w:rsid w:val="008811C1"/>
    <w:rsid w:val="00883D1D"/>
    <w:rsid w:val="008847D5"/>
    <w:rsid w:val="00893D8E"/>
    <w:rsid w:val="008A2D0B"/>
    <w:rsid w:val="008B4BC7"/>
    <w:rsid w:val="008B785F"/>
    <w:rsid w:val="008C0922"/>
    <w:rsid w:val="008C6860"/>
    <w:rsid w:val="008D05B5"/>
    <w:rsid w:val="008D1FA4"/>
    <w:rsid w:val="008D4149"/>
    <w:rsid w:val="008D6286"/>
    <w:rsid w:val="008D6DD0"/>
    <w:rsid w:val="008D7269"/>
    <w:rsid w:val="008E5FBD"/>
    <w:rsid w:val="008F7CF7"/>
    <w:rsid w:val="00901803"/>
    <w:rsid w:val="00906608"/>
    <w:rsid w:val="00924C60"/>
    <w:rsid w:val="00927FD9"/>
    <w:rsid w:val="0093309A"/>
    <w:rsid w:val="00934726"/>
    <w:rsid w:val="00940E5B"/>
    <w:rsid w:val="0094737F"/>
    <w:rsid w:val="009549BA"/>
    <w:rsid w:val="00964D81"/>
    <w:rsid w:val="009742EA"/>
    <w:rsid w:val="00994C12"/>
    <w:rsid w:val="009A18FE"/>
    <w:rsid w:val="009A677E"/>
    <w:rsid w:val="009B1A6C"/>
    <w:rsid w:val="009B310D"/>
    <w:rsid w:val="009C47B2"/>
    <w:rsid w:val="009D0345"/>
    <w:rsid w:val="009D0479"/>
    <w:rsid w:val="009D7158"/>
    <w:rsid w:val="009E3D68"/>
    <w:rsid w:val="00A0744D"/>
    <w:rsid w:val="00A164DE"/>
    <w:rsid w:val="00A42523"/>
    <w:rsid w:val="00A5085D"/>
    <w:rsid w:val="00A51F43"/>
    <w:rsid w:val="00A548CB"/>
    <w:rsid w:val="00A56BB2"/>
    <w:rsid w:val="00A676BC"/>
    <w:rsid w:val="00A72D79"/>
    <w:rsid w:val="00A77298"/>
    <w:rsid w:val="00A82CFC"/>
    <w:rsid w:val="00AA67FB"/>
    <w:rsid w:val="00AB3E16"/>
    <w:rsid w:val="00AB49E7"/>
    <w:rsid w:val="00AB627E"/>
    <w:rsid w:val="00AC09B4"/>
    <w:rsid w:val="00AE7E29"/>
    <w:rsid w:val="00AF0F7F"/>
    <w:rsid w:val="00AF4DCA"/>
    <w:rsid w:val="00B01855"/>
    <w:rsid w:val="00B0592C"/>
    <w:rsid w:val="00B06FCC"/>
    <w:rsid w:val="00B07EAC"/>
    <w:rsid w:val="00B34C06"/>
    <w:rsid w:val="00B3646F"/>
    <w:rsid w:val="00B51BAD"/>
    <w:rsid w:val="00B5213D"/>
    <w:rsid w:val="00B64351"/>
    <w:rsid w:val="00B66E05"/>
    <w:rsid w:val="00B859DF"/>
    <w:rsid w:val="00B85DD3"/>
    <w:rsid w:val="00B97DE2"/>
    <w:rsid w:val="00BB0660"/>
    <w:rsid w:val="00BB3323"/>
    <w:rsid w:val="00BB64CC"/>
    <w:rsid w:val="00BB6646"/>
    <w:rsid w:val="00BF25EE"/>
    <w:rsid w:val="00C01932"/>
    <w:rsid w:val="00C12E93"/>
    <w:rsid w:val="00C20671"/>
    <w:rsid w:val="00C21F82"/>
    <w:rsid w:val="00C237A0"/>
    <w:rsid w:val="00C34D13"/>
    <w:rsid w:val="00C36C11"/>
    <w:rsid w:val="00C44F51"/>
    <w:rsid w:val="00C56C4D"/>
    <w:rsid w:val="00C57AFD"/>
    <w:rsid w:val="00C71684"/>
    <w:rsid w:val="00C80C3D"/>
    <w:rsid w:val="00C86D77"/>
    <w:rsid w:val="00C943B3"/>
    <w:rsid w:val="00CA608E"/>
    <w:rsid w:val="00CB2D3B"/>
    <w:rsid w:val="00CC0CB4"/>
    <w:rsid w:val="00CC458C"/>
    <w:rsid w:val="00CD4BDD"/>
    <w:rsid w:val="00CE4A20"/>
    <w:rsid w:val="00CE7666"/>
    <w:rsid w:val="00CF2834"/>
    <w:rsid w:val="00CF61F8"/>
    <w:rsid w:val="00D32B7D"/>
    <w:rsid w:val="00D43E8C"/>
    <w:rsid w:val="00D71DB2"/>
    <w:rsid w:val="00D8264F"/>
    <w:rsid w:val="00D854DE"/>
    <w:rsid w:val="00DB289B"/>
    <w:rsid w:val="00DC36EA"/>
    <w:rsid w:val="00DD1F58"/>
    <w:rsid w:val="00DD5F00"/>
    <w:rsid w:val="00DE4634"/>
    <w:rsid w:val="00DE627F"/>
    <w:rsid w:val="00DF720D"/>
    <w:rsid w:val="00E01383"/>
    <w:rsid w:val="00E06DD2"/>
    <w:rsid w:val="00E315F3"/>
    <w:rsid w:val="00E3171F"/>
    <w:rsid w:val="00E33372"/>
    <w:rsid w:val="00E4185A"/>
    <w:rsid w:val="00E46827"/>
    <w:rsid w:val="00E6056F"/>
    <w:rsid w:val="00E63F3E"/>
    <w:rsid w:val="00E8507F"/>
    <w:rsid w:val="00E93D89"/>
    <w:rsid w:val="00EB53EF"/>
    <w:rsid w:val="00EC2907"/>
    <w:rsid w:val="00ED6CFE"/>
    <w:rsid w:val="00EF09DD"/>
    <w:rsid w:val="00EF21BA"/>
    <w:rsid w:val="00EF5FA1"/>
    <w:rsid w:val="00F004EE"/>
    <w:rsid w:val="00F13021"/>
    <w:rsid w:val="00F16C0F"/>
    <w:rsid w:val="00F23B09"/>
    <w:rsid w:val="00F30B55"/>
    <w:rsid w:val="00F360F3"/>
    <w:rsid w:val="00F41F78"/>
    <w:rsid w:val="00F42CFB"/>
    <w:rsid w:val="00F50F6C"/>
    <w:rsid w:val="00F55FD2"/>
    <w:rsid w:val="00F57B8C"/>
    <w:rsid w:val="00F76062"/>
    <w:rsid w:val="00FA0B6D"/>
    <w:rsid w:val="00FA3950"/>
    <w:rsid w:val="00FA471B"/>
    <w:rsid w:val="00FA72A2"/>
    <w:rsid w:val="00FC0E1B"/>
    <w:rsid w:val="00FC3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98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C34D1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27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34D1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D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4D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C34D13"/>
  </w:style>
  <w:style w:type="paragraph" w:styleId="a3">
    <w:name w:val="Normal (Web)"/>
    <w:basedOn w:val="a"/>
    <w:uiPriority w:val="99"/>
    <w:unhideWhenUsed/>
    <w:rsid w:val="00C34D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Emphasis"/>
    <w:basedOn w:val="a0"/>
    <w:uiPriority w:val="20"/>
    <w:qFormat/>
    <w:rsid w:val="00C34D13"/>
    <w:rPr>
      <w:i/>
      <w:iCs/>
    </w:rPr>
  </w:style>
  <w:style w:type="character" w:styleId="a5">
    <w:name w:val="Strong"/>
    <w:basedOn w:val="a0"/>
    <w:uiPriority w:val="22"/>
    <w:qFormat/>
    <w:rsid w:val="00C34D13"/>
    <w:rPr>
      <w:b/>
      <w:bCs/>
    </w:rPr>
  </w:style>
  <w:style w:type="character" w:styleId="a6">
    <w:name w:val="Hyperlink"/>
    <w:basedOn w:val="a0"/>
    <w:unhideWhenUsed/>
    <w:rsid w:val="00C34D13"/>
    <w:rPr>
      <w:color w:val="0000FF"/>
      <w:u w:val="single"/>
    </w:rPr>
  </w:style>
  <w:style w:type="table" w:styleId="a7">
    <w:name w:val="Table Grid"/>
    <w:basedOn w:val="a1"/>
    <w:uiPriority w:val="59"/>
    <w:rsid w:val="00DD5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C0E1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B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B49E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rame">
    <w:name w:val="grame"/>
    <w:basedOn w:val="a0"/>
    <w:rsid w:val="00B64351"/>
  </w:style>
  <w:style w:type="paragraph" w:customStyle="1" w:styleId="msolistparagraphcxspmiddle">
    <w:name w:val="msolistparagraphcxspmiddle"/>
    <w:basedOn w:val="a"/>
    <w:rsid w:val="00B64351"/>
    <w:pPr>
      <w:suppressAutoHyphens/>
      <w:spacing w:before="280" w:after="28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customStyle="1" w:styleId="c1">
    <w:name w:val="c1"/>
    <w:basedOn w:val="a0"/>
    <w:rsid w:val="00B64351"/>
  </w:style>
  <w:style w:type="paragraph" w:customStyle="1" w:styleId="c10">
    <w:name w:val="c10"/>
    <w:basedOn w:val="a"/>
    <w:rsid w:val="00B643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No Spacing"/>
    <w:uiPriority w:val="1"/>
    <w:qFormat/>
    <w:rsid w:val="00B6435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Мой простой текст"/>
    <w:basedOn w:val="a"/>
    <w:link w:val="ad"/>
    <w:qFormat/>
    <w:rsid w:val="00B64351"/>
    <w:pPr>
      <w:spacing w:after="0" w:line="360" w:lineRule="auto"/>
      <w:ind w:firstLine="720"/>
      <w:jc w:val="both"/>
    </w:pPr>
    <w:rPr>
      <w:rFonts w:ascii="Times New Roman" w:hAnsi="Times New Roman"/>
      <w:sz w:val="24"/>
      <w:szCs w:val="20"/>
    </w:rPr>
  </w:style>
  <w:style w:type="character" w:customStyle="1" w:styleId="ad">
    <w:name w:val="Мой простой текст Знак"/>
    <w:basedOn w:val="a0"/>
    <w:link w:val="ac"/>
    <w:rsid w:val="00B6435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7">
    <w:name w:val="c7"/>
    <w:basedOn w:val="a"/>
    <w:rsid w:val="006233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a"/>
    <w:rsid w:val="006233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227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c6">
    <w:name w:val="c6"/>
    <w:basedOn w:val="a0"/>
    <w:rsid w:val="002A7C07"/>
  </w:style>
  <w:style w:type="paragraph" w:customStyle="1" w:styleId="c14">
    <w:name w:val="c14"/>
    <w:basedOn w:val="a"/>
    <w:rsid w:val="002A7C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2A7C07"/>
  </w:style>
  <w:style w:type="paragraph" w:customStyle="1" w:styleId="c39">
    <w:name w:val="c39"/>
    <w:basedOn w:val="a"/>
    <w:rsid w:val="002A7C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641FB8"/>
  </w:style>
  <w:style w:type="paragraph" w:customStyle="1" w:styleId="c4">
    <w:name w:val="c4"/>
    <w:basedOn w:val="a"/>
    <w:rsid w:val="00641F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641FB8"/>
  </w:style>
  <w:style w:type="paragraph" w:customStyle="1" w:styleId="c2">
    <w:name w:val="c2"/>
    <w:basedOn w:val="a"/>
    <w:rsid w:val="00641F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9">
    <w:name w:val="c9"/>
    <w:basedOn w:val="a"/>
    <w:rsid w:val="00641F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9">
    <w:name w:val="c19"/>
    <w:basedOn w:val="a"/>
    <w:rsid w:val="00641F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2">
    <w:name w:val="c22"/>
    <w:basedOn w:val="a"/>
    <w:rsid w:val="00AB3E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8">
    <w:name w:val="c18"/>
    <w:basedOn w:val="a"/>
    <w:rsid w:val="005D62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3">
    <w:name w:val="c13"/>
    <w:basedOn w:val="a"/>
    <w:rsid w:val="005D62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2">
    <w:name w:val="c12"/>
    <w:basedOn w:val="a"/>
    <w:rsid w:val="00C57A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1">
    <w:name w:val="c11"/>
    <w:basedOn w:val="a0"/>
    <w:rsid w:val="00C57AFD"/>
  </w:style>
  <w:style w:type="paragraph" w:customStyle="1" w:styleId="c17">
    <w:name w:val="c17"/>
    <w:basedOn w:val="a"/>
    <w:rsid w:val="00C57A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a"/>
    <w:uiPriority w:val="99"/>
    <w:rsid w:val="00C12E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5">
    <w:name w:val="c25"/>
    <w:basedOn w:val="a"/>
    <w:rsid w:val="000904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968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962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05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34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945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777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93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358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502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80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14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34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343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232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91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545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174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54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99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747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521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6006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99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22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537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162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647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891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203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785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941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97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870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327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606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919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468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55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69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14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569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719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058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6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7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180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436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327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79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172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7828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831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707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36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435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218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25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900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774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3943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789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260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68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7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74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730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6966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292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03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67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841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2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275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014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428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139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4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1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5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94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26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0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5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5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4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95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0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1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9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77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6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1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6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89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2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2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93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13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67429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5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3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13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8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90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36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08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65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0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1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7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81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63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9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2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8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83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9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2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97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10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0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68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63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5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93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94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78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5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7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2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68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16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32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2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79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1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02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1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94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0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8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88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1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15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4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78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44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1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6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46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55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8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42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94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3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25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8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0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37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19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42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4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2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77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9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0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5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5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0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05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83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55937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9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6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53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05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4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08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5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15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59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7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65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0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23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75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78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61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6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0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1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59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90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3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7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26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22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18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06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79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20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0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8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49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61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6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11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537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19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52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65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64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0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5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9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47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31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9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80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29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72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7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4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51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1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40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56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9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34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0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3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47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23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6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80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9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00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55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9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44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7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68962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0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3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6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05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30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24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73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15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2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36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93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40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0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1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32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2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5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57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89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03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5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39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6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0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9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9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294281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0335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0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33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86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15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2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96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28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8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86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45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99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76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0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4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26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7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3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94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82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22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8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9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85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8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2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45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55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79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8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50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10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1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5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30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4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39801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1158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0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9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07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66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3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5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8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39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9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1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6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3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54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7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4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8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7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83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88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4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826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9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0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81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9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6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0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2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2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3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5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1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9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9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93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6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9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9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6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2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12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0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61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47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8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03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3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7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0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5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7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3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9876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6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5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3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0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7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3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7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8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2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BFDB3-900A-44C5-9AB4-DF333B664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2720</Words>
  <Characters>15509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Тюрюкова Л В</dc:creator>
  <cp:lastModifiedBy>1</cp:lastModifiedBy>
  <cp:revision>2</cp:revision>
  <cp:lastPrinted>2020-10-27T05:40:00Z</cp:lastPrinted>
  <dcterms:created xsi:type="dcterms:W3CDTF">2021-12-10T12:06:00Z</dcterms:created>
  <dcterms:modified xsi:type="dcterms:W3CDTF">2021-12-10T12:06:00Z</dcterms:modified>
</cp:coreProperties>
</file>