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6A3" w:rsidRPr="0074426D" w:rsidRDefault="00E246A3" w:rsidP="00E246A3">
      <w:pPr>
        <w:pStyle w:val="2"/>
        <w:rPr>
          <w:i/>
          <w:sz w:val="40"/>
          <w:szCs w:val="40"/>
        </w:rPr>
      </w:pPr>
      <w:r w:rsidRPr="0074426D">
        <w:rPr>
          <w:i/>
          <w:sz w:val="40"/>
          <w:szCs w:val="40"/>
        </w:rPr>
        <w:t>Сценарий праздника, посвящённый Дню победы</w:t>
      </w:r>
      <w:r>
        <w:rPr>
          <w:i/>
          <w:sz w:val="40"/>
          <w:szCs w:val="40"/>
        </w:rPr>
        <w:t>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В нарядный и торжественно украшенный зал входят</w:t>
      </w:r>
      <w:r w:rsidRPr="00A202B3">
        <w:rPr>
          <w:rStyle w:val="apple-converted-space"/>
          <w:i/>
          <w:iCs/>
          <w:color w:val="2D2A2A"/>
        </w:rPr>
        <w:t> </w:t>
      </w:r>
      <w:r w:rsidRPr="00A202B3">
        <w:rPr>
          <w:i/>
          <w:iCs/>
        </w:rPr>
        <w:t xml:space="preserve">дети </w:t>
      </w:r>
      <w:r w:rsidRPr="00A202B3">
        <w:rPr>
          <w:i/>
          <w:iCs/>
          <w:color w:val="2D2A2A"/>
        </w:rPr>
        <w:t>и встают полукругом.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22</w:t>
      </w:r>
      <w:r w:rsidRPr="00A202B3">
        <w:rPr>
          <w:rStyle w:val="apple-converted-space"/>
          <w:color w:val="2D2A2A"/>
        </w:rPr>
        <w:t> </w:t>
      </w:r>
      <w:hyperlink r:id="rId4" w:tgtFrame="_blank" w:history="1">
        <w:r w:rsidRPr="00A202B3">
          <w:t>июня</w:t>
        </w:r>
      </w:hyperlink>
      <w:r w:rsidRPr="00A202B3">
        <w:t> </w:t>
      </w:r>
      <w:r w:rsidRPr="00A202B3">
        <w:rPr>
          <w:color w:val="2D2A2A"/>
        </w:rPr>
        <w:t>1941 года...9 мая 1945 года... Две странички календаря. Два дня жизни планеты Земля. Два дня истории Человечества. Они отмечены в календаре разными цветами. Один – чёрный лист с ощетинившимися штыками и падающими бомбами. Другой – красный лист с переливами радуг победного салюта и символами воинской доблести и славы. Они так и называются: День Памяти и Скорби, вероломное нападение фашистской Германии на СССР, начало Великой Отечественной войны советского народа 1941-1945 гг. День 9 мая – праздник Победы советского народа в Великой Отечественной войне 1941-1945 гг.</w:t>
      </w:r>
    </w:p>
    <w:p w:rsidR="00E246A3" w:rsidRPr="00A202B3" w:rsidRDefault="00E246A3" w:rsidP="00E246A3">
      <w:pPr>
        <w:pStyle w:val="a3"/>
        <w:rPr>
          <w:color w:val="2D2A2A"/>
        </w:rPr>
      </w:pPr>
      <w:hyperlink r:id="rId5" w:tgtFrame="_blank" w:history="1">
        <w:r w:rsidRPr="00A202B3">
          <w:t>Дорогие</w:t>
        </w:r>
      </w:hyperlink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ребята! Каждый год наш народ отмечает незабываемый праздник – День Победы, который принес нам счастье и мир!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1-й</w:t>
      </w:r>
      <w:r w:rsidRPr="00A202B3">
        <w:rPr>
          <w:rStyle w:val="apple-converted-space"/>
          <w:b/>
          <w:bCs/>
          <w:color w:val="2D2A2A"/>
        </w:rPr>
        <w:t> </w:t>
      </w:r>
      <w:hyperlink r:id="rId6" w:tgtFrame="_blank" w:history="1">
        <w:r w:rsidRPr="00A202B3">
          <w:t>ребёнок</w:t>
        </w:r>
      </w:hyperlink>
      <w:r w:rsidRPr="00A202B3">
        <w:t>. </w:t>
      </w:r>
      <w:hyperlink r:id="rId7" w:tgtFrame="_blank" w:history="1">
        <w:r w:rsidRPr="00A202B3">
          <w:t>Много</w:t>
        </w:r>
      </w:hyperlink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праздников мы отмечаем, Все танцуем, играем, поём. И красавицу Осень встречаем, И нарядную ёлочку ждём.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2-й ребёнок.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Но есть праздник один – самый главный. И его нам приносит весна. День Победы – торжественный, славный, Отмечает его вся страна!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3-й ребёнок.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Что такое День Победы? Это утренний парад: Едут танки и ракеты, Марширует строй солдат.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4-й ребёнок.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Что такое День Победы? Это праздничный салют! Фейерве</w:t>
      </w:r>
      <w:proofErr w:type="gramStart"/>
      <w:r w:rsidRPr="00A202B3">
        <w:rPr>
          <w:color w:val="2D2A2A"/>
        </w:rPr>
        <w:t>рк</w:t>
      </w:r>
      <w:r>
        <w:rPr>
          <w:color w:val="2D2A2A"/>
        </w:rPr>
        <w:t xml:space="preserve"> </w:t>
      </w:r>
      <w:r w:rsidRPr="00A202B3">
        <w:rPr>
          <w:color w:val="2D2A2A"/>
        </w:rPr>
        <w:t xml:space="preserve"> взл</w:t>
      </w:r>
      <w:proofErr w:type="gramEnd"/>
      <w:r w:rsidRPr="00A202B3">
        <w:rPr>
          <w:color w:val="2D2A2A"/>
        </w:rPr>
        <w:t>етает в небо, Рассыпаясь там и тут.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5-й ребёнок.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Что такое День Победы? Это песни за столом, Это речи и беседы, Это дедушкин альбом.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6-й ребёнок.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Это фрукты и конфеты, Это запахи весны...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Что такое День Победы? Это, значит, нет войны!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Исполняется песня “Праздник Победы”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(“Музыкальный руководитель” № 2, 2010 г., стр. 29)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Этот день – не просто замечательный праздник. В этот день закончилась война, страшная и жестокая, которая длилась целых четыре года. А началась она неожиданно воскресным летним днем, когда люди занимались своими обычными делами: отдыхали, купались, радовались солнышку и теплу. И вдруг по радио объявили, что на нашу страну напали фашистские захватчики...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Ребенок: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Летней ночью на рассвете, Когда мирно спали дети, Гитлер дал войскам приказ</w:t>
      </w:r>
      <w:proofErr w:type="gramStart"/>
      <w:r w:rsidRPr="00A202B3">
        <w:rPr>
          <w:color w:val="2D2A2A"/>
        </w:rPr>
        <w:t xml:space="preserve"> И</w:t>
      </w:r>
      <w:proofErr w:type="gramEnd"/>
      <w:r w:rsidRPr="00A202B3">
        <w:rPr>
          <w:color w:val="2D2A2A"/>
        </w:rPr>
        <w:t xml:space="preserve"> послал солдат немецких Против русских, против нас.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b/>
          <w:bCs/>
          <w:color w:val="2D2A2A"/>
        </w:rPr>
        <w:t> </w:t>
      </w:r>
      <w:r w:rsidRPr="00A202B3">
        <w:rPr>
          <w:color w:val="2D2A2A"/>
        </w:rPr>
        <w:t>Последним мирным днём 1941 года была суббота. После обычной трудовой недели миллионы советских людей отправились отдыхать.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lastRenderedPageBreak/>
        <w:t xml:space="preserve">Тишину наступившей ночи, по </w:t>
      </w:r>
      <w:r>
        <w:rPr>
          <w:color w:val="2D2A2A"/>
        </w:rPr>
        <w:t xml:space="preserve">- </w:t>
      </w:r>
      <w:proofErr w:type="gramStart"/>
      <w:r w:rsidRPr="00A202B3">
        <w:rPr>
          <w:color w:val="2D2A2A"/>
        </w:rPr>
        <w:t>летнему</w:t>
      </w:r>
      <w:proofErr w:type="gramEnd"/>
      <w:r w:rsidRPr="00A202B3">
        <w:rPr>
          <w:color w:val="2D2A2A"/>
        </w:rPr>
        <w:t xml:space="preserve"> тёплой, благоухающей, во многих городах и сёлах нарушали счастливые голоса молодых людей, праздновавших своё вступление во взрослую жизнь... И вдруг по радио объявили, что на нашу страну напали фашистские захватчики…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“Вставай, народ!” – услышав клич земли, На фронт солдаты-герои ушли, Отважно и смело рвались они в бой, Сражаться за Родину, за нас с тобой. Хотели отомстить врагу поскорей</w:t>
      </w:r>
      <w:r>
        <w:rPr>
          <w:color w:val="2D2A2A"/>
        </w:rPr>
        <w:t xml:space="preserve">. </w:t>
      </w:r>
      <w:r w:rsidRPr="00A202B3">
        <w:rPr>
          <w:color w:val="2D2A2A"/>
        </w:rPr>
        <w:t xml:space="preserve"> За стариков, за женщин и детей.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(Звучит куплет песни” Священная война”)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b/>
          <w:bCs/>
          <w:color w:val="2D2A2A"/>
        </w:rPr>
        <w:t> </w:t>
      </w:r>
      <w:r w:rsidRPr="00A202B3">
        <w:rPr>
          <w:color w:val="2D2A2A"/>
        </w:rPr>
        <w:t>Призывно и тревожно звучали в дни войны слова песни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 xml:space="preserve">“Вставай, страна огромная!”. </w:t>
      </w:r>
      <w:proofErr w:type="gramStart"/>
      <w:r w:rsidRPr="00A202B3">
        <w:rPr>
          <w:color w:val="2D2A2A"/>
        </w:rPr>
        <w:t>И поднялись мы, большая семья русских, украинцев, белорусов, татар, казахов, алтайцев, людей других национальностей, населяющих нашу страну.</w:t>
      </w:r>
      <w:proofErr w:type="gramEnd"/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Фашисты бомбили города, жгли села, убивали людей. Четыре года воевал с врагами наш народ. И за честь своей Отчизны встали все – и стар, и млад. До конца, до Дня Победы – только вперёд! Ни шагу назад! Мужчины уходили на фронт воевать, а женщины продолжали работать день и ночь на фабриках и заводах: шили шинели, вязали тёплые рукавицы, носки пекли хлеб... Много трудились женщины и на фронте: под градом пуль они выносили раненых солдат, оказывали им медицинскую помощь. Наши солдаты беспощадно гнали врага с нашей земли и одерживали победу в жестоких боях.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Дети: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Труден был путь к победе</w:t>
      </w:r>
      <w:r>
        <w:rPr>
          <w:color w:val="2D2A2A"/>
        </w:rPr>
        <w:t>.</w:t>
      </w:r>
      <w:r w:rsidRPr="00A202B3">
        <w:rPr>
          <w:color w:val="2D2A2A"/>
        </w:rPr>
        <w:t xml:space="preserve"> Жесток был смертельный бой, Но просчитались фашисты, Не сломлен народ войной.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Как с ревом рвались танки в бой, Свистели снаряды, ракеты, Пугали расправой мирных людей, Нельзя нам вовек позабыть об этом.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b/>
          <w:bCs/>
          <w:color w:val="2D2A2A"/>
        </w:rPr>
        <w:t> </w:t>
      </w:r>
      <w:r w:rsidRPr="00A202B3">
        <w:rPr>
          <w:color w:val="2D2A2A"/>
        </w:rPr>
        <w:t>И мы ни на минуту не забывали об этом. В честь героев войны люди слагают стихи, возводят памятники, поют песни. У памятников нашим солдатам всегда лежат живые цветы. Интересно, кто их приносит? (ответы детей) Правильно, ребята, его приносят люди, которые всегда будут помнить героев нашей Родины.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 xml:space="preserve">В годы войны погибло свыше 25 миллионов человек. Это значит, каждый восьмой житель нашей страны пал смертью </w:t>
      </w:r>
      <w:proofErr w:type="gramStart"/>
      <w:r w:rsidRPr="00A202B3">
        <w:rPr>
          <w:color w:val="2D2A2A"/>
        </w:rPr>
        <w:t>храбрых</w:t>
      </w:r>
      <w:proofErr w:type="gramEnd"/>
      <w:r w:rsidRPr="00A202B3">
        <w:rPr>
          <w:color w:val="2D2A2A"/>
        </w:rPr>
        <w:t>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Помните!</w:t>
      </w:r>
      <w:r w:rsidRPr="00A202B3">
        <w:rPr>
          <w:color w:val="2D2A2A"/>
        </w:rPr>
        <w:br/>
        <w:t xml:space="preserve">Через века, </w:t>
      </w:r>
      <w:proofErr w:type="gramStart"/>
      <w:r w:rsidRPr="00A202B3">
        <w:rPr>
          <w:color w:val="2D2A2A"/>
        </w:rPr>
        <w:t>через</w:t>
      </w:r>
      <w:proofErr w:type="gramEnd"/>
      <w:r w:rsidRPr="00A202B3">
        <w:rPr>
          <w:color w:val="2D2A2A"/>
        </w:rPr>
        <w:t xml:space="preserve"> года –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Помните!</w:t>
      </w:r>
      <w:r w:rsidRPr="00A202B3">
        <w:rPr>
          <w:color w:val="2D2A2A"/>
        </w:rPr>
        <w:br/>
        <w:t>О тех, кто уже не придет</w:t>
      </w:r>
      <w:proofErr w:type="gramStart"/>
      <w:r w:rsidRPr="00A202B3">
        <w:rPr>
          <w:color w:val="2D2A2A"/>
        </w:rPr>
        <w:br/>
        <w:t>Н</w:t>
      </w:r>
      <w:proofErr w:type="gramEnd"/>
      <w:r w:rsidRPr="00A202B3">
        <w:rPr>
          <w:color w:val="2D2A2A"/>
        </w:rPr>
        <w:t>икогда –</w:t>
      </w:r>
      <w:r w:rsidRPr="00A202B3">
        <w:rPr>
          <w:color w:val="2D2A2A"/>
        </w:rPr>
        <w:br/>
        <w:t>Помните!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 xml:space="preserve">В честь всех погибших в годы второй мировой войны объявляется минута молчания. </w:t>
      </w:r>
      <w:proofErr w:type="gramStart"/>
      <w:r w:rsidRPr="00A202B3">
        <w:rPr>
          <w:color w:val="2D2A2A"/>
        </w:rPr>
        <w:t>(</w:t>
      </w:r>
      <w:r>
        <w:rPr>
          <w:i/>
          <w:iCs/>
          <w:color w:val="2D2A2A"/>
        </w:rPr>
        <w:t>М</w:t>
      </w:r>
      <w:r w:rsidRPr="00A202B3">
        <w:rPr>
          <w:i/>
          <w:iCs/>
          <w:color w:val="2D2A2A"/>
        </w:rPr>
        <w:t>инута молчания.</w:t>
      </w:r>
      <w:proofErr w:type="gramEnd"/>
      <w:r w:rsidRPr="00A202B3">
        <w:rPr>
          <w:i/>
          <w:iCs/>
          <w:color w:val="2D2A2A"/>
        </w:rPr>
        <w:t xml:space="preserve"> </w:t>
      </w:r>
      <w:proofErr w:type="gramStart"/>
      <w:r w:rsidRPr="00A202B3">
        <w:rPr>
          <w:i/>
          <w:iCs/>
          <w:color w:val="2D2A2A"/>
        </w:rPr>
        <w:t>Слышны удары метронома</w:t>
      </w:r>
      <w:r w:rsidRPr="00A202B3">
        <w:rPr>
          <w:color w:val="2D2A2A"/>
        </w:rPr>
        <w:t>.)</w:t>
      </w:r>
      <w:proofErr w:type="gramEnd"/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lastRenderedPageBreak/>
        <w:t>Ведущая:</w:t>
      </w:r>
      <w:r w:rsidRPr="00A202B3">
        <w:rPr>
          <w:rStyle w:val="apple-converted-space"/>
          <w:b/>
          <w:bCs/>
          <w:color w:val="2D2A2A"/>
        </w:rPr>
        <w:t> </w:t>
      </w:r>
      <w:r w:rsidRPr="00A202B3">
        <w:rPr>
          <w:color w:val="2D2A2A"/>
        </w:rPr>
        <w:t>Только сильные, умелые, ловкие воины смогли победить в этой войне. А вы, ребята, сильные и умелые? И ловкие? Ну, тогда приглашаем вас на состязание.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t>1 состязание:</w:t>
      </w:r>
      <w:r w:rsidRPr="00A202B3">
        <w:rPr>
          <w:rStyle w:val="apple-converted-space"/>
          <w:i/>
          <w:iCs/>
          <w:color w:val="2D2A2A"/>
        </w:rPr>
        <w:t> </w:t>
      </w:r>
      <w:r w:rsidRPr="00A202B3">
        <w:rPr>
          <w:color w:val="2D2A2A"/>
        </w:rPr>
        <w:t>“Сигнальщики” (конкурс на внимание)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 xml:space="preserve">Берем 4 </w:t>
      </w:r>
      <w:proofErr w:type="gramStart"/>
      <w:r w:rsidRPr="00A202B3">
        <w:rPr>
          <w:color w:val="2D2A2A"/>
        </w:rPr>
        <w:t>разноцветных</w:t>
      </w:r>
      <w:proofErr w:type="gramEnd"/>
      <w:r w:rsidRPr="00A202B3">
        <w:rPr>
          <w:color w:val="2D2A2A"/>
        </w:rPr>
        <w:t xml:space="preserve"> флажка:</w:t>
      </w:r>
    </w:p>
    <w:p w:rsidR="00E246A3" w:rsidRPr="00A202B3" w:rsidRDefault="00E246A3" w:rsidP="00E246A3">
      <w:pPr>
        <w:pStyle w:val="a3"/>
        <w:rPr>
          <w:color w:val="2D2A2A"/>
        </w:rPr>
      </w:pPr>
      <w:proofErr w:type="spellStart"/>
      <w:r w:rsidRPr="00A202B3">
        <w:rPr>
          <w:color w:val="2D2A2A"/>
        </w:rPr>
        <w:t>Голубой</w:t>
      </w:r>
      <w:proofErr w:type="spellEnd"/>
      <w:r w:rsidRPr="00A202B3">
        <w:rPr>
          <w:color w:val="2D2A2A"/>
        </w:rPr>
        <w:t xml:space="preserve"> флажок – хлопать,</w:t>
      </w:r>
      <w:r w:rsidRPr="00A202B3">
        <w:rPr>
          <w:color w:val="2D2A2A"/>
        </w:rPr>
        <w:br/>
        <w:t>Зеленый – топать,</w:t>
      </w:r>
      <w:r w:rsidRPr="00A202B3">
        <w:rPr>
          <w:color w:val="2D2A2A"/>
        </w:rPr>
        <w:br/>
        <w:t>Желтый – молчать,</w:t>
      </w:r>
      <w:r w:rsidRPr="00A202B3">
        <w:rPr>
          <w:color w:val="2D2A2A"/>
        </w:rPr>
        <w:br/>
        <w:t>Красный – “ура!” кричать.</w:t>
      </w:r>
    </w:p>
    <w:p w:rsidR="00E246A3" w:rsidRPr="00A202B3" w:rsidRDefault="00E246A3" w:rsidP="00E246A3">
      <w:pPr>
        <w:pStyle w:val="a3"/>
        <w:rPr>
          <w:i/>
          <w:iCs/>
          <w:color w:val="2D2A2A"/>
        </w:rPr>
      </w:pPr>
      <w:r w:rsidRPr="00A202B3">
        <w:rPr>
          <w:i/>
          <w:iCs/>
          <w:color w:val="2D2A2A"/>
        </w:rPr>
        <w:t>Поочередно показываются детям флажки, меняя их порядок.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t>2 состязание: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“Кто самый меткий стрелок” (сбить кеглю мячиком – “гранатой”</w:t>
      </w:r>
      <w:r>
        <w:rPr>
          <w:color w:val="2D2A2A"/>
        </w:rPr>
        <w:t>).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Кто сильнее из ребят?</w:t>
      </w:r>
      <w:r w:rsidRPr="00A202B3">
        <w:rPr>
          <w:color w:val="2D2A2A"/>
        </w:rPr>
        <w:br/>
        <w:t>Ну, беремся за канат.</w:t>
      </w:r>
      <w:r w:rsidRPr="00A202B3">
        <w:rPr>
          <w:color w:val="2D2A2A"/>
        </w:rPr>
        <w:br/>
        <w:t>Тот, кто перетянет,</w:t>
      </w:r>
      <w:r w:rsidRPr="00A202B3">
        <w:rPr>
          <w:color w:val="2D2A2A"/>
        </w:rPr>
        <w:br/>
        <w:t>Самым сильным станет.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t>3 состязание: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“Перетяни канат”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t>4 состязание: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“Связисты”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Для состязания надо две команды. Для каждой команды потребуется катушка ниток, надетая на карандаш и два стула. Один стул ставится в начале дистанции, второй — на середине зала.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</w:t>
      </w:r>
      <w:r w:rsidRPr="00A202B3">
        <w:rPr>
          <w:i/>
          <w:iCs/>
          <w:color w:val="2D2A2A"/>
        </w:rPr>
        <w:t>.</w:t>
      </w:r>
      <w:r w:rsidRPr="00A202B3">
        <w:rPr>
          <w:rStyle w:val="apple-converted-space"/>
          <w:i/>
          <w:iCs/>
          <w:color w:val="2D2A2A"/>
        </w:rPr>
        <w:t> </w:t>
      </w:r>
      <w:r w:rsidRPr="00A202B3">
        <w:rPr>
          <w:color w:val="2D2A2A"/>
        </w:rPr>
        <w:t>Там, где стоят стулья в середине зала, находится “высота”, занятая вашей ротой. Связь с “высотой” потеряна. Нужно установить связь. Вы теперь связисты. Первым рядовым вручается по катушке на карандаше. Нитку от катушки мы привязываем к рядом стоящему стулу. По сигналу 1 рядовые с катушками бегут ко второму стулу, обматывают свою нитку вокруг спинки второго стула и бегут обратно, затем обматывают нитку вокруг первого стула, и катушка передается следующему “связисту”. Задание поняли? Тогда вперед!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t>5 состязание: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“Пройди по “болоту” и доставь донесение”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Ведущий показывает три конверта, объясняет, что эти донесения надо доставить в штаб (Трое детей, переставляя дощечки, продвигаются вперед, приносят конверты в штаб). Ведущий предлагает вскрыть донесения.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(вскрывает первый конверт, читает загадку):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Ползет черепаха, стальная рубаха,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Враг в овраг, а она, где враг.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Не знает ни горя, ни страха.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Что это за черепаха? (Танк.)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lastRenderedPageBreak/>
        <w:t>Исполняется песня "Три танкиста"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(вскрывает второй конверт):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Железная рыба плывет под водой,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Врагу угрожает огнем и бедой.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Железная рыба ныряет до дна,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Родные моря охраняет она. (Подводная лодка.)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Мальчик (в бескозырке):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Идут в строю матросы,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Сверкают якоря.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И мы в своих матросках</w:t>
      </w:r>
      <w:proofErr w:type="gramStart"/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М</w:t>
      </w:r>
      <w:proofErr w:type="gramEnd"/>
      <w:r w:rsidRPr="00A202B3">
        <w:rPr>
          <w:color w:val="2D2A2A"/>
        </w:rPr>
        <w:t>ечтаем про моря.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Мальчики исполняют танец "Яблочко"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Ведущий (вскрывает третий конверт): На войне воины сложили много пословиц и поговорок. Знаете ли вы их? Дети (по очереди):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Умелый боец везде молодец.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</w:r>
      <w:proofErr w:type="gramStart"/>
      <w:r w:rsidRPr="00A202B3">
        <w:rPr>
          <w:color w:val="2D2A2A"/>
        </w:rPr>
        <w:t>Хорош</w:t>
      </w:r>
      <w:proofErr w:type="gramEnd"/>
      <w:r w:rsidRPr="00A202B3">
        <w:rPr>
          <w:color w:val="2D2A2A"/>
        </w:rPr>
        <w:t xml:space="preserve"> в строю – силен в</w:t>
      </w:r>
      <w:r w:rsidRPr="00A202B3">
        <w:rPr>
          <w:rStyle w:val="apple-converted-space"/>
          <w:i/>
          <w:iCs/>
          <w:color w:val="2D2A2A"/>
        </w:rPr>
        <w:t> </w:t>
      </w:r>
      <w:r w:rsidRPr="00A202B3">
        <w:rPr>
          <w:color w:val="2D2A2A"/>
        </w:rPr>
        <w:t>бою.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Солдатское дело – воевать храбро и умело.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Русский солдат не знает преград.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Красна девушка косами, а солдат орденами.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Набирайся ума в учении, храбрости – в сражении.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Друг за друга стой – и выиграешь бой.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За время войны поэты и композиторы сочинили много хороших задушевных песен, которые любили петь солдаты в часы отдыха, вспоминая свой отчий дом, родных.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Ребенок: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 xml:space="preserve">Ну, а эту песню – все в России знают. И на праздниках ее часто исполняют. Ее бойцы в окопах напевали. И в честь нее орудие назвали. Знают эту песню и Миша, и Танюша. Давайте – </w:t>
      </w:r>
      <w:proofErr w:type="spellStart"/>
      <w:r w:rsidRPr="00A202B3">
        <w:rPr>
          <w:color w:val="2D2A2A"/>
        </w:rPr>
        <w:t>ка</w:t>
      </w:r>
      <w:proofErr w:type="spellEnd"/>
      <w:r w:rsidRPr="00A202B3">
        <w:rPr>
          <w:color w:val="2D2A2A"/>
        </w:rPr>
        <w:t xml:space="preserve"> споем, любимую “Катюшу”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Исполняется песня “Катюша”.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Немалую смелость и отвагу на войне проявляли девушки-медсестры. Им приходилось выносить раненых прямо с поля боя, когда вокруг гремели взрывы и пули свистели над головой.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t>6 состязание: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“Перевяжи раненого”</w:t>
      </w:r>
    </w:p>
    <w:p w:rsidR="00E246A3" w:rsidRPr="00A202B3" w:rsidRDefault="00E246A3" w:rsidP="00E246A3">
      <w:pPr>
        <w:pStyle w:val="a3"/>
        <w:rPr>
          <w:color w:val="2D2A2A"/>
        </w:rPr>
      </w:pPr>
      <w:proofErr w:type="gramStart"/>
      <w:r w:rsidRPr="00A202B3">
        <w:rPr>
          <w:color w:val="2D2A2A"/>
        </w:rPr>
        <w:t>(Проползти под “деревом” (дугой), не задев его, осторожно пройти по “болоту” (низкие кубики), обойти “мины” (кегли) змейкой, на стуле сидит раненый боец.</w:t>
      </w:r>
      <w:proofErr w:type="gramEnd"/>
      <w:r w:rsidRPr="00A202B3">
        <w:rPr>
          <w:color w:val="2D2A2A"/>
        </w:rPr>
        <w:t xml:space="preserve"> Девочка-медсестра, одетая в белый халат, пробирается сквозь все преграды на поле боя к раненому бойцу, достаёт из кармана халата бинт и перевязывает бойцу руку или ногу.)</w:t>
      </w:r>
    </w:p>
    <w:p w:rsidR="00E246A3" w:rsidRDefault="00E246A3" w:rsidP="00E246A3">
      <w:pPr>
        <w:pStyle w:val="a3"/>
        <w:rPr>
          <w:b/>
          <w:bCs/>
          <w:i/>
          <w:iCs/>
          <w:color w:val="2D2A2A"/>
        </w:rPr>
      </w:pP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i/>
          <w:iCs/>
          <w:color w:val="2D2A2A"/>
        </w:rPr>
        <w:lastRenderedPageBreak/>
        <w:t>7 состязание: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“Саперы”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i/>
          <w:iCs/>
          <w:color w:val="2D2A2A"/>
        </w:rPr>
        <w:t>В определенном месте разбрасываются конфеты. Выбираются 3-4 “сапера”. Им завязывают глаза и вручают детские ведерки.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Уважаемые саперы! Вы должны с закрытыми глазами собрать как можно больше “мин” – конфет. (Идет игра.) После конкурса “мины” нужно “разминировать”, то есть, съесть конфеты.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Ребята, вы показали свою ловкость, смелость и смекалку. Это значит, что вы будете настоящими защитники нашей Родины, и на нашей земле никогда не будет войны.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Дети: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Пусть не будет войны никогда,</w:t>
      </w:r>
      <w:r w:rsidRPr="00A202B3">
        <w:rPr>
          <w:color w:val="2D2A2A"/>
        </w:rPr>
        <w:br/>
        <w:t>Пусть спокойно уснут города,</w:t>
      </w:r>
      <w:r w:rsidRPr="00A202B3">
        <w:rPr>
          <w:color w:val="2D2A2A"/>
        </w:rPr>
        <w:br/>
        <w:t>Пусть сирены пронзительный вой</w:t>
      </w:r>
      <w:proofErr w:type="gramStart"/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Н</w:t>
      </w:r>
      <w:proofErr w:type="gramEnd"/>
      <w:r w:rsidRPr="00A202B3">
        <w:rPr>
          <w:color w:val="2D2A2A"/>
        </w:rPr>
        <w:t>е звучит над моей головой.</w:t>
      </w:r>
      <w:r w:rsidRPr="00A202B3">
        <w:rPr>
          <w:color w:val="2D2A2A"/>
        </w:rPr>
        <w:br/>
        <w:t>Ни один пусть не рвется снаряд,</w:t>
      </w:r>
      <w:r w:rsidRPr="00A202B3">
        <w:rPr>
          <w:color w:val="2D2A2A"/>
        </w:rPr>
        <w:br/>
        <w:t>Ни один не строчит автомат.</w:t>
      </w:r>
      <w:r w:rsidRPr="00A202B3">
        <w:rPr>
          <w:color w:val="2D2A2A"/>
        </w:rPr>
        <w:br/>
        <w:t>Оглашают пусть наши леса</w:t>
      </w:r>
      <w:proofErr w:type="gramStart"/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Т</w:t>
      </w:r>
      <w:proofErr w:type="gramEnd"/>
      <w:r w:rsidRPr="00A202B3">
        <w:rPr>
          <w:color w:val="2D2A2A"/>
        </w:rPr>
        <w:t>олько птиц и детей голоса.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Пусть спокойно проходят года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ВСЕ: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color w:val="2D2A2A"/>
        </w:rPr>
        <w:t>Пусть не будет войны никогда.</w:t>
      </w:r>
      <w:r w:rsidRPr="00A202B3">
        <w:rPr>
          <w:color w:val="2D2A2A"/>
        </w:rPr>
        <w:br/>
        <w:t>Пусть мир украсит доброта,</w:t>
      </w:r>
      <w:r w:rsidRPr="00A202B3">
        <w:rPr>
          <w:color w:val="2D2A2A"/>
        </w:rPr>
        <w:br/>
        <w:t>И расцветут улыбкой лица.</w:t>
      </w:r>
      <w:r w:rsidRPr="00A202B3">
        <w:rPr>
          <w:color w:val="2D2A2A"/>
        </w:rPr>
        <w:br/>
        <w:t>А слово страшное “ ВОЙНА”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Пусть никогда не повториться.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 xml:space="preserve">Пусть солнце </w:t>
      </w:r>
      <w:proofErr w:type="gramStart"/>
      <w:r w:rsidRPr="00A202B3">
        <w:rPr>
          <w:color w:val="2D2A2A"/>
        </w:rPr>
        <w:t>светит над землей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Любовь шагает</w:t>
      </w:r>
      <w:proofErr w:type="gramEnd"/>
      <w:r w:rsidRPr="00A202B3">
        <w:rPr>
          <w:color w:val="2D2A2A"/>
        </w:rPr>
        <w:t xml:space="preserve"> по планете.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И в каждой пусть семье большой</w:t>
      </w:r>
      <w:proofErr w:type="gramStart"/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br/>
        <w:t>С</w:t>
      </w:r>
      <w:proofErr w:type="gramEnd"/>
      <w:r w:rsidRPr="00A202B3">
        <w:rPr>
          <w:color w:val="2D2A2A"/>
        </w:rPr>
        <w:t xml:space="preserve"> любимой мамой будут дети.</w:t>
      </w:r>
    </w:p>
    <w:p w:rsidR="00E246A3" w:rsidRPr="00A202B3" w:rsidRDefault="00E246A3" w:rsidP="00E246A3">
      <w:pPr>
        <w:pStyle w:val="a3"/>
        <w:rPr>
          <w:color w:val="2D2A2A"/>
        </w:rPr>
      </w:pPr>
      <w:r w:rsidRPr="00A202B3">
        <w:rPr>
          <w:b/>
          <w:bCs/>
          <w:color w:val="2D2A2A"/>
        </w:rPr>
        <w:t>Ведущая:</w:t>
      </w:r>
      <w:r w:rsidRPr="00A202B3">
        <w:rPr>
          <w:rStyle w:val="apple-converted-space"/>
          <w:color w:val="2D2A2A"/>
        </w:rPr>
        <w:t> </w:t>
      </w:r>
      <w:r w:rsidRPr="00A202B3">
        <w:rPr>
          <w:color w:val="2D2A2A"/>
        </w:rPr>
        <w:t>Дорогие друзья! С днем Победы!</w:t>
      </w:r>
    </w:p>
    <w:p w:rsidR="00360EC7" w:rsidRDefault="00360EC7"/>
    <w:p w:rsidR="00E246A3" w:rsidRDefault="00E246A3"/>
    <w:p w:rsidR="00E246A3" w:rsidRDefault="00E246A3"/>
    <w:p w:rsidR="00E246A3" w:rsidRDefault="00E246A3"/>
    <w:p w:rsidR="00E246A3" w:rsidRDefault="00E246A3"/>
    <w:p w:rsidR="00E246A3" w:rsidRDefault="00E246A3"/>
    <w:p w:rsidR="00E246A3" w:rsidRDefault="00E246A3"/>
    <w:p w:rsidR="00E246A3" w:rsidRDefault="00E246A3"/>
    <w:p w:rsidR="00E246A3" w:rsidRDefault="00E246A3"/>
    <w:sectPr w:rsidR="00E246A3" w:rsidSect="00360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6A3"/>
    <w:rsid w:val="00360EC7"/>
    <w:rsid w:val="0043559C"/>
    <w:rsid w:val="00E2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C7"/>
  </w:style>
  <w:style w:type="paragraph" w:styleId="2">
    <w:name w:val="heading 2"/>
    <w:basedOn w:val="a"/>
    <w:next w:val="a"/>
    <w:link w:val="20"/>
    <w:uiPriority w:val="9"/>
    <w:unhideWhenUsed/>
    <w:qFormat/>
    <w:rsid w:val="00E246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246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E24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246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50ds.ru/metodist/1111-zanyatie-dlya-detey-starshego-doshkolnogo-vozrasta-nas-mnogo-na-zemnom-shar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50ds.ru/psiholog/6784-praktikum-dlya-pedagogov-agressivnyy-rebyonok-kto-on-i-kak-emu-pomoch-.html" TargetMode="External"/><Relationship Id="rId5" Type="http://schemas.openxmlformats.org/officeDocument/2006/relationships/hyperlink" Target="http://50ds.ru/metodist/1103-zanyatie-dlya-detey-srednego-doshkolnogo-vozrasta-milosti-prosim--gosti-dorogie-.html" TargetMode="External"/><Relationship Id="rId4" Type="http://schemas.openxmlformats.org/officeDocument/2006/relationships/hyperlink" Target="http://50ds.ru/metodist/9172-stsenariy-prazdnika-1-iyunya--den-zashchity-detey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2015-03-25T04:00:00Z</dcterms:created>
  <dcterms:modified xsi:type="dcterms:W3CDTF">2015-03-25T04:53:00Z</dcterms:modified>
</cp:coreProperties>
</file>