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41B" w:rsidRPr="009C541B" w:rsidRDefault="009C541B" w:rsidP="000C58C7">
      <w:pPr>
        <w:spacing w:line="360" w:lineRule="auto"/>
        <w:jc w:val="center"/>
        <w:rPr>
          <w:sz w:val="28"/>
          <w:szCs w:val="28"/>
        </w:rPr>
      </w:pPr>
      <w:r w:rsidRPr="009C541B">
        <w:rPr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9C541B" w:rsidRPr="009C541B" w:rsidRDefault="009C541B" w:rsidP="000C58C7">
      <w:pPr>
        <w:spacing w:line="360" w:lineRule="auto"/>
        <w:jc w:val="center"/>
        <w:rPr>
          <w:sz w:val="28"/>
          <w:szCs w:val="28"/>
        </w:rPr>
      </w:pPr>
      <w:r w:rsidRPr="009C541B">
        <w:rPr>
          <w:sz w:val="28"/>
          <w:szCs w:val="28"/>
        </w:rPr>
        <w:t>«Воронежский государственный университет»</w:t>
      </w:r>
    </w:p>
    <w:p w:rsidR="009C541B" w:rsidRPr="009C541B" w:rsidRDefault="009C541B" w:rsidP="000C58C7">
      <w:pPr>
        <w:spacing w:line="360" w:lineRule="auto"/>
        <w:jc w:val="center"/>
        <w:rPr>
          <w:sz w:val="28"/>
          <w:szCs w:val="28"/>
        </w:rPr>
      </w:pPr>
      <w:r w:rsidRPr="009C541B">
        <w:rPr>
          <w:sz w:val="28"/>
          <w:szCs w:val="28"/>
        </w:rPr>
        <w:t xml:space="preserve"> (ФГБОУ ВО «ВГУ»)</w:t>
      </w:r>
    </w:p>
    <w:p w:rsidR="009C541B" w:rsidRP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P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P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P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P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P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P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Pr="009C541B" w:rsidRDefault="009C541B" w:rsidP="000C58C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541B" w:rsidRPr="009C541B" w:rsidRDefault="00233F77" w:rsidP="000C58C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ПРОВЕДЕНИЕ </w:t>
      </w:r>
      <w:r w:rsidR="009C541B" w:rsidRPr="009C541B">
        <w:rPr>
          <w:rFonts w:eastAsia="Calibri"/>
          <w:b/>
          <w:sz w:val="28"/>
          <w:szCs w:val="28"/>
          <w:lang w:eastAsia="en-US"/>
        </w:rPr>
        <w:t>ПРОИЗВОДСТВЕНН</w:t>
      </w:r>
      <w:r>
        <w:rPr>
          <w:rFonts w:eastAsia="Calibri"/>
          <w:b/>
          <w:sz w:val="28"/>
          <w:szCs w:val="28"/>
          <w:lang w:eastAsia="en-US"/>
        </w:rPr>
        <w:t xml:space="preserve">ОЙ </w:t>
      </w:r>
      <w:r w:rsidR="009C541B" w:rsidRPr="009C541B">
        <w:rPr>
          <w:rFonts w:eastAsia="Calibri"/>
          <w:b/>
          <w:sz w:val="28"/>
          <w:szCs w:val="28"/>
          <w:lang w:eastAsia="en-US"/>
        </w:rPr>
        <w:t>ПРАКТИК</w:t>
      </w:r>
      <w:r>
        <w:rPr>
          <w:rFonts w:eastAsia="Calibri"/>
          <w:b/>
          <w:sz w:val="28"/>
          <w:szCs w:val="28"/>
          <w:lang w:eastAsia="en-US"/>
        </w:rPr>
        <w:t>И</w:t>
      </w:r>
      <w:r w:rsidR="009C541B" w:rsidRPr="009C541B">
        <w:rPr>
          <w:rFonts w:eastAsia="Calibri"/>
          <w:b/>
          <w:sz w:val="28"/>
          <w:szCs w:val="28"/>
          <w:lang w:eastAsia="en-US"/>
        </w:rPr>
        <w:t xml:space="preserve"> ПО </w:t>
      </w:r>
      <w:r>
        <w:rPr>
          <w:rFonts w:eastAsia="Calibri"/>
          <w:b/>
          <w:sz w:val="28"/>
          <w:szCs w:val="28"/>
          <w:lang w:eastAsia="en-US"/>
        </w:rPr>
        <w:t xml:space="preserve">ФАРМАЦЕВТИЧЕСКОЙ </w:t>
      </w:r>
      <w:r w:rsidR="009C541B" w:rsidRPr="009C541B">
        <w:rPr>
          <w:rFonts w:eastAsia="Calibri"/>
          <w:b/>
          <w:sz w:val="28"/>
          <w:szCs w:val="28"/>
          <w:lang w:eastAsia="en-US"/>
        </w:rPr>
        <w:t>ТЕХНОЛОГИИ</w:t>
      </w:r>
    </w:p>
    <w:p w:rsidR="009C541B" w:rsidRPr="009C541B" w:rsidRDefault="009C541B" w:rsidP="000C58C7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</w:p>
    <w:p w:rsidR="009C541B" w:rsidRPr="009C541B" w:rsidRDefault="009C541B" w:rsidP="000C58C7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</w:p>
    <w:p w:rsidR="009C541B" w:rsidRPr="009C541B" w:rsidRDefault="009C541B" w:rsidP="000C58C7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</w:p>
    <w:p w:rsidR="00233F77" w:rsidRPr="00233F77" w:rsidRDefault="00233F77" w:rsidP="000C58C7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233F77">
        <w:rPr>
          <w:b/>
          <w:sz w:val="28"/>
          <w:szCs w:val="28"/>
        </w:rPr>
        <w:t xml:space="preserve">Учебно-методическое пособие </w:t>
      </w:r>
    </w:p>
    <w:p w:rsidR="00233F77" w:rsidRP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</w:p>
    <w:p w:rsidR="00233F77" w:rsidRP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  <w:r w:rsidRPr="00233F77">
        <w:rPr>
          <w:b/>
          <w:sz w:val="28"/>
          <w:szCs w:val="28"/>
        </w:rPr>
        <w:t xml:space="preserve">Ю.А. </w:t>
      </w:r>
      <w:proofErr w:type="spellStart"/>
      <w:r w:rsidRPr="00233F77">
        <w:rPr>
          <w:b/>
          <w:sz w:val="28"/>
          <w:szCs w:val="28"/>
        </w:rPr>
        <w:t>Полковникова</w:t>
      </w:r>
      <w:proofErr w:type="spellEnd"/>
    </w:p>
    <w:p w:rsid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</w:p>
    <w:p w:rsid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</w:p>
    <w:p w:rsid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</w:p>
    <w:p w:rsid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</w:p>
    <w:p w:rsid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</w:p>
    <w:p w:rsid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</w:p>
    <w:p w:rsidR="00233F77" w:rsidRP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</w:p>
    <w:p w:rsidR="00233F77" w:rsidRPr="00AB7E59" w:rsidRDefault="00233F77" w:rsidP="000C58C7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233F77">
        <w:rPr>
          <w:sz w:val="28"/>
          <w:szCs w:val="28"/>
        </w:rPr>
        <w:t>Воронеж 20</w:t>
      </w:r>
      <w:r>
        <w:rPr>
          <w:sz w:val="28"/>
          <w:szCs w:val="28"/>
        </w:rPr>
        <w:t>2</w:t>
      </w:r>
      <w:r w:rsidR="00AB7E59">
        <w:rPr>
          <w:sz w:val="28"/>
          <w:szCs w:val="28"/>
          <w:lang w:val="en-US"/>
        </w:rPr>
        <w:t>1</w:t>
      </w:r>
    </w:p>
    <w:p w:rsidR="00D674EA" w:rsidRDefault="00D674EA" w:rsidP="000C58C7">
      <w:pPr>
        <w:spacing w:after="20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  <w:r w:rsidRPr="00233F77">
        <w:rPr>
          <w:sz w:val="28"/>
          <w:szCs w:val="28"/>
        </w:rPr>
        <w:lastRenderedPageBreak/>
        <w:t>УДК 614.27.007</w:t>
      </w: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  <w:r w:rsidRPr="00233F77">
        <w:rPr>
          <w:sz w:val="28"/>
          <w:szCs w:val="28"/>
        </w:rPr>
        <w:t>ББК 52.82</w:t>
      </w: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outlineLvl w:val="0"/>
        <w:rPr>
          <w:sz w:val="28"/>
          <w:szCs w:val="28"/>
        </w:rPr>
      </w:pP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color w:val="FF0000"/>
          <w:sz w:val="28"/>
          <w:szCs w:val="28"/>
        </w:rPr>
      </w:pPr>
      <w:r w:rsidRPr="00233F77">
        <w:rPr>
          <w:sz w:val="28"/>
          <w:szCs w:val="28"/>
        </w:rPr>
        <w:t xml:space="preserve">Проведение производственной практики по фармацевтической технологии / Ю.А. </w:t>
      </w:r>
      <w:proofErr w:type="spellStart"/>
      <w:r w:rsidRPr="00233F77">
        <w:rPr>
          <w:sz w:val="28"/>
          <w:szCs w:val="28"/>
        </w:rPr>
        <w:t>Полковникова</w:t>
      </w:r>
      <w:proofErr w:type="spellEnd"/>
      <w:r w:rsidRPr="00233F77">
        <w:rPr>
          <w:sz w:val="28"/>
          <w:szCs w:val="28"/>
        </w:rPr>
        <w:t>. – Воронеж, 20</w:t>
      </w:r>
      <w:r>
        <w:rPr>
          <w:sz w:val="28"/>
          <w:szCs w:val="28"/>
        </w:rPr>
        <w:t>2</w:t>
      </w:r>
      <w:r w:rsidR="00AB7E59" w:rsidRPr="00AB7E59">
        <w:rPr>
          <w:sz w:val="28"/>
          <w:szCs w:val="28"/>
        </w:rPr>
        <w:t>1</w:t>
      </w:r>
      <w:r w:rsidRPr="00233F77">
        <w:rPr>
          <w:sz w:val="28"/>
          <w:szCs w:val="28"/>
        </w:rPr>
        <w:t xml:space="preserve">. – </w:t>
      </w:r>
      <w:r w:rsidR="00AB7E59" w:rsidRPr="00AB7E59">
        <w:rPr>
          <w:sz w:val="28"/>
          <w:szCs w:val="28"/>
        </w:rPr>
        <w:t>46</w:t>
      </w:r>
      <w:r w:rsidRPr="00233F77">
        <w:rPr>
          <w:sz w:val="28"/>
          <w:szCs w:val="28"/>
        </w:rPr>
        <w:t xml:space="preserve"> с.</w:t>
      </w: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  <w:r w:rsidRPr="00233F77">
        <w:rPr>
          <w:sz w:val="28"/>
          <w:szCs w:val="28"/>
        </w:rPr>
        <w:t xml:space="preserve">Рецензенты: </w:t>
      </w: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  <w:proofErr w:type="spellStart"/>
      <w:r w:rsidRPr="00233F77">
        <w:rPr>
          <w:sz w:val="28"/>
          <w:szCs w:val="28"/>
        </w:rPr>
        <w:t>к.фарм.н</w:t>
      </w:r>
      <w:proofErr w:type="spellEnd"/>
      <w:r w:rsidRPr="00233F77">
        <w:rPr>
          <w:sz w:val="28"/>
          <w:szCs w:val="28"/>
        </w:rPr>
        <w:t>., доц. Е.В. Болдырева (фармацевтический факультет, ФГБОУ ВО Воронежский государственный университет)</w:t>
      </w: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</w:p>
    <w:p w:rsidR="00233F77" w:rsidRPr="00233F77" w:rsidRDefault="00233F77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38"/>
        <w:jc w:val="both"/>
        <w:rPr>
          <w:sz w:val="28"/>
          <w:szCs w:val="28"/>
        </w:rPr>
      </w:pPr>
    </w:p>
    <w:p w:rsidR="00233F77" w:rsidRPr="00233F77" w:rsidRDefault="00233F77" w:rsidP="000C58C7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eastAsia="en-US"/>
        </w:rPr>
      </w:pPr>
      <w:bookmarkStart w:id="0" w:name="_GoBack"/>
      <w:r w:rsidRPr="00233F77">
        <w:rPr>
          <w:color w:val="000000"/>
          <w:sz w:val="28"/>
          <w:szCs w:val="28"/>
          <w:lang w:eastAsia="en-US"/>
        </w:rPr>
        <w:t>Учебно-методическое пособие для прохождения производственной практики по фармацевтической технологии студентами фармацевтических факультетов, обучающихся по специальности 33.05.01. «Фармация».</w:t>
      </w:r>
    </w:p>
    <w:bookmarkEnd w:id="0"/>
    <w:p w:rsidR="00D674EA" w:rsidRDefault="00D674EA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-2"/>
          <w:sz w:val="28"/>
          <w:szCs w:val="28"/>
        </w:rPr>
      </w:pPr>
    </w:p>
    <w:p w:rsidR="00D674EA" w:rsidRDefault="00D674EA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-2"/>
          <w:sz w:val="28"/>
          <w:szCs w:val="28"/>
        </w:rPr>
      </w:pPr>
    </w:p>
    <w:p w:rsidR="00D674EA" w:rsidRDefault="00D674EA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-2"/>
          <w:sz w:val="28"/>
          <w:szCs w:val="28"/>
        </w:rPr>
      </w:pPr>
    </w:p>
    <w:p w:rsidR="00D674EA" w:rsidRDefault="00D674EA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-2"/>
          <w:sz w:val="28"/>
          <w:szCs w:val="28"/>
        </w:rPr>
      </w:pPr>
    </w:p>
    <w:p w:rsidR="00D674EA" w:rsidRDefault="00D674EA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-2"/>
          <w:sz w:val="28"/>
          <w:szCs w:val="28"/>
        </w:rPr>
      </w:pPr>
    </w:p>
    <w:p w:rsidR="00D674EA" w:rsidRDefault="00D674EA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-2"/>
          <w:sz w:val="28"/>
          <w:szCs w:val="28"/>
        </w:rPr>
      </w:pPr>
    </w:p>
    <w:p w:rsidR="00D674EA" w:rsidRDefault="00D674EA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-2"/>
          <w:sz w:val="28"/>
          <w:szCs w:val="28"/>
        </w:rPr>
      </w:pPr>
    </w:p>
    <w:p w:rsidR="00D674EA" w:rsidRPr="009C541B" w:rsidRDefault="00D674EA" w:rsidP="000C58C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-2"/>
          <w:sz w:val="28"/>
          <w:szCs w:val="28"/>
        </w:rPr>
      </w:pPr>
    </w:p>
    <w:p w:rsidR="009C541B" w:rsidRPr="009C541B" w:rsidRDefault="009C541B" w:rsidP="000C58C7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br w:type="page"/>
      </w:r>
    </w:p>
    <w:p w:rsidR="009C541B" w:rsidRPr="00233F77" w:rsidRDefault="00233F77" w:rsidP="000C58C7">
      <w:pPr>
        <w:spacing w:line="360" w:lineRule="auto"/>
        <w:jc w:val="center"/>
        <w:rPr>
          <w:b/>
          <w:sz w:val="28"/>
          <w:szCs w:val="28"/>
        </w:rPr>
      </w:pPr>
      <w:r w:rsidRPr="00233F77">
        <w:rPr>
          <w:b/>
          <w:sz w:val="28"/>
          <w:szCs w:val="28"/>
        </w:rPr>
        <w:lastRenderedPageBreak/>
        <w:t>СОДЕРЖАНИЕ</w:t>
      </w:r>
    </w:p>
    <w:p w:rsidR="009C541B" w:rsidRPr="009C541B" w:rsidRDefault="009C541B" w:rsidP="000C58C7">
      <w:pPr>
        <w:spacing w:line="360" w:lineRule="auto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92"/>
        <w:gridCol w:w="808"/>
      </w:tblGrid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9C541B">
              <w:rPr>
                <w:sz w:val="28"/>
                <w:szCs w:val="28"/>
                <w:lang w:val="en-US"/>
              </w:rPr>
              <w:t>Введение</w:t>
            </w:r>
            <w:proofErr w:type="spellEnd"/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4</w:t>
            </w: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Основные цели и задачи практики</w:t>
            </w: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5</w:t>
            </w: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9C541B">
              <w:rPr>
                <w:sz w:val="28"/>
                <w:szCs w:val="28"/>
                <w:lang w:val="en-US"/>
              </w:rPr>
              <w:t>Перечень</w:t>
            </w:r>
            <w:proofErr w:type="spellEnd"/>
            <w:r w:rsidRPr="009C541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C541B">
              <w:rPr>
                <w:sz w:val="28"/>
                <w:szCs w:val="28"/>
                <w:lang w:val="en-US"/>
              </w:rPr>
              <w:t>практических</w:t>
            </w:r>
            <w:proofErr w:type="spellEnd"/>
            <w:r w:rsidRPr="009C541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C541B">
              <w:rPr>
                <w:sz w:val="28"/>
                <w:szCs w:val="28"/>
                <w:lang w:val="en-US"/>
              </w:rPr>
              <w:t>навыков</w:t>
            </w:r>
            <w:proofErr w:type="spellEnd"/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7</w:t>
            </w: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9C541B">
              <w:rPr>
                <w:sz w:val="28"/>
                <w:szCs w:val="28"/>
                <w:lang w:val="en-US"/>
              </w:rPr>
              <w:t>Дневник</w:t>
            </w:r>
            <w:proofErr w:type="spellEnd"/>
            <w:r w:rsidRPr="009C541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C541B">
              <w:rPr>
                <w:sz w:val="28"/>
                <w:szCs w:val="28"/>
                <w:lang w:val="en-US"/>
              </w:rPr>
              <w:t>производственной</w:t>
            </w:r>
            <w:proofErr w:type="spellEnd"/>
            <w:r w:rsidRPr="009C541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C541B">
              <w:rPr>
                <w:sz w:val="28"/>
                <w:szCs w:val="28"/>
                <w:lang w:val="en-US"/>
              </w:rPr>
              <w:t>практики</w:t>
            </w:r>
            <w:proofErr w:type="spellEnd"/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12</w:t>
            </w: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Обязанности руководителей практики</w:t>
            </w: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14</w:t>
            </w: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 xml:space="preserve">Отчетность по производственной практике </w:t>
            </w: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16</w:t>
            </w: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Рекомендуемая литература</w:t>
            </w: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17</w:t>
            </w: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Теоретические вопросы к зачету по производственной практике</w:t>
            </w:r>
          </w:p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Тесты для подготовки к сдаче зачёта по практике</w:t>
            </w:r>
          </w:p>
        </w:tc>
        <w:tc>
          <w:tcPr>
            <w:tcW w:w="808" w:type="dxa"/>
          </w:tcPr>
          <w:p w:rsid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3</w:t>
            </w:r>
            <w:r w:rsidR="00D674EA">
              <w:rPr>
                <w:sz w:val="28"/>
                <w:szCs w:val="28"/>
              </w:rPr>
              <w:t>3</w:t>
            </w:r>
          </w:p>
          <w:p w:rsidR="00D674EA" w:rsidRPr="009C541B" w:rsidRDefault="00D674EA" w:rsidP="000C58C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0C58C7" w:rsidP="000C58C7">
            <w:pPr>
              <w:spacing w:line="360" w:lineRule="auto"/>
              <w:rPr>
                <w:sz w:val="28"/>
                <w:szCs w:val="28"/>
              </w:rPr>
            </w:pPr>
            <w:r w:rsidRPr="000C58C7">
              <w:rPr>
                <w:sz w:val="28"/>
                <w:szCs w:val="28"/>
              </w:rPr>
              <w:t>Приложения</w:t>
            </w:r>
            <w:r w:rsidRPr="000C58C7">
              <w:rPr>
                <w:sz w:val="28"/>
                <w:szCs w:val="28"/>
              </w:rPr>
              <w:tab/>
            </w: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9C541B" w:rsidRPr="009C541B" w:rsidTr="000C58C7">
        <w:tc>
          <w:tcPr>
            <w:tcW w:w="8592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08" w:type="dxa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9C541B" w:rsidRPr="009C541B" w:rsidRDefault="009C541B" w:rsidP="000C58C7">
      <w:pPr>
        <w:spacing w:line="360" w:lineRule="auto"/>
        <w:rPr>
          <w:sz w:val="28"/>
          <w:szCs w:val="28"/>
        </w:rPr>
      </w:pPr>
    </w:p>
    <w:p w:rsidR="009C541B" w:rsidRPr="009C541B" w:rsidRDefault="009C541B" w:rsidP="000C58C7">
      <w:pPr>
        <w:spacing w:after="200" w:line="360" w:lineRule="auto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br w:type="page"/>
      </w:r>
    </w:p>
    <w:p w:rsidR="009C541B" w:rsidRPr="009C541B" w:rsidRDefault="009C541B" w:rsidP="000C58C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9C541B">
        <w:rPr>
          <w:rFonts w:eastAsia="Calibri"/>
          <w:b/>
          <w:sz w:val="28"/>
          <w:szCs w:val="28"/>
          <w:lang w:eastAsia="en-US"/>
        </w:rPr>
        <w:lastRenderedPageBreak/>
        <w:t>ВВЕДЕНИЕ</w:t>
      </w:r>
    </w:p>
    <w:p w:rsidR="009C541B" w:rsidRPr="009C541B" w:rsidRDefault="009C541B" w:rsidP="000C58C7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</w:p>
    <w:p w:rsidR="009C541B" w:rsidRPr="009C541B" w:rsidRDefault="009C541B" w:rsidP="000C58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Производственная практика по технологии лекарств в условиях  аптечного производства является неотъемлемой частью учебного процесса. Практика проводится с целью дальнейшей профориентации и непосредственного знакомства студентов с организацией производственного процесса по изготовлению лекарств по индивидуальным прописям, соблюдением и выполнением положений всех приказов и нормативных документов в условиях аптеки и направлена на адаптацию будущего специалиста к производственным условиям аптек.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Настоящее </w:t>
      </w:r>
      <w:r w:rsidRPr="00AB7E59">
        <w:rPr>
          <w:rFonts w:eastAsia="Calibri"/>
          <w:sz w:val="28"/>
          <w:szCs w:val="28"/>
          <w:lang w:eastAsia="en-US"/>
        </w:rPr>
        <w:t>практическое п</w:t>
      </w:r>
      <w:r w:rsidRPr="009C541B">
        <w:rPr>
          <w:rFonts w:eastAsia="Calibri"/>
          <w:sz w:val="28"/>
          <w:szCs w:val="28"/>
          <w:lang w:eastAsia="en-US"/>
        </w:rPr>
        <w:t>особие составлено с учётом квалификационной характеристики провизора, в соответствии с Программой по фармацевтической производственной практике и «Положением о производственной практике студентов высших учебных заведений».</w:t>
      </w:r>
    </w:p>
    <w:p w:rsidR="009C541B" w:rsidRPr="009C541B" w:rsidRDefault="009C541B" w:rsidP="000C58C7">
      <w:pPr>
        <w:spacing w:after="200" w:line="360" w:lineRule="auto"/>
        <w:rPr>
          <w:rFonts w:eastAsiaTheme="minorHAnsi"/>
          <w:bCs/>
          <w:sz w:val="28"/>
          <w:szCs w:val="28"/>
          <w:lang w:eastAsia="en-US"/>
        </w:rPr>
      </w:pPr>
      <w:r w:rsidRPr="009C541B">
        <w:rPr>
          <w:rFonts w:eastAsiaTheme="minorHAnsi"/>
          <w:bCs/>
          <w:sz w:val="28"/>
          <w:szCs w:val="28"/>
          <w:lang w:eastAsia="en-US"/>
        </w:rPr>
        <w:br w:type="page"/>
      </w:r>
    </w:p>
    <w:p w:rsidR="009C541B" w:rsidRPr="009C541B" w:rsidRDefault="009C541B" w:rsidP="000C58C7">
      <w:pPr>
        <w:spacing w:line="360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C541B">
        <w:rPr>
          <w:rFonts w:eastAsiaTheme="minorHAnsi"/>
          <w:b/>
          <w:bCs/>
          <w:sz w:val="28"/>
          <w:szCs w:val="28"/>
          <w:lang w:eastAsia="en-US"/>
        </w:rPr>
        <w:lastRenderedPageBreak/>
        <w:t>ОСНОВНЫЕ ЦЕЛИ И ЗАДАЧИ ПРАКТИКИ</w:t>
      </w:r>
    </w:p>
    <w:p w:rsidR="009C541B" w:rsidRPr="009C541B" w:rsidRDefault="009C541B" w:rsidP="000C58C7">
      <w:pPr>
        <w:spacing w:line="360" w:lineRule="auto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9C541B" w:rsidRPr="009C541B" w:rsidRDefault="009C541B" w:rsidP="000C58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Theme="minorHAnsi"/>
          <w:bCs/>
          <w:sz w:val="28"/>
          <w:szCs w:val="28"/>
          <w:lang w:eastAsia="en-US"/>
        </w:rPr>
        <w:t xml:space="preserve">Программа </w:t>
      </w:r>
      <w:r w:rsidRPr="009C541B">
        <w:rPr>
          <w:rFonts w:eastAsiaTheme="minorHAnsi"/>
          <w:sz w:val="28"/>
          <w:szCs w:val="28"/>
          <w:lang w:eastAsia="en-US"/>
        </w:rPr>
        <w:t xml:space="preserve">производственной практики по фармацевтической технологии в аптеке включает 21 рабочий день (7-часовой), в </w:t>
      </w:r>
      <w:proofErr w:type="spellStart"/>
      <w:r w:rsidRPr="009C541B">
        <w:rPr>
          <w:rFonts w:eastAsiaTheme="minorHAnsi"/>
          <w:sz w:val="28"/>
          <w:szCs w:val="28"/>
          <w:lang w:eastAsia="en-US"/>
        </w:rPr>
        <w:t>т.ч</w:t>
      </w:r>
      <w:proofErr w:type="spellEnd"/>
      <w:r w:rsidRPr="009C541B">
        <w:rPr>
          <w:rFonts w:eastAsiaTheme="minorHAnsi"/>
          <w:sz w:val="28"/>
          <w:szCs w:val="28"/>
          <w:lang w:eastAsia="en-US"/>
        </w:rPr>
        <w:t>. 1 рабочий день - получение зачета на кафедре фарм</w:t>
      </w:r>
      <w:r w:rsidR="00415E3F">
        <w:rPr>
          <w:rFonts w:eastAsiaTheme="minorHAnsi"/>
          <w:sz w:val="28"/>
          <w:szCs w:val="28"/>
          <w:lang w:eastAsia="en-US"/>
        </w:rPr>
        <w:t xml:space="preserve">ацевтической </w:t>
      </w:r>
      <w:r w:rsidRPr="009C541B">
        <w:rPr>
          <w:rFonts w:eastAsiaTheme="minorHAnsi"/>
          <w:sz w:val="28"/>
          <w:szCs w:val="28"/>
          <w:lang w:eastAsia="en-US"/>
        </w:rPr>
        <w:t>химии и фарм</w:t>
      </w:r>
      <w:r w:rsidR="00415E3F">
        <w:rPr>
          <w:rFonts w:eastAsiaTheme="minorHAnsi"/>
          <w:sz w:val="28"/>
          <w:szCs w:val="28"/>
          <w:lang w:eastAsia="en-US"/>
        </w:rPr>
        <w:t xml:space="preserve">ацевтической </w:t>
      </w:r>
      <w:r w:rsidRPr="009C541B">
        <w:rPr>
          <w:rFonts w:eastAsiaTheme="minorHAnsi"/>
          <w:sz w:val="28"/>
          <w:szCs w:val="28"/>
          <w:lang w:eastAsia="en-US"/>
        </w:rPr>
        <w:t>технологии.</w:t>
      </w:r>
    </w:p>
    <w:p w:rsidR="000C58C7" w:rsidRPr="000C58C7" w:rsidRDefault="000C58C7" w:rsidP="000C58C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C58C7">
        <w:rPr>
          <w:b/>
          <w:sz w:val="28"/>
          <w:szCs w:val="28"/>
        </w:rPr>
        <w:t xml:space="preserve">Цель практики: </w:t>
      </w:r>
      <w:r w:rsidRPr="000C58C7">
        <w:rPr>
          <w:sz w:val="28"/>
          <w:szCs w:val="28"/>
        </w:rPr>
        <w:t>формирование системных знаний, умений, навыков по изготовлению лекарственных средств в различных лекарственных формах, а также организации фармацевтических производств, аптек).</w:t>
      </w:r>
    </w:p>
    <w:p w:rsidR="000C58C7" w:rsidRPr="000C58C7" w:rsidRDefault="000C58C7" w:rsidP="000C58C7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C58C7">
        <w:rPr>
          <w:b/>
          <w:sz w:val="28"/>
          <w:szCs w:val="28"/>
        </w:rPr>
        <w:t xml:space="preserve">Задачи практики: </w:t>
      </w:r>
      <w:r w:rsidRPr="000C58C7">
        <w:rPr>
          <w:sz w:val="28"/>
          <w:szCs w:val="28"/>
        </w:rPr>
        <w:t>- расширение и углубление основных знаний и умений, полученных студентом при изучении теоретического курса фармацевтической технологии;</w:t>
      </w:r>
    </w:p>
    <w:p w:rsidR="000C58C7" w:rsidRPr="000C58C7" w:rsidRDefault="000C58C7" w:rsidP="000C58C7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C58C7">
        <w:rPr>
          <w:sz w:val="28"/>
          <w:szCs w:val="28"/>
        </w:rPr>
        <w:t>-закрепление и развитие практических навыков по изготовлению лекарственных форм и оценке их качества;</w:t>
      </w:r>
    </w:p>
    <w:p w:rsidR="009C541B" w:rsidRPr="000C58C7" w:rsidRDefault="000C58C7" w:rsidP="000C58C7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C58C7">
        <w:rPr>
          <w:sz w:val="28"/>
          <w:szCs w:val="28"/>
        </w:rPr>
        <w:t>- закрепление практических навыков по использованию средств малой механизации при изготовлении лекарственных форм в аптеках</w:t>
      </w:r>
    </w:p>
    <w:p w:rsidR="009C541B" w:rsidRDefault="009C541B" w:rsidP="000C58C7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9C541B" w:rsidRPr="009C541B" w:rsidRDefault="009C541B" w:rsidP="000C58C7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Примерный график прохождения производственной практики</w:t>
      </w:r>
    </w:p>
    <w:p w:rsidR="009C541B" w:rsidRPr="009C541B" w:rsidRDefault="009C541B" w:rsidP="000C58C7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229"/>
        <w:gridCol w:w="1843"/>
      </w:tblGrid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№</w:t>
            </w:r>
          </w:p>
          <w:p w:rsidR="009C541B" w:rsidRPr="009C541B" w:rsidRDefault="009C541B" w:rsidP="000C58C7">
            <w:pPr>
              <w:spacing w:line="360" w:lineRule="auto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п./п.</w:t>
            </w: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Количество дней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1.</w:t>
            </w: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541B">
              <w:rPr>
                <w:bCs/>
                <w:color w:val="000000"/>
                <w:sz w:val="28"/>
                <w:szCs w:val="28"/>
              </w:rPr>
              <w:t>Знакомство с аптекой и организацией производственного процесса в РПО, инструктаж по технике безопасности. Ознакомление с условиями получения, хранения и подачи воды очищенной и для инъекций на рабочее место, изучение НД, регламентирующих санитарный режим аптек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1/7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2.</w:t>
            </w: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 xml:space="preserve">Освоение технологии изготовления и контроль качества </w:t>
            </w:r>
            <w:r w:rsidRPr="009C541B">
              <w:rPr>
                <w:sz w:val="28"/>
                <w:szCs w:val="28"/>
              </w:rPr>
              <w:lastRenderedPageBreak/>
              <w:t>твёрдых лекарственных форм` с учётом основных положений биофармацевтической концепции и знания физико-химических свойств лекарственных и вспомогательных веществ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lastRenderedPageBreak/>
              <w:t>3/21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3.</w:t>
            </w: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541B">
              <w:rPr>
                <w:bCs/>
                <w:color w:val="000000"/>
                <w:sz w:val="28"/>
                <w:szCs w:val="28"/>
              </w:rPr>
              <w:t>Жидкие лекарственные формы: растворы низко-и высокомолекулярных соединений, коллоидные растворы, суспензии, эмульсии, водные извлечения из ЛРС, сиропы, ароматные воды, неводные растворы, капли.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3/21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4.</w:t>
            </w: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C541B">
              <w:rPr>
                <w:bCs/>
                <w:color w:val="000000"/>
                <w:sz w:val="28"/>
                <w:szCs w:val="28"/>
              </w:rPr>
              <w:t>Лекарственные формы с упруго-вязко-пластичной средой - мази, суппозитории, пилюли.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4/28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5.</w:t>
            </w: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9C541B">
              <w:rPr>
                <w:rFonts w:eastAsia="Calibri"/>
                <w:sz w:val="28"/>
                <w:szCs w:val="28"/>
                <w:lang w:eastAsia="en-US"/>
              </w:rPr>
              <w:t xml:space="preserve">Стерильные и </w:t>
            </w:r>
            <w:proofErr w:type="spellStart"/>
            <w:r w:rsidRPr="009C541B">
              <w:rPr>
                <w:rFonts w:eastAsia="Calibri"/>
                <w:sz w:val="28"/>
                <w:szCs w:val="28"/>
                <w:lang w:eastAsia="en-US"/>
              </w:rPr>
              <w:t>асептически</w:t>
            </w:r>
            <w:proofErr w:type="spellEnd"/>
            <w:r w:rsidRPr="009C541B">
              <w:rPr>
                <w:rFonts w:eastAsia="Calibri"/>
                <w:sz w:val="28"/>
                <w:szCs w:val="28"/>
                <w:lang w:eastAsia="en-US"/>
              </w:rPr>
              <w:t xml:space="preserve"> изготавливаемые лекарственные формы: растворы для инъекций, офтальмологические ЛФ, ЛФ для новорожденных детей, лекарственные  препараты с антибиотиками.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4/28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6.</w:t>
            </w: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hd w:val="clear" w:color="auto" w:fill="FFFFFF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9C541B">
              <w:rPr>
                <w:rFonts w:eastAsia="Calibri"/>
                <w:sz w:val="28"/>
                <w:szCs w:val="28"/>
                <w:lang w:eastAsia="en-US"/>
              </w:rPr>
              <w:t>Приём рецептов (требований ЛПУ) и отпуск по ним лекарственных препаратов.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2/14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7.</w:t>
            </w: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Осуществление контроля за качеством изготовления лекарственных форм.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3/21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 xml:space="preserve">Оформление отчётных документов по практике 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4 ч.</w:t>
            </w:r>
          </w:p>
        </w:tc>
      </w:tr>
      <w:tr w:rsidR="009C541B" w:rsidRPr="009C541B" w:rsidTr="009C541B">
        <w:tc>
          <w:tcPr>
            <w:tcW w:w="817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Всего</w:t>
            </w:r>
          </w:p>
        </w:tc>
        <w:tc>
          <w:tcPr>
            <w:tcW w:w="1843" w:type="dxa"/>
            <w:shd w:val="clear" w:color="auto" w:fill="auto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C541B">
              <w:rPr>
                <w:sz w:val="28"/>
                <w:szCs w:val="28"/>
              </w:rPr>
              <w:t>21/144</w:t>
            </w:r>
          </w:p>
        </w:tc>
      </w:tr>
    </w:tbl>
    <w:p w:rsidR="009C541B" w:rsidRPr="009C541B" w:rsidRDefault="009C541B" w:rsidP="000C58C7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color w:val="000000"/>
          <w:sz w:val="24"/>
          <w:szCs w:val="24"/>
          <w:lang w:eastAsia="en-US"/>
        </w:rPr>
        <w:t>Примечание:</w:t>
      </w:r>
      <w:r w:rsidRPr="009C541B">
        <w:rPr>
          <w:rFonts w:eastAsia="Calibri"/>
          <w:color w:val="000000"/>
          <w:sz w:val="24"/>
          <w:szCs w:val="24"/>
          <w:lang w:eastAsia="en-US"/>
        </w:rPr>
        <w:tab/>
        <w:t>Разделение времени по изготовлению отдельных лекарственных форм дано ориентировочно и может меняться в зависимости от объема и вида работ в аптеке.</w:t>
      </w:r>
      <w:r w:rsidRPr="009C541B">
        <w:rPr>
          <w:rFonts w:ascii="Calibri" w:eastAsia="Calibri" w:hAnsi="Calibri"/>
          <w:color w:val="000000"/>
          <w:sz w:val="28"/>
          <w:szCs w:val="28"/>
          <w:lang w:eastAsia="en-US"/>
        </w:rPr>
        <w:t xml:space="preserve"> </w:t>
      </w:r>
      <w:r w:rsidRPr="009C541B">
        <w:rPr>
          <w:rFonts w:eastAsia="Calibri"/>
          <w:color w:val="000000"/>
          <w:sz w:val="24"/>
          <w:szCs w:val="24"/>
          <w:lang w:eastAsia="en-US"/>
        </w:rPr>
        <w:t>Порядок чередования выполняемой работы устанавливается руководителем практики по аптеке по согласованию с руководителем практики от кафедры</w:t>
      </w:r>
    </w:p>
    <w:p w:rsidR="00415E3F" w:rsidRPr="00415E3F" w:rsidRDefault="00415E3F" w:rsidP="00415E3F">
      <w:pPr>
        <w:spacing w:line="360" w:lineRule="auto"/>
        <w:jc w:val="center"/>
        <w:rPr>
          <w:rFonts w:eastAsia="Calibri"/>
          <w:b/>
          <w:sz w:val="28"/>
          <w:szCs w:val="28"/>
          <w:shd w:val="clear" w:color="auto" w:fill="FFFFFF"/>
          <w:lang w:eastAsia="en-US"/>
        </w:rPr>
      </w:pPr>
      <w:r w:rsidRPr="00415E3F">
        <w:rPr>
          <w:rFonts w:eastAsia="Calibri"/>
          <w:b/>
          <w:sz w:val="28"/>
          <w:szCs w:val="28"/>
          <w:shd w:val="clear" w:color="auto" w:fill="FFFFFF"/>
          <w:lang w:eastAsia="en-US"/>
        </w:rPr>
        <w:t>Содержание ежедневной работы студентов</w:t>
      </w:r>
    </w:p>
    <w:p w:rsidR="00415E3F" w:rsidRPr="00415E3F" w:rsidRDefault="00415E3F" w:rsidP="00415E3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15E3F">
        <w:rPr>
          <w:rFonts w:eastAsia="Calibri"/>
          <w:sz w:val="28"/>
          <w:szCs w:val="28"/>
          <w:lang w:eastAsia="en-US"/>
        </w:rPr>
        <w:t>Перед началом практики студент проходит инструктаж по технике безопасности.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9C541B">
        <w:rPr>
          <w:b/>
          <w:sz w:val="28"/>
          <w:szCs w:val="28"/>
          <w:u w:val="single"/>
        </w:rPr>
        <w:t>В течение производственной практики студент выполняет следующие виды работ:</w:t>
      </w:r>
    </w:p>
    <w:p w:rsidR="009C541B" w:rsidRPr="009C541B" w:rsidRDefault="009C541B" w:rsidP="000C58C7">
      <w:pPr>
        <w:numPr>
          <w:ilvl w:val="0"/>
          <w:numId w:val="11"/>
        </w:numPr>
        <w:tabs>
          <w:tab w:val="clear" w:pos="1070"/>
          <w:tab w:val="num" w:pos="851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lastRenderedPageBreak/>
        <w:t>Составляет план ассистентской комнаты, асептического блока,  отмечает санитарное состояние, расположение и оснащение рабочих мест, описывает организацию производственного процесса в аптеке – базе практики, отмечает целесообразность планирования помещений.</w:t>
      </w:r>
    </w:p>
    <w:p w:rsidR="009C541B" w:rsidRPr="009C541B" w:rsidRDefault="009C541B" w:rsidP="000C58C7">
      <w:pPr>
        <w:numPr>
          <w:ilvl w:val="0"/>
          <w:numId w:val="11"/>
        </w:numPr>
        <w:tabs>
          <w:tab w:val="clear" w:pos="1070"/>
          <w:tab w:val="num" w:pos="851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Изучает устройство и обслуживание аппаратуры для получения воды очищенной и воды для инъекций, контроль  ее качества и условия хранения.</w:t>
      </w:r>
    </w:p>
    <w:p w:rsidR="009C541B" w:rsidRPr="009C541B" w:rsidRDefault="009C541B" w:rsidP="000C58C7">
      <w:pPr>
        <w:numPr>
          <w:ilvl w:val="0"/>
          <w:numId w:val="11"/>
        </w:numPr>
        <w:tabs>
          <w:tab w:val="clear" w:pos="1070"/>
          <w:tab w:val="num" w:pos="851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Знакомится с организацией рабочего места провизора - технолога по изготовлению лекарств и его обязанностями.</w:t>
      </w:r>
    </w:p>
    <w:p w:rsidR="009C541B" w:rsidRPr="009C541B" w:rsidRDefault="009C541B" w:rsidP="000C58C7">
      <w:pPr>
        <w:numPr>
          <w:ilvl w:val="0"/>
          <w:numId w:val="11"/>
        </w:numPr>
        <w:tabs>
          <w:tab w:val="clear" w:pos="1070"/>
          <w:tab w:val="num" w:pos="927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Готовит лекарственные формы по рецептам (требованиям) в соответствии с графиком прохождения производственной практики: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участвует в изготовлении к отпуску порошков для внутреннего и наружного применения, сборов;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участвует в изготовлении и оформлении к отпуску жидких лекарственных средств: водных и неводных растворов, микстур, капель, коллоидных растворов, растворов высокомолекулярных веществ, суспензий, эмульсий, водных извлечений и др.;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участвует в изготовлении мазей, суппозиториев, линиментов, оформляет лекарственные формы к отпуску;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изучает асептические условия изготовления лекарственных форм, аппаратуру для фильтрования и стерилизации, правила ее эксплуатации;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- участвует в изготовлении растворов для инъекций и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инфузионных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растворов, глазных капель, примочек и мазей, лекарственных форм с антибиотиками, лекарственных форм для новорожденных и детей первого года жизни, оформляет их для стерилизации и к отпуску.</w:t>
      </w:r>
    </w:p>
    <w:p w:rsidR="009C541B" w:rsidRPr="009C541B" w:rsidRDefault="009C541B" w:rsidP="000C58C7">
      <w:pPr>
        <w:numPr>
          <w:ilvl w:val="0"/>
          <w:numId w:val="11"/>
        </w:numPr>
        <w:tabs>
          <w:tab w:val="clear" w:pos="1070"/>
          <w:tab w:val="num" w:pos="0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Изготавливает концентрированные растворы для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бюреточной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системы, полуфабрикаты мазей, порошков и другую внутриаптечную заготовку.</w:t>
      </w:r>
    </w:p>
    <w:p w:rsidR="009C541B" w:rsidRPr="009C541B" w:rsidRDefault="009C541B" w:rsidP="000C58C7">
      <w:pPr>
        <w:numPr>
          <w:ilvl w:val="0"/>
          <w:numId w:val="11"/>
        </w:numPr>
        <w:tabs>
          <w:tab w:val="clear" w:pos="1070"/>
          <w:tab w:val="num" w:pos="0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lastRenderedPageBreak/>
        <w:t>Изучает работу провизора – технолога по приему рецептов и отпуску лекарств из аптеки, знакомится с формой журнала учета неправильно выписанных рецептов, и журналом учета изготовленных лекарств, отпущенных без квитанции.</w:t>
      </w:r>
    </w:p>
    <w:p w:rsidR="009C541B" w:rsidRPr="009C541B" w:rsidRDefault="009C541B" w:rsidP="000C58C7">
      <w:pPr>
        <w:numPr>
          <w:ilvl w:val="0"/>
          <w:numId w:val="11"/>
        </w:numPr>
        <w:tabs>
          <w:tab w:val="clear" w:pos="1070"/>
          <w:tab w:val="num" w:pos="0"/>
        </w:tabs>
        <w:spacing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Участвует в осуществлении контроля за качеством изготовленных лекарственных форм.</w:t>
      </w:r>
    </w:p>
    <w:p w:rsidR="009C541B" w:rsidRPr="009C541B" w:rsidRDefault="009C541B" w:rsidP="000C58C7">
      <w:pPr>
        <w:widowControl w:val="0"/>
        <w:shd w:val="clear" w:color="auto" w:fill="FFFFFF"/>
        <w:tabs>
          <w:tab w:val="left" w:pos="312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  <w:lang w:eastAsia="en-US"/>
        </w:rPr>
      </w:pPr>
      <w:r w:rsidRPr="009C541B">
        <w:rPr>
          <w:b/>
          <w:sz w:val="28"/>
          <w:szCs w:val="28"/>
          <w:lang w:eastAsia="en-US"/>
        </w:rPr>
        <w:t>В результате освоения производственной практики студент должен:</w:t>
      </w:r>
    </w:p>
    <w:p w:rsidR="009C541B" w:rsidRPr="009C541B" w:rsidRDefault="009C541B" w:rsidP="000C58C7">
      <w:pPr>
        <w:shd w:val="clear" w:color="auto" w:fill="FFFFFF"/>
        <w:spacing w:line="360" w:lineRule="auto"/>
        <w:ind w:firstLine="709"/>
        <w:jc w:val="both"/>
        <w:rPr>
          <w:iCs/>
          <w:sz w:val="28"/>
          <w:szCs w:val="28"/>
          <w:lang w:eastAsia="en-US"/>
        </w:rPr>
      </w:pPr>
      <w:r w:rsidRPr="009C541B">
        <w:rPr>
          <w:bCs/>
          <w:spacing w:val="-1"/>
          <w:sz w:val="28"/>
          <w:szCs w:val="28"/>
          <w:lang w:eastAsia="en-US"/>
        </w:rPr>
        <w:t>Знать:</w:t>
      </w:r>
      <w:r w:rsidRPr="009C541B">
        <w:rPr>
          <w:rFonts w:eastAsia="Calibri"/>
          <w:sz w:val="28"/>
          <w:szCs w:val="28"/>
          <w:lang w:eastAsia="en-US"/>
        </w:rPr>
        <w:t xml:space="preserve"> содержание общих статей действующей Государственной Фармакопеи, основные положения инструкций и приказов Министерства </w:t>
      </w:r>
      <w:proofErr w:type="gramStart"/>
      <w:r w:rsidRPr="009C541B">
        <w:rPr>
          <w:rFonts w:eastAsia="Calibri"/>
          <w:sz w:val="28"/>
          <w:szCs w:val="28"/>
          <w:lang w:eastAsia="en-US"/>
        </w:rPr>
        <w:t>Здравоохранения  РФ</w:t>
      </w:r>
      <w:proofErr w:type="gramEnd"/>
      <w:r w:rsidRPr="009C541B">
        <w:rPr>
          <w:rFonts w:eastAsia="Calibri"/>
          <w:sz w:val="28"/>
          <w:szCs w:val="28"/>
          <w:lang w:eastAsia="en-US"/>
        </w:rPr>
        <w:t>, регламентирующих прописывание, изготовление, контроль качества и отпуск лекарственных средств из аптеки;</w:t>
      </w:r>
      <w:r w:rsidRPr="009C541B">
        <w:rPr>
          <w:iCs/>
          <w:sz w:val="28"/>
          <w:szCs w:val="28"/>
          <w:lang w:eastAsia="en-US"/>
        </w:rPr>
        <w:t xml:space="preserve"> ;(пр.</w:t>
      </w:r>
      <w:r w:rsidR="00415E3F">
        <w:rPr>
          <w:iCs/>
          <w:sz w:val="28"/>
          <w:szCs w:val="28"/>
          <w:lang w:eastAsia="en-US"/>
        </w:rPr>
        <w:t xml:space="preserve"> </w:t>
      </w:r>
      <w:r w:rsidRPr="009C541B">
        <w:rPr>
          <w:iCs/>
          <w:sz w:val="28"/>
          <w:szCs w:val="28"/>
          <w:lang w:eastAsia="en-US"/>
        </w:rPr>
        <w:t>МЗ РФ №309 от</w:t>
      </w:r>
      <w:r w:rsidR="00415E3F">
        <w:rPr>
          <w:iCs/>
          <w:sz w:val="28"/>
          <w:szCs w:val="28"/>
          <w:lang w:eastAsia="en-US"/>
        </w:rPr>
        <w:t xml:space="preserve"> </w:t>
      </w:r>
      <w:r w:rsidRPr="009C541B">
        <w:rPr>
          <w:iCs/>
          <w:sz w:val="28"/>
          <w:szCs w:val="28"/>
          <w:lang w:eastAsia="en-US"/>
        </w:rPr>
        <w:t>21.10.97,</w:t>
      </w:r>
      <w:r w:rsidR="00415E3F">
        <w:rPr>
          <w:iCs/>
          <w:sz w:val="28"/>
          <w:szCs w:val="28"/>
          <w:lang w:eastAsia="en-US"/>
        </w:rPr>
        <w:t xml:space="preserve"> </w:t>
      </w:r>
      <w:r w:rsidRPr="009C541B">
        <w:rPr>
          <w:iCs/>
          <w:sz w:val="28"/>
          <w:szCs w:val="28"/>
          <w:lang w:eastAsia="en-US"/>
        </w:rPr>
        <w:t>пр.</w:t>
      </w:r>
      <w:r w:rsidR="00415E3F">
        <w:rPr>
          <w:iCs/>
          <w:sz w:val="28"/>
          <w:szCs w:val="28"/>
          <w:lang w:eastAsia="en-US"/>
        </w:rPr>
        <w:t xml:space="preserve"> </w:t>
      </w:r>
      <w:r w:rsidRPr="009C541B">
        <w:rPr>
          <w:iCs/>
          <w:sz w:val="28"/>
          <w:szCs w:val="28"/>
          <w:lang w:eastAsia="en-US"/>
        </w:rPr>
        <w:t>МЗ РФ</w:t>
      </w:r>
      <w:r w:rsidR="00415E3F">
        <w:rPr>
          <w:iCs/>
          <w:sz w:val="28"/>
          <w:szCs w:val="28"/>
          <w:lang w:eastAsia="en-US"/>
        </w:rPr>
        <w:t xml:space="preserve"> </w:t>
      </w:r>
      <w:r w:rsidRPr="009C541B">
        <w:rPr>
          <w:iCs/>
          <w:sz w:val="28"/>
          <w:szCs w:val="28"/>
          <w:lang w:eastAsia="en-US"/>
        </w:rPr>
        <w:t>№ 214 от 16.07.97,пр.308 от 21.10.97.,</w:t>
      </w:r>
      <w:r w:rsidR="00415E3F">
        <w:rPr>
          <w:iCs/>
          <w:sz w:val="28"/>
          <w:szCs w:val="28"/>
          <w:lang w:eastAsia="en-US"/>
        </w:rPr>
        <w:t xml:space="preserve"> </w:t>
      </w:r>
      <w:proofErr w:type="spellStart"/>
      <w:r w:rsidRPr="009C541B">
        <w:rPr>
          <w:iCs/>
          <w:sz w:val="28"/>
          <w:szCs w:val="28"/>
          <w:lang w:eastAsia="en-US"/>
        </w:rPr>
        <w:t>пр</w:t>
      </w:r>
      <w:proofErr w:type="spellEnd"/>
      <w:r w:rsidRPr="009C541B">
        <w:rPr>
          <w:iCs/>
          <w:sz w:val="28"/>
          <w:szCs w:val="28"/>
          <w:lang w:eastAsia="en-US"/>
        </w:rPr>
        <w:t xml:space="preserve"> МЗ РФ.№110</w:t>
      </w:r>
      <w:r w:rsidR="00415E3F">
        <w:rPr>
          <w:iCs/>
          <w:sz w:val="28"/>
          <w:szCs w:val="28"/>
          <w:lang w:eastAsia="en-US"/>
        </w:rPr>
        <w:t xml:space="preserve"> </w:t>
      </w:r>
      <w:r w:rsidRPr="009C541B">
        <w:rPr>
          <w:iCs/>
          <w:sz w:val="28"/>
          <w:szCs w:val="28"/>
          <w:lang w:eastAsia="en-US"/>
        </w:rPr>
        <w:t>от 12.02.2007.)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современный ассортимент лекарственных средств, особенности работы с наркотическими, сильнодействующими, психотропными веществами;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устройство и принцип работы наиболее распространенных средств малой механизации;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обязанности провизора, работающего на различных участках производства лекарственных форм;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основные принципы совместимости ингредиентов прописи;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мероприятия, предпринимаемые при поступлении в аптеку рецептов, содержащих несовместимые сочетания ингредиентов;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источники справочной и научной информации для поиска сведений, необходимых в работе провизора;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- основные положения техники безопасности и фармацевтического порядка в аптеке;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lastRenderedPageBreak/>
        <w:t>- физико-химические свойства наиболее часто используемых ингредиентов;</w:t>
      </w:r>
    </w:p>
    <w:p w:rsidR="009C541B" w:rsidRPr="009C541B" w:rsidRDefault="009C541B" w:rsidP="000C58C7">
      <w:pPr>
        <w:tabs>
          <w:tab w:val="left" w:pos="0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- сроки хранения лекарственных форм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экстемпорального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изготовления.</w:t>
      </w:r>
    </w:p>
    <w:p w:rsidR="009C541B" w:rsidRPr="009C541B" w:rsidRDefault="009C541B" w:rsidP="000C58C7">
      <w:pPr>
        <w:shd w:val="clear" w:color="auto" w:fill="FFFFFF"/>
        <w:spacing w:line="360" w:lineRule="auto"/>
        <w:ind w:firstLine="709"/>
        <w:jc w:val="both"/>
        <w:rPr>
          <w:iCs/>
          <w:sz w:val="28"/>
          <w:szCs w:val="28"/>
          <w:lang w:eastAsia="en-US"/>
        </w:rPr>
      </w:pPr>
      <w:r w:rsidRPr="009C541B">
        <w:rPr>
          <w:sz w:val="28"/>
          <w:szCs w:val="28"/>
          <w:lang w:eastAsia="en-US"/>
        </w:rPr>
        <w:t xml:space="preserve">Уметь: </w:t>
      </w:r>
      <w:r w:rsidRPr="009C541B">
        <w:rPr>
          <w:iCs/>
          <w:sz w:val="28"/>
          <w:szCs w:val="28"/>
          <w:lang w:eastAsia="en-US"/>
        </w:rPr>
        <w:t xml:space="preserve">соблюдать правила охраны труда и техники безопасности; дозировать </w:t>
      </w:r>
      <w:r w:rsidRPr="009C541B">
        <w:rPr>
          <w:iCs/>
          <w:spacing w:val="-1"/>
          <w:sz w:val="28"/>
          <w:szCs w:val="28"/>
          <w:lang w:eastAsia="en-US"/>
        </w:rPr>
        <w:t xml:space="preserve">по массе твердые, вязкие и жидкие лекарственные вещества с помощью аптечных </w:t>
      </w:r>
      <w:r w:rsidRPr="009C541B">
        <w:rPr>
          <w:iCs/>
          <w:sz w:val="28"/>
          <w:szCs w:val="28"/>
          <w:lang w:eastAsia="en-US"/>
        </w:rPr>
        <w:t>весов; дозировать по объему жидкие препараты с помощью аптечных бюреток и пипеток, а также каплями, выбирать наиболее оптимальную технологию изготовления лекарственных препаратов по рецепту.</w:t>
      </w:r>
    </w:p>
    <w:p w:rsidR="009C541B" w:rsidRPr="009C541B" w:rsidRDefault="009C541B" w:rsidP="000C58C7">
      <w:pPr>
        <w:shd w:val="clear" w:color="auto" w:fill="FFFFFF"/>
        <w:spacing w:line="360" w:lineRule="auto"/>
        <w:ind w:firstLine="709"/>
        <w:jc w:val="both"/>
        <w:rPr>
          <w:iCs/>
          <w:sz w:val="28"/>
          <w:szCs w:val="28"/>
          <w:lang w:eastAsia="en-US"/>
        </w:rPr>
      </w:pPr>
      <w:r w:rsidRPr="009C541B">
        <w:rPr>
          <w:sz w:val="28"/>
          <w:szCs w:val="28"/>
          <w:lang w:eastAsia="en-US"/>
        </w:rPr>
        <w:t xml:space="preserve">Владеть: </w:t>
      </w:r>
      <w:r w:rsidRPr="009C541B">
        <w:rPr>
          <w:iCs/>
          <w:sz w:val="28"/>
          <w:szCs w:val="28"/>
          <w:lang w:eastAsia="en-US"/>
        </w:rPr>
        <w:t>навыками работы и использования нормативной, справочной и научной литературы для решения профессиональных задач; навыками дозирования по массе твердых, вязких и жидких лекарственных веществ с помощью аптечных весов, жидких препаратов по объему, методами внутриаптечного контроля изготовленных по рецепту врача лекарственных препаратов, навыками определения несовместимостей в рецептурной прописи.</w:t>
      </w:r>
    </w:p>
    <w:p w:rsidR="009C541B" w:rsidRPr="009C541B" w:rsidRDefault="009C541B" w:rsidP="000C58C7">
      <w:pPr>
        <w:shd w:val="clear" w:color="auto" w:fill="FFFFFF"/>
        <w:spacing w:line="360" w:lineRule="auto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C541B">
        <w:rPr>
          <w:rFonts w:eastAsia="Calibri"/>
          <w:bCs/>
          <w:color w:val="000000"/>
          <w:sz w:val="28"/>
          <w:szCs w:val="28"/>
          <w:lang w:eastAsia="en-US"/>
        </w:rPr>
        <w:t xml:space="preserve">По </w:t>
      </w:r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окончании </w:t>
      </w:r>
      <w:r w:rsidRPr="009C541B">
        <w:rPr>
          <w:rFonts w:eastAsia="Calibri"/>
          <w:bCs/>
          <w:color w:val="000000"/>
          <w:sz w:val="28"/>
          <w:szCs w:val="28"/>
          <w:lang w:eastAsia="en-US"/>
        </w:rPr>
        <w:t xml:space="preserve">производственной практики по </w:t>
      </w:r>
      <w:r w:rsidR="00F32D81">
        <w:rPr>
          <w:rFonts w:eastAsia="Calibri"/>
          <w:bCs/>
          <w:color w:val="000000"/>
          <w:sz w:val="28"/>
          <w:szCs w:val="28"/>
          <w:lang w:eastAsia="en-US"/>
        </w:rPr>
        <w:t xml:space="preserve">фармацевтической </w:t>
      </w:r>
      <w:r w:rsidRPr="009C541B">
        <w:rPr>
          <w:rFonts w:eastAsia="Calibri"/>
          <w:bCs/>
          <w:color w:val="000000"/>
          <w:sz w:val="28"/>
          <w:szCs w:val="28"/>
          <w:lang w:eastAsia="en-US"/>
        </w:rPr>
        <w:t>технологии студенты должны уметь:</w:t>
      </w:r>
    </w:p>
    <w:p w:rsidR="009C541B" w:rsidRPr="009C541B" w:rsidRDefault="009C541B" w:rsidP="000C58C7">
      <w:pPr>
        <w:shd w:val="clear" w:color="auto" w:fill="FFFFFF"/>
        <w:spacing w:line="360" w:lineRule="auto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9C541B" w:rsidRPr="009C541B" w:rsidRDefault="009C541B" w:rsidP="000C58C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contextualSpacing/>
        <w:jc w:val="both"/>
        <w:rPr>
          <w:b/>
          <w:i/>
          <w:color w:val="000000"/>
          <w:sz w:val="28"/>
          <w:szCs w:val="28"/>
          <w:u w:val="single"/>
        </w:rPr>
      </w:pPr>
      <w:r w:rsidRPr="009C541B">
        <w:rPr>
          <w:b/>
          <w:i/>
          <w:color w:val="000000"/>
          <w:sz w:val="28"/>
          <w:szCs w:val="28"/>
          <w:u w:val="single"/>
        </w:rPr>
        <w:t xml:space="preserve">по разделу «Изготовление лекарственных форм по рецептам и  требованиям </w:t>
      </w:r>
      <w:r w:rsidR="00233F77">
        <w:rPr>
          <w:b/>
          <w:i/>
          <w:color w:val="000000"/>
          <w:sz w:val="28"/>
          <w:szCs w:val="28"/>
          <w:u w:val="single"/>
        </w:rPr>
        <w:t>МО</w:t>
      </w:r>
      <w:r w:rsidRPr="009C541B">
        <w:rPr>
          <w:b/>
          <w:i/>
          <w:color w:val="000000"/>
          <w:sz w:val="28"/>
          <w:szCs w:val="28"/>
          <w:u w:val="single"/>
        </w:rPr>
        <w:t>:</w:t>
      </w:r>
    </w:p>
    <w:p w:rsidR="009C541B" w:rsidRPr="009C541B" w:rsidRDefault="009C541B" w:rsidP="000C58C7">
      <w:pPr>
        <w:shd w:val="clear" w:color="auto" w:fill="FFFFFF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C541B">
        <w:rPr>
          <w:rFonts w:eastAsia="Calibri"/>
          <w:b/>
          <w:bCs/>
          <w:color w:val="000000"/>
          <w:sz w:val="28"/>
          <w:szCs w:val="28"/>
          <w:lang w:eastAsia="en-US"/>
        </w:rPr>
        <w:t>твердые лекарственные формы:</w:t>
      </w:r>
      <w:r w:rsidRPr="009C541B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работать с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тарирными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и ручными весами, отвешивать и измельчать сыпучие вещества; соблюдать порядок смешивания ингредиентов, изготавливать порошки с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трудноизмельчаемыми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, красящими, ядовитыми и сильнодействующими веществами, экстрактами и др.; пользоваться дозаторами порошков, определять качество измельчения и смешивания сыпучих веществ, </w:t>
      </w:r>
      <w:r w:rsidRPr="009C541B">
        <w:rPr>
          <w:rFonts w:eastAsia="Calibri"/>
          <w:color w:val="000000"/>
          <w:sz w:val="28"/>
          <w:szCs w:val="28"/>
          <w:lang w:eastAsia="en-US"/>
        </w:rPr>
        <w:lastRenderedPageBreak/>
        <w:t>подбирать материал упаковки; оформлять к отпуску изготовленные лекарства;</w:t>
      </w:r>
    </w:p>
    <w:p w:rsidR="009C541B" w:rsidRPr="009C541B" w:rsidRDefault="009C541B" w:rsidP="000C58C7">
      <w:pPr>
        <w:shd w:val="clear" w:color="auto" w:fill="FFFFFF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C541B">
        <w:rPr>
          <w:rFonts w:eastAsia="Calibri"/>
          <w:b/>
          <w:bCs/>
          <w:color w:val="000000"/>
          <w:sz w:val="28"/>
          <w:szCs w:val="28"/>
          <w:lang w:eastAsia="en-US"/>
        </w:rPr>
        <w:t>жидкие лекарственные формы</w:t>
      </w:r>
      <w:r w:rsidRPr="009C541B">
        <w:rPr>
          <w:rFonts w:eastAsia="Calibri"/>
          <w:bCs/>
          <w:color w:val="000000"/>
          <w:sz w:val="28"/>
          <w:szCs w:val="28"/>
          <w:lang w:eastAsia="en-US"/>
        </w:rPr>
        <w:t xml:space="preserve">: </w:t>
      </w:r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дозировать с помощью мерных приборов (пипетки, бюретки,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каплемеры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и др.); калибровать нестандартный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каплемер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; готовить водные растворы лекарственных веществ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массообъёмным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способом в соответствии с инструкцией; уметь делать расчёты с учётом КУО и плотности, делать расчеты по исправлению концентрированных растворов, использовать особые технологические приёмы при изготовлении растворов отдельных лекарственных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вешеств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(нагревание, измельчение,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комплексообразование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и др.); разбавлять стандартные фармакопейные жидкости; готовить неводные растворы, в том числе спиртовые, масляные, глицериновые; готовить растворы этанола; готовить капли, суспензии, эмульсии, растворы высокомолекулярных веществ и защищенных коллоидов; подбирать эмульгаторы для стабилизации гетерогенных систем; готовить водные извлечения из лекарственного растительного сырья, содержащего различные действующие вещества (алкалоиды, глюкозиды, дубильные вещества, эфирные масла, слизистые вещества и др.) и из экстрактов-концентратов; укупоривать и оформлять к отпуску жидкие лекарственные формы; использовать в работе средства малой механизации;</w:t>
      </w:r>
    </w:p>
    <w:p w:rsidR="009C541B" w:rsidRPr="009C541B" w:rsidRDefault="009C541B" w:rsidP="000C58C7">
      <w:pPr>
        <w:shd w:val="clear" w:color="auto" w:fill="FFFFFF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C541B">
        <w:rPr>
          <w:rFonts w:eastAsia="Calibri"/>
          <w:b/>
          <w:bCs/>
          <w:color w:val="000000"/>
          <w:sz w:val="28"/>
          <w:szCs w:val="28"/>
          <w:lang w:eastAsia="en-US"/>
        </w:rPr>
        <w:t>мягкие лекарственные формы</w:t>
      </w:r>
      <w:r w:rsidRPr="009C541B">
        <w:rPr>
          <w:rFonts w:eastAsia="Calibri"/>
          <w:bCs/>
          <w:color w:val="000000"/>
          <w:sz w:val="28"/>
          <w:szCs w:val="28"/>
          <w:lang w:eastAsia="en-US"/>
        </w:rPr>
        <w:t xml:space="preserve">: </w:t>
      </w:r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подбирать, основы в соответствии с медицинским назначением мази, вводить лекарственные вещества в мазевые основы с учётом типа дисперсной системы изготовляемой мази (раствор, сплав, эмульсия, суспензия, комбинированная), готовить суппозитории методом выкатывания и выливания в формы, вводить лекарственные вещества в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суппозиторные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основы с учетом их физико-химических свойств; владеть всеми </w:t>
      </w:r>
      <w:proofErr w:type="gramStart"/>
      <w:r w:rsidRPr="009C541B">
        <w:rPr>
          <w:rFonts w:eastAsia="Calibri"/>
          <w:color w:val="000000"/>
          <w:sz w:val="28"/>
          <w:szCs w:val="28"/>
          <w:lang w:eastAsia="en-US"/>
        </w:rPr>
        <w:t>методами  анализа</w:t>
      </w:r>
      <w:proofErr w:type="gram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мягких лекарственных форм.</w:t>
      </w:r>
    </w:p>
    <w:p w:rsidR="009C541B" w:rsidRPr="009C541B" w:rsidRDefault="009C541B" w:rsidP="000C58C7">
      <w:pPr>
        <w:shd w:val="clear" w:color="auto" w:fill="FFFFFF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proofErr w:type="spellStart"/>
      <w:r w:rsidRPr="009C541B">
        <w:rPr>
          <w:rFonts w:eastAsia="Calibri"/>
          <w:b/>
          <w:bCs/>
          <w:color w:val="000000"/>
          <w:sz w:val="28"/>
          <w:szCs w:val="28"/>
          <w:lang w:eastAsia="en-US"/>
        </w:rPr>
        <w:lastRenderedPageBreak/>
        <w:t>асептически</w:t>
      </w:r>
      <w:proofErr w:type="spellEnd"/>
      <w:r w:rsidRPr="009C541B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изготовляемые лекарственные формы</w:t>
      </w:r>
      <w:r w:rsidRPr="009C541B">
        <w:rPr>
          <w:rFonts w:ascii="Calibri" w:eastAsia="Calibri" w:hAnsi="Calibri"/>
          <w:bCs/>
          <w:color w:val="000000"/>
          <w:sz w:val="28"/>
          <w:szCs w:val="28"/>
          <w:lang w:eastAsia="en-US"/>
        </w:rPr>
        <w:t xml:space="preserve">: </w:t>
      </w:r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обеспечивать и соблюдать асептические условия для изготовления лекарств; готовить растворы для инъекций и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инфузий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, стабилизировать,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изотонировать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. осуществлять контроль на отсутствие механических примесей, фильтровать, укупоривать и оформлять к отпуску; готовить офтальмологические растворы, глазные капли, примочки,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изотонировать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их, фильтровать и стерилизовать; готовить основу для глазных мазей, стерилизовать ее; вводить в основу различные лекарственные вещества, проверять качество глазных мазей; укупоривать и упаковывать глазные лекарственные формы; дозировать антибиотики и готовить с ними различные лекарственные формы; готовить лекарственные формы для новорожденных и детей первого года жизни (мик</w:t>
      </w:r>
      <w:r w:rsidRPr="009C541B">
        <w:rPr>
          <w:rFonts w:eastAsia="Calibri"/>
          <w:color w:val="000000"/>
          <w:sz w:val="28"/>
          <w:szCs w:val="28"/>
          <w:lang w:eastAsia="en-US"/>
        </w:rPr>
        <w:softHyphen/>
        <w:t xml:space="preserve">стуры, растворы для наружного применения, порошки, мази), упаковывать и оформлять их к отпуску; работать со средствами малой механизации (мешалки, фильтровальные установки, закаточные машинки, стерилизаторы, устройства для контроля чистоты инъекционных растворов и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др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>).</w:t>
      </w:r>
    </w:p>
    <w:p w:rsidR="009C541B" w:rsidRPr="009C541B" w:rsidRDefault="009C541B" w:rsidP="000C58C7">
      <w:pPr>
        <w:shd w:val="clear" w:color="auto" w:fill="FFFFFF"/>
        <w:spacing w:line="360" w:lineRule="auto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9C541B" w:rsidRPr="009C541B" w:rsidRDefault="009C541B" w:rsidP="000C58C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contextualSpacing/>
        <w:jc w:val="both"/>
        <w:rPr>
          <w:b/>
          <w:i/>
          <w:sz w:val="28"/>
          <w:szCs w:val="28"/>
          <w:u w:val="single"/>
        </w:rPr>
      </w:pPr>
      <w:r w:rsidRPr="009C541B">
        <w:rPr>
          <w:b/>
          <w:bCs/>
          <w:i/>
          <w:color w:val="000000"/>
          <w:sz w:val="28"/>
          <w:szCs w:val="28"/>
          <w:u w:val="single"/>
        </w:rPr>
        <w:t>по разделу «Приготовление концентрированных растворов, внутриаптечных заготовок, полуфабрикатов»:</w:t>
      </w:r>
    </w:p>
    <w:p w:rsidR="009C541B" w:rsidRPr="009C541B" w:rsidRDefault="009C541B" w:rsidP="000C58C7">
      <w:pPr>
        <w:shd w:val="clear" w:color="auto" w:fill="FFFFFF"/>
        <w:spacing w:line="360" w:lineRule="auto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— рассчитывать количества растворителя и лекарственных веществ, готовить концентрированные растворы и исправлять их концентрации (если она оказалась завышенной или заниженной), оформлять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штангласы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с концентрированными растворами, производить демонтаж, мытье и сборку </w:t>
      </w:r>
      <w:proofErr w:type="spellStart"/>
      <w:r w:rsidRPr="009C541B">
        <w:rPr>
          <w:rFonts w:eastAsia="Calibri"/>
          <w:color w:val="000000"/>
          <w:sz w:val="28"/>
          <w:szCs w:val="28"/>
          <w:lang w:eastAsia="en-US"/>
        </w:rPr>
        <w:t>бюреточной</w:t>
      </w:r>
      <w:proofErr w:type="spellEnd"/>
      <w:r w:rsidRPr="009C541B">
        <w:rPr>
          <w:rFonts w:eastAsia="Calibri"/>
          <w:color w:val="000000"/>
          <w:sz w:val="28"/>
          <w:szCs w:val="28"/>
          <w:lang w:eastAsia="en-US"/>
        </w:rPr>
        <w:t xml:space="preserve"> установки, заполнять её растворами, готовить внутриаптечные заготовки, ароматные воды, регистрировать их в соответствующих журналах.</w:t>
      </w:r>
    </w:p>
    <w:p w:rsidR="009C541B" w:rsidRPr="009C541B" w:rsidRDefault="009C541B" w:rsidP="000C58C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contextualSpacing/>
        <w:jc w:val="both"/>
        <w:rPr>
          <w:b/>
          <w:i/>
          <w:sz w:val="28"/>
          <w:szCs w:val="28"/>
          <w:u w:val="single"/>
        </w:rPr>
      </w:pPr>
      <w:r w:rsidRPr="009C541B">
        <w:rPr>
          <w:b/>
          <w:bCs/>
          <w:i/>
          <w:color w:val="000000"/>
          <w:sz w:val="28"/>
          <w:szCs w:val="28"/>
          <w:u w:val="single"/>
        </w:rPr>
        <w:t>по разделу «Приём рецептов (требований) и отпуск по ним лекарственных препаратов»:</w:t>
      </w:r>
    </w:p>
    <w:p w:rsidR="009C541B" w:rsidRPr="009C541B" w:rsidRDefault="009C541B" w:rsidP="000C58C7">
      <w:pPr>
        <w:shd w:val="clear" w:color="auto" w:fill="FFFFFF"/>
        <w:spacing w:line="360" w:lineRule="auto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C541B">
        <w:rPr>
          <w:rFonts w:eastAsia="Calibri"/>
          <w:color w:val="000000"/>
          <w:sz w:val="28"/>
          <w:szCs w:val="28"/>
          <w:lang w:eastAsia="en-US"/>
        </w:rPr>
        <w:lastRenderedPageBreak/>
        <w:t>— читать рецепты на латинском языке, проверять правильность их выписывания, проверять дозы ядовитых и сильнодействующих веществ в лекарственных формах для внутреннего, ректального и инъекционного введения для взрослых и детей; проверять норму единовременного отпуска для установленных НД лекарственных веществ; оценивать совместимость ингредиентов в прописи и распознавать несовместимые сочетания, устанавливать причину несовместимости, регистрировать в журнале неправильно выписанные рецепты, использовать нормативную, справочную</w:t>
      </w:r>
      <w:r w:rsidRPr="009C541B">
        <w:rPr>
          <w:rFonts w:ascii="Calibri" w:eastAsia="Calibri" w:hAnsi="Calibri"/>
          <w:color w:val="000000"/>
          <w:sz w:val="28"/>
          <w:szCs w:val="28"/>
          <w:lang w:eastAsia="en-US"/>
        </w:rPr>
        <w:t xml:space="preserve"> </w:t>
      </w:r>
      <w:r w:rsidRPr="009C541B">
        <w:rPr>
          <w:rFonts w:eastAsia="Calibri"/>
          <w:color w:val="000000"/>
          <w:sz w:val="28"/>
          <w:szCs w:val="28"/>
          <w:lang w:eastAsia="en-US"/>
        </w:rPr>
        <w:t>и научную литературу для решения профессиональных задач, отпускать больным лекарства, содержащие вещества списка «А», наркотические вещества, этанол и др. в соответствии с действующей НД; инструктировать больных о способе приёма лекарства и его хранении, осуществлять контроль при отпуске.</w:t>
      </w:r>
    </w:p>
    <w:p w:rsidR="009C541B" w:rsidRPr="009C541B" w:rsidRDefault="009C541B" w:rsidP="000C58C7">
      <w:pPr>
        <w:numPr>
          <w:ilvl w:val="0"/>
          <w:numId w:val="17"/>
        </w:numPr>
        <w:shd w:val="clear" w:color="auto" w:fill="FFFFFF"/>
        <w:spacing w:line="360" w:lineRule="auto"/>
        <w:ind w:left="0" w:firstLine="0"/>
        <w:contextualSpacing/>
        <w:jc w:val="both"/>
        <w:rPr>
          <w:b/>
          <w:i/>
          <w:sz w:val="28"/>
          <w:szCs w:val="28"/>
          <w:u w:val="single"/>
        </w:rPr>
      </w:pPr>
      <w:r w:rsidRPr="009C541B">
        <w:rPr>
          <w:b/>
          <w:bCs/>
          <w:i/>
          <w:color w:val="000000"/>
          <w:sz w:val="28"/>
          <w:szCs w:val="28"/>
          <w:u w:val="single"/>
        </w:rPr>
        <w:t>по разделу «Осуществление контроля за качеством изготовления лекарственных форм, отпуск ядовитых веществ фармацевту»:</w:t>
      </w:r>
    </w:p>
    <w:p w:rsidR="009C541B" w:rsidRPr="009C541B" w:rsidRDefault="009C541B" w:rsidP="000C58C7">
      <w:pPr>
        <w:shd w:val="clear" w:color="auto" w:fill="FFFFFF"/>
        <w:spacing w:line="360" w:lineRule="auto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C541B">
        <w:rPr>
          <w:rFonts w:eastAsia="Calibri"/>
          <w:color w:val="000000"/>
          <w:sz w:val="28"/>
          <w:szCs w:val="28"/>
          <w:lang w:eastAsia="en-US"/>
        </w:rPr>
        <w:t>— проводить письменный, опросный, органолептический, физический контроль и контроль при отпуске изготовленных лекарственных форм, заносить результаты в соответствующие журналы регистрации; осуществлять контроль за сроками хранения изготовленных форм, изымать их в установленном порядке в связи с истекшим сроком хранения, контроль за соблюдением фармацевтического порядка и санитарно-гигиенического режима в производственном отделе аптеки в соответствии с действующими инструкциями и приказами.</w:t>
      </w:r>
    </w:p>
    <w:p w:rsidR="009C541B" w:rsidRPr="009C541B" w:rsidRDefault="009C541B" w:rsidP="000C58C7">
      <w:pPr>
        <w:shd w:val="clear" w:color="auto" w:fill="FFFFFF"/>
        <w:spacing w:line="360" w:lineRule="auto"/>
        <w:jc w:val="both"/>
        <w:rPr>
          <w:rFonts w:eastAsia="Calibri"/>
          <w:b/>
          <w:color w:val="000000"/>
          <w:sz w:val="32"/>
          <w:szCs w:val="32"/>
          <w:lang w:eastAsia="en-US"/>
        </w:rPr>
      </w:pPr>
    </w:p>
    <w:p w:rsidR="009C541B" w:rsidRPr="009C541B" w:rsidRDefault="009C541B" w:rsidP="000C58C7">
      <w:pPr>
        <w:shd w:val="clear" w:color="auto" w:fill="FFFFFF"/>
        <w:spacing w:after="200" w:line="360" w:lineRule="auto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9C541B">
        <w:rPr>
          <w:rFonts w:eastAsia="Calibri"/>
          <w:b/>
          <w:color w:val="000000"/>
          <w:sz w:val="28"/>
          <w:szCs w:val="28"/>
          <w:lang w:eastAsia="en-US"/>
        </w:rPr>
        <w:t>В течение практики в аптеке студенты должны получить и закрепить практические навыки: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088"/>
        <w:gridCol w:w="2126"/>
      </w:tblGrid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№</w:t>
            </w:r>
          </w:p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п/п.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Знать и уметь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 xml:space="preserve">Подпись руководителя </w:t>
            </w:r>
            <w:r w:rsidRPr="009C541B">
              <w:rPr>
                <w:sz w:val="24"/>
              </w:rPr>
              <w:lastRenderedPageBreak/>
              <w:t>практики по аптеке</w:t>
            </w: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lastRenderedPageBreak/>
              <w:t>1.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>Государственное нормирование производства лекарственных препаратов.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rPr>
          <w:trHeight w:val="872"/>
        </w:trPr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2.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>Пользоваться справочной литературой, нормативно технической документацией, Фармакопеей, дозирование в т ч. Дозирование каплями.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3.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 xml:space="preserve">Технологию изготовления простых и сложных порошков, сложных порошков с ядовитыми и сильнодействующими веществами, </w:t>
            </w:r>
            <w:proofErr w:type="spellStart"/>
            <w:r w:rsidRPr="009C541B">
              <w:rPr>
                <w:sz w:val="24"/>
              </w:rPr>
              <w:t>тритурациями</w:t>
            </w:r>
            <w:proofErr w:type="spellEnd"/>
            <w:r w:rsidRPr="009C541B">
              <w:rPr>
                <w:sz w:val="24"/>
              </w:rPr>
              <w:t xml:space="preserve">, сложных порошков с красящими, трудно измельченными веществами, экстрактами и п./фабрикатами. 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4.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 xml:space="preserve">Технологию изготовления в аптеке жидких лекарственных форм </w:t>
            </w:r>
            <w:proofErr w:type="spellStart"/>
            <w:r w:rsidRPr="009C541B">
              <w:rPr>
                <w:sz w:val="24"/>
              </w:rPr>
              <w:t>м</w:t>
            </w:r>
            <w:r w:rsidR="00D24F13">
              <w:rPr>
                <w:sz w:val="24"/>
              </w:rPr>
              <w:t>ас</w:t>
            </w:r>
            <w:r w:rsidRPr="009C541B">
              <w:rPr>
                <w:sz w:val="24"/>
              </w:rPr>
              <w:t>со</w:t>
            </w:r>
            <w:proofErr w:type="spellEnd"/>
            <w:r w:rsidRPr="009C541B">
              <w:rPr>
                <w:sz w:val="24"/>
              </w:rPr>
              <w:t xml:space="preserve"> - объемным методом путем растворения сухих лекарственных веществ; приготовление концентрированных растворов (понятие и расчет коэффициента увеличения объема – КУО, уметь делать расчеты по укреплению и разбавлению растворов), разбавление стандартных жидкостей. Неводные растворы. 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5.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>Технологию изготовления в аптеке суспензий, эмульсий. Изготовление капель.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6.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 xml:space="preserve">Технологию изготовления в аптеке настоев и отваров из растительного сырья (расчет – коэффициента </w:t>
            </w:r>
            <w:proofErr w:type="spellStart"/>
            <w:r w:rsidRPr="009C541B">
              <w:rPr>
                <w:sz w:val="24"/>
              </w:rPr>
              <w:t>водопоглощения</w:t>
            </w:r>
            <w:proofErr w:type="spellEnd"/>
            <w:r w:rsidRPr="009C541B">
              <w:rPr>
                <w:sz w:val="24"/>
              </w:rPr>
              <w:t>) и экстрактов-концентратов.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7.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>Технологию изготовления в аптеке мягких лекарственных форм (мази, суппозитории, расчет масла какао на изготовление палочек)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8.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 xml:space="preserve">Технологию изготовления в аптеке стерильных и </w:t>
            </w:r>
            <w:proofErr w:type="spellStart"/>
            <w:r w:rsidRPr="009C541B">
              <w:rPr>
                <w:sz w:val="24"/>
              </w:rPr>
              <w:t>асептически</w:t>
            </w:r>
            <w:proofErr w:type="spellEnd"/>
            <w:r w:rsidRPr="009C541B">
              <w:rPr>
                <w:sz w:val="24"/>
              </w:rPr>
              <w:t xml:space="preserve"> изготовляемых лекарственных форм, расчет изотонических эквивалентов </w:t>
            </w:r>
            <w:proofErr w:type="gramStart"/>
            <w:r w:rsidRPr="009C541B">
              <w:rPr>
                <w:sz w:val="24"/>
              </w:rPr>
              <w:t>по натрия</w:t>
            </w:r>
            <w:proofErr w:type="gramEnd"/>
            <w:r w:rsidRPr="009C541B">
              <w:rPr>
                <w:sz w:val="24"/>
              </w:rPr>
              <w:t xml:space="preserve"> хлориду, з-ну Вант-Гоффа.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rPr>
          <w:trHeight w:val="645"/>
        </w:trPr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9.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 xml:space="preserve">Уметь осуществлять </w:t>
            </w:r>
            <w:proofErr w:type="spellStart"/>
            <w:r w:rsidRPr="009C541B">
              <w:rPr>
                <w:sz w:val="24"/>
              </w:rPr>
              <w:t>постадийный</w:t>
            </w:r>
            <w:proofErr w:type="spellEnd"/>
            <w:r w:rsidRPr="009C541B">
              <w:rPr>
                <w:sz w:val="24"/>
              </w:rPr>
              <w:t xml:space="preserve"> контроль производства лекарственных форм.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10.</w:t>
            </w:r>
          </w:p>
        </w:tc>
        <w:tc>
          <w:tcPr>
            <w:tcW w:w="7088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 xml:space="preserve">Учитывать влияние условий хранения и вида упаковки на </w:t>
            </w:r>
            <w:r w:rsidRPr="009C541B">
              <w:rPr>
                <w:sz w:val="24"/>
              </w:rPr>
              <w:lastRenderedPageBreak/>
              <w:t>стабильность лекарственных форм.</w:t>
            </w:r>
          </w:p>
        </w:tc>
        <w:tc>
          <w:tcPr>
            <w:tcW w:w="2126" w:type="dxa"/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11.</w:t>
            </w: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 xml:space="preserve">Соблюдать </w:t>
            </w:r>
            <w:proofErr w:type="spellStart"/>
            <w:r w:rsidRPr="009C541B">
              <w:rPr>
                <w:sz w:val="24"/>
              </w:rPr>
              <w:t>деонтологические</w:t>
            </w:r>
            <w:proofErr w:type="spellEnd"/>
            <w:r w:rsidRPr="009C541B">
              <w:rPr>
                <w:sz w:val="24"/>
              </w:rPr>
              <w:t xml:space="preserve"> принципы взаимоотношений в коллективе.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C541B" w:rsidRPr="009C541B" w:rsidTr="00415E3F">
        <w:tc>
          <w:tcPr>
            <w:tcW w:w="709" w:type="dxa"/>
            <w:tcBorders>
              <w:right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</w:rPr>
            </w:pPr>
            <w:r w:rsidRPr="009C541B">
              <w:rPr>
                <w:sz w:val="24"/>
              </w:rPr>
              <w:t>12.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  <w:r w:rsidRPr="009C541B">
              <w:rPr>
                <w:sz w:val="24"/>
              </w:rPr>
              <w:t>Соблюдать правила охраны труда и техники безопасности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:rsidR="000C58C7" w:rsidRDefault="000C58C7" w:rsidP="000C58C7">
      <w:pPr>
        <w:spacing w:after="200" w:line="360" w:lineRule="auto"/>
        <w:rPr>
          <w:b/>
          <w:sz w:val="28"/>
        </w:rPr>
      </w:pPr>
    </w:p>
    <w:p w:rsidR="009C541B" w:rsidRPr="009C541B" w:rsidRDefault="009C541B" w:rsidP="000C58C7">
      <w:pPr>
        <w:spacing w:after="200" w:line="360" w:lineRule="auto"/>
        <w:jc w:val="center"/>
        <w:rPr>
          <w:b/>
          <w:sz w:val="28"/>
        </w:rPr>
      </w:pPr>
      <w:r w:rsidRPr="009C541B">
        <w:rPr>
          <w:b/>
          <w:sz w:val="28"/>
        </w:rPr>
        <w:t>ДНЕВНИК ПРОИЗВОДСТВЕННОЙ ПРАКТИКИ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В период прохождения производственной практики студент ежедневно ведет дневник, который является официальным документом и по окончании практики предоставляется на кафедру.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Дневник производственной практики должен отражать ежедневную работу студента и давать ясное представление о степени самостоятельности практиканта при выполнении той или иной работы в аптеке.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Дневник хранится в аптеке и должен быть доступен руководителям практики в любое время рабочего дня. Уносить дневник из аптеки запрещается.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Заполнение дневника производится после окончания рабочего дня (для этого отводится 1 час рабочего времени). Дневник ежедневно проверяет руководитель студента на рабочем месте и 1раз в неделю-руководитель аптеки. При посещении аптеки руководителем практики от кафедры дневник также проверяется, ставится подпись и дата контроля.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Титульный лист дневника заполняется согласно приложения №1.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На второй странице дневника приводится график работы студента, в котором фиксируется дата, время работы, подпись руководителя практики студента на рабочем месте (см. приложение №2).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 xml:space="preserve">При изготовлении лекарственных форм ежедневно студент описывает 2-3 рецепта из числа наиболее сложных, изготовляемых лично им. Работа описывается по форме, представленной в приложении №3. Рецепты записываются на латинском языке без сокращений. Названия ингредиентов </w:t>
      </w:r>
      <w:r w:rsidRPr="009C541B">
        <w:rPr>
          <w:sz w:val="28"/>
        </w:rPr>
        <w:lastRenderedPageBreak/>
        <w:t>указываются в прописи в соответствии с действующей Государственной Фармакопеей. Производится анализ совместимости ингредиентов, проверка доз сильнодействующих и ядовитых веществ, норм отпуска веществ, находящихся на ПКУ, необходимые расчеты, результаты которых записываются в паспорт письменного контроля, описываются физико-химические свойства ингредиентов прописи, дается характеристика лекарственной формы; подробно, с теоретическим обоснованием, описывается технология лекарственной формы, указывается упаковка и особенности оформления лекарственного препарата к отпуску. Для обоснования технологии изготовления студент использует ГФ, приказы и инструкции Минздрава, учебные пособия по технологии лекарств, справочную литературу. Контроль и оценка качества изготовленного препарата проводится в соответствии с нормативной документацией.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При наличии противоречий между официальными инструкциями по изготовлению жидких лекарственных форм, теорией и методами, принятыми в аптеке, студент обязан выполнить работу в соответствии с инструкцией пр.№308 МЗ РФ от 21. 10.1997 г.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Данный вопрос выносится студентом на учебе на обсуждение коллективом аптеки и отражается в отчете по производственной практике.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Работая с провизором по изготовлению внутриаптечных заготовок, студент записывает в дневник технологию изготовления 2-х концентрированных растворов, полуфабрикатов и других внутриаптечных заготовок. Работая с провизором по приему рецептов и отпуску по ним лекарственных препаратов, студент записывает в дневнике копии рецептов, требований, содержащих сильнодействующие, ядовитые и наркотические лекарственные вещества, этанол, несовместимые сочетания ингредиентов, неправильно выписанные рецепты, проводит анализ документации, указывает какое решение принято в каждом конкретном случае.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lastRenderedPageBreak/>
        <w:t>Осуществляя контроль за качеством изготовленных лекарственных препаратов, студент использует различные виды контроля, предусмотренные соответствующими приказами Минздрава (Пр. №214 МЗ</w:t>
      </w:r>
      <w:r w:rsidR="000C58C7">
        <w:rPr>
          <w:sz w:val="28"/>
        </w:rPr>
        <w:t xml:space="preserve"> </w:t>
      </w:r>
      <w:r w:rsidRPr="009C541B">
        <w:rPr>
          <w:sz w:val="28"/>
        </w:rPr>
        <w:t>РФ от 16.07.97</w:t>
      </w:r>
      <w:r w:rsidR="00F32D81">
        <w:rPr>
          <w:sz w:val="28"/>
        </w:rPr>
        <w:t xml:space="preserve"> </w:t>
      </w:r>
      <w:r w:rsidRPr="009C541B">
        <w:rPr>
          <w:sz w:val="28"/>
        </w:rPr>
        <w:t>г.). Вся работа фиксируется в дневнике на примере различных лекарственных форм: порошки, микстуры, мази, капли, суппозитории и др. При этом приводятся формы журналов регистрации результатов органолептического, физического и химического контроля.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По окончании практики дневник должен подписать руководитель аптеки и скрепить подпись печатью аптеки.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</w:p>
    <w:p w:rsidR="009C541B" w:rsidRPr="009C541B" w:rsidRDefault="009C541B" w:rsidP="000C58C7">
      <w:pPr>
        <w:spacing w:after="200" w:line="360" w:lineRule="auto"/>
        <w:rPr>
          <w:sz w:val="28"/>
        </w:rPr>
      </w:pPr>
      <w:r w:rsidRPr="009C541B">
        <w:rPr>
          <w:rFonts w:ascii="Calibri" w:eastAsia="Calibri" w:hAnsi="Calibri"/>
          <w:sz w:val="22"/>
          <w:szCs w:val="22"/>
          <w:lang w:eastAsia="en-US"/>
        </w:rPr>
        <w:br w:type="page"/>
      </w:r>
    </w:p>
    <w:p w:rsidR="009C541B" w:rsidRPr="009C541B" w:rsidRDefault="009C541B" w:rsidP="000C58C7">
      <w:pPr>
        <w:spacing w:line="360" w:lineRule="auto"/>
        <w:jc w:val="center"/>
        <w:outlineLvl w:val="0"/>
        <w:rPr>
          <w:b/>
          <w:sz w:val="28"/>
        </w:rPr>
      </w:pPr>
      <w:r w:rsidRPr="009C541B">
        <w:rPr>
          <w:b/>
          <w:sz w:val="28"/>
        </w:rPr>
        <w:lastRenderedPageBreak/>
        <w:t>ОБЯЗАННОСТИ РУКОВОДИТЕЛЕЙ  ПРАКТИКИ</w:t>
      </w:r>
    </w:p>
    <w:p w:rsidR="009C541B" w:rsidRPr="009C541B" w:rsidRDefault="009C541B" w:rsidP="000C58C7">
      <w:pPr>
        <w:spacing w:line="360" w:lineRule="auto"/>
        <w:jc w:val="center"/>
        <w:outlineLvl w:val="0"/>
        <w:rPr>
          <w:b/>
          <w:sz w:val="28"/>
        </w:rPr>
      </w:pPr>
    </w:p>
    <w:p w:rsidR="009C541B" w:rsidRPr="009C541B" w:rsidRDefault="009C541B" w:rsidP="000C58C7">
      <w:pPr>
        <w:spacing w:line="360" w:lineRule="auto"/>
        <w:jc w:val="center"/>
        <w:outlineLvl w:val="0"/>
        <w:rPr>
          <w:b/>
          <w:sz w:val="28"/>
        </w:rPr>
      </w:pPr>
      <w:r w:rsidRPr="009C541B">
        <w:rPr>
          <w:b/>
          <w:sz w:val="28"/>
        </w:rPr>
        <w:t>Обязанности руководителя практики студентов от кафедры</w:t>
      </w:r>
    </w:p>
    <w:p w:rsidR="009C541B" w:rsidRPr="009C541B" w:rsidRDefault="009C541B" w:rsidP="00F32D81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Общее руководство практикой студентов осуществляет заведующий кафедрой. Он несет ответственность за качество ее проведения.</w:t>
      </w:r>
    </w:p>
    <w:p w:rsidR="009C541B" w:rsidRPr="009C541B" w:rsidRDefault="009C541B" w:rsidP="00F32D81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Преподаватель-руководитель практики студентов от кафедры обязан:</w:t>
      </w:r>
    </w:p>
    <w:p w:rsidR="009C541B" w:rsidRPr="009C541B" w:rsidRDefault="009C541B" w:rsidP="00F32D81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Провести инструктаж о порядке прохождения практики.</w:t>
      </w:r>
    </w:p>
    <w:p w:rsidR="009C541B" w:rsidRPr="009C541B" w:rsidRDefault="009C541B" w:rsidP="00F32D81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Осуществлять контроль за прохождением практики.</w:t>
      </w:r>
    </w:p>
    <w:p w:rsidR="009C541B" w:rsidRPr="009C541B" w:rsidRDefault="009C541B" w:rsidP="00F32D81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Проверять дневники студентов, выполнение ими курсовых работ.</w:t>
      </w:r>
    </w:p>
    <w:p w:rsidR="009C541B" w:rsidRPr="009C541B" w:rsidRDefault="009C541B" w:rsidP="00F32D81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Осуществлять руководство учебно-исследовательской и научно-исследовательской работой студентов.</w:t>
      </w:r>
    </w:p>
    <w:p w:rsidR="009C541B" w:rsidRPr="009C541B" w:rsidRDefault="009C541B" w:rsidP="00F32D81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Осуществлять контроль за обеспечением в аптеке нормальных условий труда студентов, контролировать проведение со студентами обязательных инструктажей по охране труда и технике безопасности.</w:t>
      </w:r>
    </w:p>
    <w:p w:rsidR="009C541B" w:rsidRPr="009C541B" w:rsidRDefault="009C541B" w:rsidP="00F32D81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По окончании производственной практики организовать совместно с руководителем от аптеки прием практических навыков.</w:t>
      </w:r>
    </w:p>
    <w:p w:rsidR="009C541B" w:rsidRPr="009C541B" w:rsidRDefault="009C541B" w:rsidP="00F32D81">
      <w:pPr>
        <w:numPr>
          <w:ilvl w:val="0"/>
          <w:numId w:val="14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Представить заведующему кафедрой письменный отчет о проведении производственной практики, в котором отразить замечания, пожелания и предложения по совершенствованию практической подготовки студентов.</w:t>
      </w:r>
    </w:p>
    <w:p w:rsidR="009C541B" w:rsidRPr="009C541B" w:rsidRDefault="009C541B" w:rsidP="000C58C7">
      <w:pPr>
        <w:spacing w:line="360" w:lineRule="auto"/>
        <w:jc w:val="both"/>
        <w:rPr>
          <w:sz w:val="28"/>
        </w:rPr>
      </w:pPr>
    </w:p>
    <w:p w:rsidR="009C541B" w:rsidRPr="009C541B" w:rsidRDefault="009C541B" w:rsidP="000C58C7">
      <w:pPr>
        <w:spacing w:line="360" w:lineRule="auto"/>
        <w:jc w:val="center"/>
        <w:outlineLvl w:val="0"/>
        <w:rPr>
          <w:b/>
          <w:sz w:val="28"/>
        </w:rPr>
      </w:pPr>
      <w:r w:rsidRPr="009C541B">
        <w:rPr>
          <w:b/>
          <w:sz w:val="28"/>
        </w:rPr>
        <w:t>Обязанности студента в период прохождения практики</w:t>
      </w:r>
    </w:p>
    <w:p w:rsidR="009C541B" w:rsidRPr="009C541B" w:rsidRDefault="009C541B" w:rsidP="00F32D81">
      <w:pPr>
        <w:spacing w:line="360" w:lineRule="auto"/>
        <w:ind w:firstLine="709"/>
        <w:jc w:val="both"/>
        <w:outlineLvl w:val="0"/>
        <w:rPr>
          <w:sz w:val="28"/>
        </w:rPr>
      </w:pPr>
      <w:r w:rsidRPr="009C541B">
        <w:rPr>
          <w:sz w:val="28"/>
        </w:rPr>
        <w:t>В период прохождения производственной практики студент обязан:</w:t>
      </w:r>
    </w:p>
    <w:p w:rsidR="009C541B" w:rsidRPr="009C541B" w:rsidRDefault="009C541B" w:rsidP="000C58C7">
      <w:pPr>
        <w:numPr>
          <w:ilvl w:val="0"/>
          <w:numId w:val="18"/>
        </w:numPr>
        <w:spacing w:line="360" w:lineRule="auto"/>
        <w:ind w:left="0" w:firstLine="0"/>
        <w:jc w:val="both"/>
        <w:outlineLvl w:val="0"/>
        <w:rPr>
          <w:sz w:val="28"/>
        </w:rPr>
      </w:pPr>
      <w:r w:rsidRPr="009C541B">
        <w:rPr>
          <w:sz w:val="28"/>
        </w:rPr>
        <w:t>Прибыть в аптеку к началу прохождения практики в соответствии с путевкой, выданной на кафедре, имея медицинский халат, сменную обувь, головной убор, медкнижку.</w:t>
      </w:r>
    </w:p>
    <w:p w:rsidR="009C541B" w:rsidRPr="009C541B" w:rsidRDefault="009C541B" w:rsidP="000C58C7">
      <w:pPr>
        <w:numPr>
          <w:ilvl w:val="0"/>
          <w:numId w:val="18"/>
        </w:numPr>
        <w:spacing w:line="360" w:lineRule="auto"/>
        <w:ind w:left="0" w:firstLine="0"/>
        <w:jc w:val="both"/>
        <w:outlineLvl w:val="0"/>
        <w:rPr>
          <w:sz w:val="28"/>
        </w:rPr>
      </w:pPr>
      <w:r w:rsidRPr="009C541B">
        <w:rPr>
          <w:sz w:val="28"/>
        </w:rPr>
        <w:lastRenderedPageBreak/>
        <w:t>Подчиняться действующим в аптеке правилам внутреннего трудового распорядка.</w:t>
      </w:r>
    </w:p>
    <w:p w:rsidR="009C541B" w:rsidRPr="009C541B" w:rsidRDefault="009C541B" w:rsidP="000C58C7">
      <w:pPr>
        <w:numPr>
          <w:ilvl w:val="0"/>
          <w:numId w:val="18"/>
        </w:numPr>
        <w:spacing w:line="360" w:lineRule="auto"/>
        <w:ind w:left="0" w:firstLine="0"/>
        <w:jc w:val="both"/>
        <w:outlineLvl w:val="0"/>
        <w:rPr>
          <w:sz w:val="28"/>
        </w:rPr>
      </w:pPr>
      <w:r w:rsidRPr="009C541B">
        <w:rPr>
          <w:sz w:val="28"/>
        </w:rPr>
        <w:t>Выполнять указания руководителя на рабочем месте, строго соблюдать график работы.</w:t>
      </w:r>
    </w:p>
    <w:p w:rsidR="009C541B" w:rsidRPr="009C541B" w:rsidRDefault="009C541B" w:rsidP="000C58C7">
      <w:pPr>
        <w:numPr>
          <w:ilvl w:val="0"/>
          <w:numId w:val="18"/>
        </w:numPr>
        <w:spacing w:line="360" w:lineRule="auto"/>
        <w:ind w:left="0" w:firstLine="0"/>
        <w:jc w:val="both"/>
        <w:outlineLvl w:val="0"/>
        <w:rPr>
          <w:sz w:val="28"/>
        </w:rPr>
      </w:pPr>
      <w:r w:rsidRPr="009C541B">
        <w:rPr>
          <w:sz w:val="28"/>
        </w:rPr>
        <w:t>Продолжительность рабочего дня устанавливается в соответствии с существующим в данной аптеке внутренним трудовым распорядком  работы. Сокращение сроков практики за счет уплотнения рабочего дня или его удлинения не допускается.</w:t>
      </w:r>
    </w:p>
    <w:p w:rsidR="009C541B" w:rsidRPr="009C541B" w:rsidRDefault="009C541B" w:rsidP="000C58C7">
      <w:pPr>
        <w:numPr>
          <w:ilvl w:val="0"/>
          <w:numId w:val="18"/>
        </w:numPr>
        <w:spacing w:line="360" w:lineRule="auto"/>
        <w:ind w:left="0" w:firstLine="0"/>
        <w:jc w:val="both"/>
        <w:outlineLvl w:val="0"/>
        <w:rPr>
          <w:sz w:val="28"/>
        </w:rPr>
      </w:pPr>
      <w:r w:rsidRPr="009C541B">
        <w:rPr>
          <w:sz w:val="28"/>
        </w:rPr>
        <w:t>Пройти инструктаж и строго соблюдать правила охраны труда и техники безопасности.</w:t>
      </w:r>
    </w:p>
    <w:p w:rsidR="009C541B" w:rsidRPr="009C541B" w:rsidRDefault="009C541B" w:rsidP="000C58C7">
      <w:pPr>
        <w:numPr>
          <w:ilvl w:val="0"/>
          <w:numId w:val="18"/>
        </w:numPr>
        <w:spacing w:line="360" w:lineRule="auto"/>
        <w:ind w:left="0" w:firstLine="0"/>
        <w:jc w:val="both"/>
        <w:outlineLvl w:val="0"/>
        <w:rPr>
          <w:sz w:val="28"/>
        </w:rPr>
      </w:pPr>
      <w:r w:rsidRPr="009C541B">
        <w:rPr>
          <w:sz w:val="28"/>
        </w:rPr>
        <w:t>Полностью выполнять задания, предусмотренные программой производственной практики. Нести, наравне со штатными работниками аптеки, ответственность за выполненную работу.</w:t>
      </w: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9C541B" w:rsidRPr="009C541B" w:rsidTr="009C541B">
        <w:tc>
          <w:tcPr>
            <w:tcW w:w="9356" w:type="dxa"/>
          </w:tcPr>
          <w:p w:rsidR="009C541B" w:rsidRPr="009C541B" w:rsidRDefault="009C541B" w:rsidP="000C58C7">
            <w:pPr>
              <w:numPr>
                <w:ilvl w:val="0"/>
                <w:numId w:val="18"/>
              </w:numPr>
              <w:spacing w:line="360" w:lineRule="auto"/>
              <w:ind w:left="0" w:firstLine="0"/>
              <w:jc w:val="both"/>
              <w:outlineLvl w:val="0"/>
              <w:rPr>
                <w:sz w:val="28"/>
              </w:rPr>
            </w:pPr>
            <w:r w:rsidRPr="009C541B">
              <w:rPr>
                <w:sz w:val="28"/>
              </w:rPr>
              <w:t>Ежедневно вести дневник производственной практики (по установленной форме).</w:t>
            </w:r>
          </w:p>
        </w:tc>
      </w:tr>
      <w:tr w:rsidR="009C541B" w:rsidRPr="009C541B" w:rsidTr="009C541B">
        <w:tc>
          <w:tcPr>
            <w:tcW w:w="9356" w:type="dxa"/>
          </w:tcPr>
          <w:p w:rsidR="009C541B" w:rsidRPr="009C541B" w:rsidRDefault="009C541B" w:rsidP="000C58C7">
            <w:pPr>
              <w:numPr>
                <w:ilvl w:val="0"/>
                <w:numId w:val="18"/>
              </w:numPr>
              <w:spacing w:line="360" w:lineRule="auto"/>
              <w:ind w:left="0" w:firstLine="0"/>
              <w:jc w:val="both"/>
              <w:outlineLvl w:val="0"/>
              <w:rPr>
                <w:sz w:val="28"/>
              </w:rPr>
            </w:pPr>
            <w:r w:rsidRPr="009C541B">
              <w:rPr>
                <w:sz w:val="28"/>
              </w:rPr>
              <w:t>Принимать активное участие в общественной жизни коллектива аптеки, в санитарно-просветительной, лекционной работе.</w:t>
            </w:r>
          </w:p>
        </w:tc>
      </w:tr>
      <w:tr w:rsidR="009C541B" w:rsidRPr="009C541B" w:rsidTr="009C541B">
        <w:tc>
          <w:tcPr>
            <w:tcW w:w="9356" w:type="dxa"/>
          </w:tcPr>
          <w:p w:rsidR="009C541B" w:rsidRPr="009C541B" w:rsidRDefault="009C541B" w:rsidP="000C58C7">
            <w:pPr>
              <w:numPr>
                <w:ilvl w:val="0"/>
                <w:numId w:val="18"/>
              </w:numPr>
              <w:spacing w:line="360" w:lineRule="auto"/>
              <w:ind w:left="0" w:firstLine="0"/>
              <w:jc w:val="both"/>
              <w:outlineLvl w:val="0"/>
              <w:rPr>
                <w:sz w:val="28"/>
              </w:rPr>
            </w:pPr>
            <w:r w:rsidRPr="009C541B">
              <w:rPr>
                <w:sz w:val="28"/>
              </w:rPr>
              <w:t>По окончании практики на производственном совещании коллектива аптеки сделать отчет о ее прохождении, выполнении программы и курсовой работы.</w:t>
            </w:r>
          </w:p>
        </w:tc>
      </w:tr>
    </w:tbl>
    <w:p w:rsidR="009C541B" w:rsidRPr="009C541B" w:rsidRDefault="009C541B" w:rsidP="000C58C7">
      <w:pPr>
        <w:spacing w:line="360" w:lineRule="auto"/>
        <w:jc w:val="center"/>
        <w:outlineLvl w:val="0"/>
        <w:rPr>
          <w:b/>
          <w:sz w:val="28"/>
        </w:rPr>
      </w:pPr>
    </w:p>
    <w:p w:rsidR="009C541B" w:rsidRPr="009C541B" w:rsidRDefault="009C541B" w:rsidP="00F32D81">
      <w:pPr>
        <w:spacing w:line="360" w:lineRule="auto"/>
        <w:jc w:val="center"/>
        <w:outlineLvl w:val="0"/>
        <w:rPr>
          <w:b/>
          <w:sz w:val="28"/>
        </w:rPr>
      </w:pPr>
      <w:r w:rsidRPr="009C541B">
        <w:rPr>
          <w:b/>
          <w:sz w:val="28"/>
        </w:rPr>
        <w:t>Обязанности руководителя аптеки в период</w:t>
      </w:r>
      <w:r w:rsidR="00F32D81">
        <w:rPr>
          <w:b/>
          <w:sz w:val="28"/>
        </w:rPr>
        <w:t xml:space="preserve"> </w:t>
      </w:r>
      <w:r w:rsidRPr="009C541B">
        <w:rPr>
          <w:b/>
          <w:sz w:val="28"/>
        </w:rPr>
        <w:t>производственной практики</w:t>
      </w:r>
    </w:p>
    <w:p w:rsidR="009C541B" w:rsidRPr="009C541B" w:rsidRDefault="009C541B" w:rsidP="000C58C7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В период производственной практики студентов руководитель аптеки обязан: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Издать приказ по аптеке о приёме студентов на практику и назначении непосредственного руководителя практики студентов на рабочем месте.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lastRenderedPageBreak/>
        <w:t>Ознакомить студентов с аптекой, ее отделами, производственными помещениями, коллективом сотрудников.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Ознакомить студентов с правилами внутреннего трудового распорядка аптеки, графиком работы сотрудников, провести инструктаж по технике безопасности и охране труда.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Создать необходимые условия для полного выполнения программы производственной практики и графика распределения времени на отдельные виды работ.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Предоставить студентам рабочие места, обеспечивающие наибольшую эффективность  прохождения практики.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Осуществлять консультативную помощь по производственным вопросам.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Систематически контролировать график выхода студентов на практику, 1 раз в неделю — ведение ими дневника по производственной практике.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Привлекать студентов к участию в общественной жизни коллектива аптеки, проведению санитарно-просветительной и лекционной работе.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Организовать заслушивание и обсуждение отчета студентов о производственной практике.</w:t>
      </w:r>
    </w:p>
    <w:p w:rsidR="009C541B" w:rsidRPr="009C541B" w:rsidRDefault="009C541B" w:rsidP="000C58C7">
      <w:pPr>
        <w:numPr>
          <w:ilvl w:val="0"/>
          <w:numId w:val="12"/>
        </w:numPr>
        <w:spacing w:line="360" w:lineRule="auto"/>
        <w:ind w:left="0" w:firstLine="0"/>
        <w:jc w:val="both"/>
        <w:rPr>
          <w:sz w:val="28"/>
        </w:rPr>
      </w:pPr>
      <w:r w:rsidRPr="009C541B">
        <w:rPr>
          <w:sz w:val="28"/>
        </w:rPr>
        <w:t>Составить объективный отзыв-характеристику студентам, оформить документацию студентам (поставить личную подпись и печать аптеки).</w:t>
      </w:r>
    </w:p>
    <w:p w:rsidR="009C541B" w:rsidRPr="009C541B" w:rsidRDefault="009C541B" w:rsidP="000C58C7">
      <w:pPr>
        <w:spacing w:line="360" w:lineRule="auto"/>
        <w:jc w:val="both"/>
        <w:rPr>
          <w:sz w:val="28"/>
        </w:rPr>
      </w:pPr>
    </w:p>
    <w:p w:rsidR="009C541B" w:rsidRPr="009C541B" w:rsidRDefault="009C541B" w:rsidP="000C58C7">
      <w:pPr>
        <w:spacing w:line="360" w:lineRule="auto"/>
        <w:jc w:val="center"/>
        <w:rPr>
          <w:sz w:val="28"/>
        </w:rPr>
      </w:pPr>
      <w:r w:rsidRPr="009C541B">
        <w:rPr>
          <w:b/>
          <w:sz w:val="28"/>
        </w:rPr>
        <w:t>Обязанности руководителя практики на рабочем месте</w:t>
      </w:r>
    </w:p>
    <w:p w:rsidR="009C541B" w:rsidRPr="009C541B" w:rsidRDefault="009C541B" w:rsidP="00F32D81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Производственная практика студента в аптеке проводится под непосредственным руководством наставника-руководителя от аптеки, который обязан:</w:t>
      </w:r>
    </w:p>
    <w:p w:rsidR="009C541B" w:rsidRPr="009C541B" w:rsidRDefault="009C541B" w:rsidP="00F32D81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Ознакомить студента с рабочим местом, его оборудованием и оснащением.</w:t>
      </w:r>
    </w:p>
    <w:p w:rsidR="009C541B" w:rsidRPr="009C541B" w:rsidRDefault="009C541B" w:rsidP="00F32D81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Провести инструктаж на рабочем месте.</w:t>
      </w:r>
    </w:p>
    <w:p w:rsidR="009C541B" w:rsidRPr="009C541B" w:rsidRDefault="009C541B" w:rsidP="00F32D81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lastRenderedPageBreak/>
        <w:t>Обеспечить соблюдение графика работы студента-практиканта.</w:t>
      </w:r>
    </w:p>
    <w:p w:rsidR="009C541B" w:rsidRPr="009C541B" w:rsidRDefault="009C541B" w:rsidP="00F32D81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Подбирать рецептуру лекарственных форм для изготовления студентами-практикантами.</w:t>
      </w:r>
    </w:p>
    <w:p w:rsidR="009C541B" w:rsidRPr="009C541B" w:rsidRDefault="009C541B" w:rsidP="00F32D81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Проверять расчеты, проводимые студентами, обговаривать особенности технологии лекарственных форм, контролировать правильность выполнения всех технологических операций.</w:t>
      </w:r>
    </w:p>
    <w:p w:rsidR="009C541B" w:rsidRPr="009C541B" w:rsidRDefault="009C541B" w:rsidP="00F32D81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Ежедневно контролировать ведение студентами дневника, проверять его и ставить свою подпись.</w:t>
      </w:r>
    </w:p>
    <w:p w:rsidR="009C541B" w:rsidRPr="009C541B" w:rsidRDefault="009C541B" w:rsidP="00F32D81">
      <w:pPr>
        <w:numPr>
          <w:ilvl w:val="0"/>
          <w:numId w:val="13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Участвовать в приеме и оценке освоения практических навыков студентами на рабочем месте.</w:t>
      </w:r>
    </w:p>
    <w:p w:rsidR="009C541B" w:rsidRPr="009C541B" w:rsidRDefault="009C541B" w:rsidP="000C58C7">
      <w:pPr>
        <w:spacing w:line="360" w:lineRule="auto"/>
        <w:jc w:val="center"/>
        <w:outlineLvl w:val="0"/>
        <w:rPr>
          <w:b/>
          <w:sz w:val="28"/>
        </w:rPr>
      </w:pPr>
    </w:p>
    <w:p w:rsidR="009C541B" w:rsidRPr="009C541B" w:rsidRDefault="009C541B" w:rsidP="000C58C7">
      <w:pPr>
        <w:spacing w:line="360" w:lineRule="auto"/>
        <w:jc w:val="center"/>
        <w:outlineLvl w:val="0"/>
        <w:rPr>
          <w:b/>
          <w:sz w:val="28"/>
        </w:rPr>
      </w:pPr>
      <w:r w:rsidRPr="009C541B">
        <w:rPr>
          <w:b/>
          <w:sz w:val="28"/>
        </w:rPr>
        <w:t>ОТЧЕТНОСТЬ ПО ПРОИЗВОДСТВЕННОЙ ПРАКТИКЕ</w:t>
      </w:r>
    </w:p>
    <w:p w:rsidR="009C541B" w:rsidRPr="009C541B" w:rsidRDefault="009C541B" w:rsidP="00F32D81">
      <w:pPr>
        <w:spacing w:line="360" w:lineRule="auto"/>
        <w:ind w:firstLine="709"/>
        <w:jc w:val="both"/>
        <w:rPr>
          <w:sz w:val="28"/>
        </w:rPr>
      </w:pPr>
      <w:r w:rsidRPr="009C541B">
        <w:rPr>
          <w:sz w:val="28"/>
        </w:rPr>
        <w:t>Для получения зачета на кафедру необходимо представить следующую документацию:</w:t>
      </w:r>
    </w:p>
    <w:p w:rsidR="009C541B" w:rsidRPr="009C541B" w:rsidRDefault="009C541B" w:rsidP="00F32D81">
      <w:pPr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Дневник производственной практики.</w:t>
      </w:r>
    </w:p>
    <w:p w:rsidR="009C541B" w:rsidRPr="009C541B" w:rsidRDefault="009C541B" w:rsidP="00F32D81">
      <w:pPr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Отзыв-характеристику о работе студента-практиканта, подписанный заведующим аптекой и скрепленный печатью аптеки.</w:t>
      </w:r>
    </w:p>
    <w:p w:rsidR="009C541B" w:rsidRPr="009C541B" w:rsidRDefault="009C541B" w:rsidP="00F32D81">
      <w:pPr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Перечень практических навыков, подписанный руководителем аптеки и скрепленный печатью аптеки.</w:t>
      </w:r>
    </w:p>
    <w:p w:rsidR="009C541B" w:rsidRPr="009C541B" w:rsidRDefault="009C541B" w:rsidP="00F32D81">
      <w:pPr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</w:rPr>
      </w:pPr>
      <w:r w:rsidRPr="009C541B">
        <w:rPr>
          <w:sz w:val="28"/>
        </w:rPr>
        <w:t>Отчет в письменной форме (см. приложение).</w:t>
      </w:r>
    </w:p>
    <w:p w:rsidR="00F512A4" w:rsidRPr="00F512A4" w:rsidRDefault="00F512A4" w:rsidP="00F512A4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512A4">
        <w:rPr>
          <w:rFonts w:eastAsia="Calibri"/>
          <w:sz w:val="28"/>
          <w:szCs w:val="28"/>
          <w:lang w:eastAsia="en-US"/>
        </w:rPr>
        <w:t>Форма итоговой аттестации: собеседование по теоретическим контрольным вопросам и конспектам, приведенным в дневнике, дифференцированный зачет.</w:t>
      </w:r>
    </w:p>
    <w:p w:rsidR="00F512A4" w:rsidRDefault="00F512A4" w:rsidP="000C58C7">
      <w:pPr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C541B" w:rsidRPr="009C541B" w:rsidRDefault="009C541B" w:rsidP="000C58C7">
      <w:pPr>
        <w:spacing w:line="360" w:lineRule="auto"/>
        <w:rPr>
          <w:sz w:val="28"/>
        </w:rPr>
      </w:pPr>
      <w:r w:rsidRPr="009C541B">
        <w:rPr>
          <w:rFonts w:ascii="Calibri" w:eastAsia="Calibri" w:hAnsi="Calibri"/>
          <w:sz w:val="22"/>
          <w:szCs w:val="22"/>
          <w:lang w:eastAsia="en-US"/>
        </w:rPr>
        <w:br w:type="page"/>
      </w:r>
    </w:p>
    <w:p w:rsidR="000C58C7" w:rsidRPr="009C541B" w:rsidRDefault="000C58C7" w:rsidP="000C58C7">
      <w:pPr>
        <w:spacing w:line="360" w:lineRule="auto"/>
        <w:jc w:val="center"/>
        <w:rPr>
          <w:b/>
          <w:sz w:val="28"/>
        </w:rPr>
      </w:pPr>
      <w:r w:rsidRPr="009C541B">
        <w:rPr>
          <w:b/>
          <w:sz w:val="28"/>
        </w:rPr>
        <w:lastRenderedPageBreak/>
        <w:t xml:space="preserve">ТЕОРЕТИЧЕСКИЕ ВОПРОСЫ К ЗАЧЕТУ </w:t>
      </w:r>
    </w:p>
    <w:p w:rsidR="000C58C7" w:rsidRPr="009C541B" w:rsidRDefault="000C58C7" w:rsidP="000C58C7">
      <w:pPr>
        <w:spacing w:line="360" w:lineRule="auto"/>
        <w:jc w:val="center"/>
        <w:rPr>
          <w:b/>
          <w:sz w:val="28"/>
        </w:rPr>
      </w:pPr>
      <w:r w:rsidRPr="009C541B">
        <w:rPr>
          <w:b/>
          <w:sz w:val="28"/>
        </w:rPr>
        <w:t>ПО ПРОИЗВОДСТВЕННОЙ ПРАКТИКЕ</w:t>
      </w:r>
    </w:p>
    <w:p w:rsidR="000C58C7" w:rsidRPr="009C541B" w:rsidRDefault="000C58C7" w:rsidP="000C58C7">
      <w:pPr>
        <w:spacing w:line="360" w:lineRule="auto"/>
        <w:jc w:val="center"/>
        <w:rPr>
          <w:sz w:val="28"/>
        </w:rPr>
      </w:pP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1. Изготовление порошков по индивидуальным прописям в аптеках. Основные правила смешивания ингредиентов. Порошки с сильнодействующими и ядовитыми веществами.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Тритурации</w:t>
      </w:r>
      <w:proofErr w:type="spellEnd"/>
      <w:r w:rsidRPr="009C541B">
        <w:rPr>
          <w:rFonts w:eastAsia="Calibri"/>
          <w:sz w:val="28"/>
          <w:szCs w:val="28"/>
          <w:lang w:eastAsia="en-US"/>
        </w:rPr>
        <w:t>. Порошки с красящими, трудно измельчаемыми веществами, с экстрактами,  полуфабрикатами  и др.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2. Изготовление в асептических условиях порошков для инъекций, присыпок на раны и  ожоговые поверхности, порошков с  антимикробными веществами, для  введения в полости, а также для новорожденных и детей  до 1 года и др.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3. Оценка качества порошков: однородность, точность дозирования, сыпучесть и др. Дозирование, фасовка и упаковка порошков. Условия и  сроки хранения порошков. Особенности оформления и маркировки   порошков с ядовитыми и наркотическими веществами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4. Технологические схемы получения мазей различных типов. Подготовка основ. Способы введения лекарственных веществ в мази.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5. Основы в зависимости от их физико-химических свойств, количественного содержания и способа производства мазей.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6. Технология паст.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7. Линименты. Классификации в зависимости от вида среды и дисперсной системы.  Технологические схемы изготовления линиментов.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8. Изготовление суппозиториев по индивидуальным прописям: ручное формирование,  выливание в формы, прессование.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9. Расчеты массы для основы суппозиториев при различных способах изготовления.  Обратные заместительные  коэффициенты.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lastRenderedPageBreak/>
        <w:t xml:space="preserve">10. Упаковка и хранение суппозиториев. Показатели качества суппозиториев: размеры, форма, отсутствие механических включений, средняя масса и  отклонения от нее, время полной деформации, время растворения, количественное содержание и скорость высвобождения лекарственных  веществ, микробиологическая чистота.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11. Растворители, применяемые в технологии жидких лекарственных форм.  Классификация. Требования, предъявляемые к ним. Вода очищенная. Характеристика. Нормативная документация, регламентирующая   получение, применение и качество. Современные способы получения:  Аппаратура для получения воды очищенной. Условия хранения и использования воды. Контроль качества.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12. Этанол. Физико-химические свойства.  Алкоголиметрия. Концентрация этанола:  способы ее выражения, методы и приборы определения. Разведение  и укрепление  водно-спиртовых растворов в аптеках, их стандартизация. Нормативная документация, используемая в расчетах по алкоголиметрии: таблицы ГФ, таблицы Государственного комитета по стандартам. Определение содержания безводного этанола в растворах. Учет этанола в аптеках.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13. Технологические схемы получения растворов для внутреннего и наружного  применения. Общие и частные правила в технологии водных и неводных растворов.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14. Расчет рабочей прописи при изготовлении раствора. Коэффициент увеличения объема. Растворимость лекарственных веществ. Показатели растворимости веществ в различных растворителях и обозначение растворимости в ГФ. Оценка качества растворов для наружного и внутреннего применения.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15. Изготовление водных растворов: растворы окислителей, умеренно растворимых, малорастворимых, практически нерастворимых веществ </w:t>
      </w:r>
      <w:r w:rsidRPr="009C541B">
        <w:rPr>
          <w:rFonts w:eastAsia="Calibri"/>
          <w:sz w:val="28"/>
          <w:szCs w:val="28"/>
          <w:lang w:eastAsia="en-US"/>
        </w:rPr>
        <w:lastRenderedPageBreak/>
        <w:t>(серебра нитрат, калия перманганат, натрия гидрокарбонат, и др.). Особенности изготовления растворов с антибиотиками.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16. Разведение стандартных жидкостей: растворов формальдегида, водорода пероксида, калия ацетата, аммиака, алюминия ацетата основного.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17. Особенности технологии растворов на неводных растворителях. Изготовление  растворов на этаноле, 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18. Глазные капли. Определение. Вспомогательные вещества при производстве глазных капель. Требования стабильности, отсутствия механических включений, значения рН и комфортности. Расчет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изотоничности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для глазных капель. Технологическая схема.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19.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Пролонгирование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глазных капель. Оценка качества. Упаковка, ее влияние на  стабильность и стерильность глазных капель. Номенклатура.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20. Глазные мази. Определение. Требования к глазным мазям и к основам для глазных мазей. Технологическая схема. Стерильность, стабильность глазных мазей.  Стандартизация. Размер частиц, гомогенность, текучесть, вязкость, рН и др.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21. Лекарственные формы для парентерального введения.   Определение. Классификация. Характеристика. Требования к лекарственным формам для инъекций. Организация производства инъекционных лекарственных форм. Правила GMP, приказы, инструкции. Обеспечение требуемой чистоты помещений. Новые тенденции в технологии чистых помещений (барьерная изолирующая технология). Требования к персоналу, спецодежде, оборудованию.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22. Растворители для инъекционных растворов. Требования к ним. Получение воды для инъекций. Аппаратура. Конструктивные особенности дистилляторов, позволяющие получать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апирогенную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воду. Метод обратного осмоса. Достоинства и недостатки этих методов. Хранение воды для инъекций. Приказы и инструкции.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lastRenderedPageBreak/>
        <w:t xml:space="preserve">23. Приготовление инъекционных растворов в аптечных условиях. Приказы и инструкции. Проблема качества исходных лекарственных веществ: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депирогенизация</w:t>
      </w:r>
      <w:proofErr w:type="spellEnd"/>
      <w:r w:rsidRPr="009C541B">
        <w:rPr>
          <w:rFonts w:eastAsia="Calibri"/>
          <w:sz w:val="28"/>
          <w:szCs w:val="28"/>
          <w:lang w:eastAsia="en-US"/>
        </w:rPr>
        <w:t>, дополнительная очистка, перекристаллизация, стерилизация. Оборудование, используемое для получения инъекционных растворов.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24. Стабилизация инъекционных растворов: физическая, химическая и микробиологическая. Определение. Виды деструкции лекарственных веществ. Факторы, влияющие на устойчивость лекарственных веществ в растворах. Теоретические основы выбора стабилизатора.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25. Фильтрование растворов для инъекций. Фильтрующие материалы, их классификация. Глубинное и мембранное фильтрование: преимущества и недостатки. Технология мембранных фильтров. Полиамидные,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полисульфоновые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, поликарбонатные, ацетат-,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нитратцеллюлозные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фильтровальные материалы. Фильтрующие установки в промышленном и аптечном производстве, их подготовка.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26. Фасовка и упаковка растворов    Розлив растворов во флаконы. Укупорка флаконов. Обкатка металлическими колпачками, приспособления и устройства для обкатки флаконов в аптеках. Маркировка и оформление на стерилизацию.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27.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Инфузионные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растворы. Технология. Состав. Классификация: гемодинамические, плазмозамещающие,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дезинтоксикационные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растворы. Номенклатура. Понятие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изотоничности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изоионичности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изогидричности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и энергетической ценности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инфузионых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растворов. Теоретические основы определения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изотоничности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растворов. Расчеты с использованием изотонических эквивалентов веществ </w:t>
      </w:r>
      <w:proofErr w:type="gramStart"/>
      <w:r w:rsidRPr="009C541B">
        <w:rPr>
          <w:rFonts w:eastAsia="Calibri"/>
          <w:sz w:val="28"/>
          <w:szCs w:val="28"/>
          <w:lang w:eastAsia="en-US"/>
        </w:rPr>
        <w:t>по натрия</w:t>
      </w:r>
      <w:proofErr w:type="gramEnd"/>
      <w:r w:rsidRPr="009C541B">
        <w:rPr>
          <w:rFonts w:eastAsia="Calibri"/>
          <w:sz w:val="28"/>
          <w:szCs w:val="28"/>
          <w:lang w:eastAsia="en-US"/>
        </w:rPr>
        <w:t xml:space="preserve"> хлориду, законов Вант-Гоффа, Рауля. Расчеты теоретической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осмолярности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и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окислительно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-восстановительного потенциала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инфузионных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 растворов.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lastRenderedPageBreak/>
        <w:t xml:space="preserve">28. Водные извлечения: настои и отвары. Определение. Требования, предъявляемые к настоям и отварам Государственной Фармакопеей. Технологическая схема получения  настоев и отваров.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 xml:space="preserve">29. Особые случаи изготовления водных извлечений из сырья, содержащего алкалоиды, гликозиды, дубильные вещества, </w:t>
      </w:r>
      <w:proofErr w:type="spellStart"/>
      <w:r w:rsidRPr="009C541B">
        <w:rPr>
          <w:rFonts w:eastAsia="Calibri"/>
          <w:sz w:val="28"/>
          <w:szCs w:val="28"/>
          <w:lang w:eastAsia="en-US"/>
        </w:rPr>
        <w:t>флавоноиды</w:t>
      </w:r>
      <w:proofErr w:type="spellEnd"/>
      <w:r w:rsidRPr="009C541B">
        <w:rPr>
          <w:rFonts w:eastAsia="Calibri"/>
          <w:sz w:val="28"/>
          <w:szCs w:val="28"/>
          <w:lang w:eastAsia="en-US"/>
        </w:rPr>
        <w:t xml:space="preserve">, сапонины, полисахариды. Аппаратура. Введение в настои и отвары лекарственных веществ. </w:t>
      </w:r>
    </w:p>
    <w:p w:rsidR="000C58C7" w:rsidRPr="009C541B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30. Изготовление водных извлечений из сухих и жидких экстрактов-концентратов.</w:t>
      </w:r>
    </w:p>
    <w:p w:rsidR="000C58C7" w:rsidRDefault="000C58C7" w:rsidP="000C58C7">
      <w:pPr>
        <w:tabs>
          <w:tab w:val="left" w:pos="426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C541B">
        <w:rPr>
          <w:rFonts w:eastAsia="Calibri"/>
          <w:sz w:val="28"/>
          <w:szCs w:val="28"/>
          <w:lang w:eastAsia="en-US"/>
        </w:rPr>
        <w:t>31. Оценка качества водных извлечений: цвет, отсутствие механических включений, отклонение в объеме и др. Сроки и условия хранения настоев и отваров.</w:t>
      </w:r>
    </w:p>
    <w:p w:rsidR="000C58C7" w:rsidRDefault="000C58C7" w:rsidP="000C58C7">
      <w:pPr>
        <w:spacing w:after="200"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p w:rsidR="000C58C7" w:rsidRDefault="000C58C7" w:rsidP="000C58C7">
      <w:pPr>
        <w:spacing w:line="360" w:lineRule="auto"/>
        <w:ind w:right="-170"/>
        <w:jc w:val="center"/>
        <w:rPr>
          <w:rFonts w:eastAsia="Calibri"/>
          <w:b/>
          <w:sz w:val="28"/>
          <w:szCs w:val="28"/>
          <w:lang w:eastAsia="en-US"/>
        </w:rPr>
      </w:pPr>
      <w:r w:rsidRPr="009C541B">
        <w:rPr>
          <w:rFonts w:eastAsia="Calibri"/>
          <w:b/>
          <w:sz w:val="28"/>
          <w:szCs w:val="28"/>
          <w:lang w:eastAsia="en-US"/>
        </w:rPr>
        <w:lastRenderedPageBreak/>
        <w:t>Тест</w:t>
      </w:r>
      <w:r>
        <w:rPr>
          <w:rFonts w:eastAsia="Calibri"/>
          <w:b/>
          <w:sz w:val="28"/>
          <w:szCs w:val="28"/>
          <w:lang w:eastAsia="en-US"/>
        </w:rPr>
        <w:t xml:space="preserve">овые задания </w:t>
      </w:r>
      <w:r w:rsidRPr="009C541B">
        <w:rPr>
          <w:rFonts w:eastAsia="Calibri"/>
          <w:b/>
          <w:sz w:val="28"/>
          <w:szCs w:val="28"/>
          <w:lang w:eastAsia="en-US"/>
        </w:rPr>
        <w:t xml:space="preserve"> для подготовки к сдаче зачёта по практике</w:t>
      </w:r>
    </w:p>
    <w:p w:rsidR="000C58C7" w:rsidRPr="009C541B" w:rsidRDefault="000C58C7" w:rsidP="000C58C7">
      <w:pPr>
        <w:spacing w:line="360" w:lineRule="auto"/>
        <w:ind w:right="-170"/>
        <w:jc w:val="center"/>
        <w:rPr>
          <w:rFonts w:eastAsia="Calibri"/>
          <w:b/>
          <w:sz w:val="28"/>
          <w:szCs w:val="28"/>
          <w:lang w:eastAsia="en-US"/>
        </w:rPr>
      </w:pP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proofErr w:type="spellStart"/>
      <w:r w:rsidRPr="005B7A1E">
        <w:rPr>
          <w:b/>
          <w:sz w:val="28"/>
          <w:szCs w:val="28"/>
        </w:rPr>
        <w:t>Дисперсологическая</w:t>
      </w:r>
      <w:proofErr w:type="spellEnd"/>
      <w:r w:rsidRPr="005B7A1E">
        <w:rPr>
          <w:b/>
          <w:sz w:val="28"/>
          <w:szCs w:val="28"/>
        </w:rPr>
        <w:t xml:space="preserve"> классификация лекарственных форм учитывает характер: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связи между дисперсной фазой и дисперсионной средой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5B7A1E">
        <w:rPr>
          <w:sz w:val="28"/>
          <w:szCs w:val="28"/>
        </w:rPr>
        <w:t xml:space="preserve">  дисперсной фазы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дисперсионной среды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связи в гомогенных системах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Один из основных принципов гомеопатии: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излечение подобного</w:t>
      </w:r>
      <w:r>
        <w:rPr>
          <w:sz w:val="28"/>
          <w:szCs w:val="28"/>
        </w:rPr>
        <w:t xml:space="preserve"> </w:t>
      </w:r>
      <w:r w:rsidRPr="005B7A1E">
        <w:rPr>
          <w:sz w:val="28"/>
          <w:szCs w:val="28"/>
        </w:rPr>
        <w:t>подобным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</w:t>
      </w:r>
      <w:proofErr w:type="gramEnd"/>
      <w:r w:rsidRPr="005B7A1E">
        <w:rPr>
          <w:sz w:val="28"/>
          <w:szCs w:val="28"/>
        </w:rPr>
        <w:t>излечение подобного</w:t>
      </w:r>
      <w:r>
        <w:rPr>
          <w:sz w:val="28"/>
          <w:szCs w:val="28"/>
        </w:rPr>
        <w:t xml:space="preserve"> </w:t>
      </w:r>
      <w:r w:rsidRPr="005B7A1E">
        <w:rPr>
          <w:sz w:val="28"/>
          <w:szCs w:val="28"/>
        </w:rPr>
        <w:t>противоположным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испытание препаратов на животных 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испытание препаратов на людях в токсичных дозах до появления болезненных симптомов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 xml:space="preserve">Минимальное время изготовления одного разведения гомеопатической </w:t>
      </w:r>
      <w:proofErr w:type="spellStart"/>
      <w:r w:rsidRPr="005B7A1E">
        <w:rPr>
          <w:b/>
          <w:sz w:val="28"/>
          <w:szCs w:val="28"/>
        </w:rPr>
        <w:t>тритурации</w:t>
      </w:r>
      <w:proofErr w:type="spellEnd"/>
      <w:r w:rsidRPr="005B7A1E">
        <w:rPr>
          <w:b/>
          <w:sz w:val="28"/>
          <w:szCs w:val="28"/>
        </w:rPr>
        <w:t xml:space="preserve"> составляет (мин</w:t>
      </w:r>
      <w:proofErr w:type="gramStart"/>
      <w:r w:rsidRPr="005B7A1E">
        <w:rPr>
          <w:b/>
          <w:sz w:val="28"/>
          <w:szCs w:val="28"/>
        </w:rPr>
        <w:t>)</w:t>
      </w:r>
      <w:r w:rsidRPr="005B7A1E">
        <w:rPr>
          <w:rFonts w:asciiTheme="minorHAnsi" w:hAnsiTheme="minorHAnsi"/>
          <w:b/>
          <w:sz w:val="22"/>
          <w:szCs w:val="22"/>
          <w:lang w:eastAsia="en-US"/>
        </w:rPr>
        <w:t xml:space="preserve"> </w:t>
      </w:r>
      <w:r w:rsidRPr="005B7A1E">
        <w:rPr>
          <w:b/>
          <w:sz w:val="28"/>
          <w:szCs w:val="28"/>
        </w:rPr>
        <w:t>:</w:t>
      </w:r>
      <w:proofErr w:type="gram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60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10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20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5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Смесь свежего сока растений и этанола в гомеопатии называют: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эссенцией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настойкой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 xml:space="preserve">в)  </w:t>
      </w:r>
      <w:r w:rsidRPr="005B7A1E">
        <w:rPr>
          <w:sz w:val="28"/>
          <w:szCs w:val="28"/>
        </w:rPr>
        <w:t xml:space="preserve">  оподельдоком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жидким экстрактом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Мази гомеопатические изготавливают по правилам: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общей статьи ГФ «Мази»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статьи мануала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8241E5">
        <w:rPr>
          <w:sz w:val="28"/>
          <w:szCs w:val="28"/>
        </w:rPr>
        <w:lastRenderedPageBreak/>
        <w:t>в)</w:t>
      </w:r>
      <w:r w:rsidRPr="005B7A1E">
        <w:rPr>
          <w:sz w:val="28"/>
          <w:szCs w:val="28"/>
        </w:rPr>
        <w:t xml:space="preserve">  привед</w:t>
      </w:r>
      <w:r>
        <w:rPr>
          <w:rFonts w:ascii="Cambria Math" w:hAnsi="Cambria Math" w:cs="Cambria Math"/>
          <w:sz w:val="28"/>
          <w:szCs w:val="28"/>
        </w:rPr>
        <w:t>е</w:t>
      </w:r>
      <w:r w:rsidRPr="005B7A1E">
        <w:rPr>
          <w:sz w:val="28"/>
          <w:szCs w:val="28"/>
        </w:rPr>
        <w:t>нным</w:t>
      </w:r>
      <w:proofErr w:type="gramEnd"/>
      <w:r w:rsidRPr="005B7A1E">
        <w:rPr>
          <w:sz w:val="28"/>
          <w:szCs w:val="28"/>
        </w:rPr>
        <w:t xml:space="preserve"> в рецепте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«органона врачебного искусства»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Согласно ГФ под названием «вода», если нет особых указаний, следует понимать воду: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очищенную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питьевую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деминерализованную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родниковую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Согласно ГФ под названием «спирт», если нет особых указаний, следует понимать спирт: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этиловый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метиловый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пропиловый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бутиловый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Сроки прохождения медицинского осмотра провизора-технолога и фармацевта не реже одного раза в (мес.</w:t>
      </w:r>
      <w:proofErr w:type="gramStart"/>
      <w:r w:rsidRPr="005B7A1E">
        <w:rPr>
          <w:b/>
          <w:sz w:val="28"/>
          <w:szCs w:val="28"/>
        </w:rPr>
        <w:t>)</w:t>
      </w:r>
      <w:r w:rsidRPr="005B7A1E">
        <w:rPr>
          <w:rFonts w:asciiTheme="minorHAnsi" w:hAnsiTheme="minorHAnsi"/>
          <w:b/>
          <w:sz w:val="22"/>
          <w:szCs w:val="22"/>
          <w:lang w:eastAsia="en-US"/>
        </w:rPr>
        <w:t xml:space="preserve"> </w:t>
      </w:r>
      <w:r w:rsidRPr="005B7A1E">
        <w:rPr>
          <w:b/>
          <w:sz w:val="28"/>
          <w:szCs w:val="28"/>
        </w:rPr>
        <w:t>:</w:t>
      </w:r>
      <w:proofErr w:type="gram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6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18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12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24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062907">
        <w:rPr>
          <w:b/>
          <w:sz w:val="28"/>
          <w:szCs w:val="28"/>
        </w:rPr>
        <w:t>В соответствии с инструкцией по санитарному режиму в аптеке декоративное оформление и озеленение допускается: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в непроизводственных помещениях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без ограничений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в производственных помещениях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при частоте уборки не реже 1 раза в неделю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Перед входом в асептический блок должны лежать пропитанные дезинфицирующими средствами коврики из: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lastRenderedPageBreak/>
        <w:t>а)</w:t>
      </w:r>
      <w:r w:rsidRPr="005B7A1E">
        <w:rPr>
          <w:sz w:val="28"/>
          <w:szCs w:val="28"/>
        </w:rPr>
        <w:t xml:space="preserve">  резины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пенопласта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матерчатые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любого из перечисленных выше материалов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Смена санитарной одежды персонала аптеки должна производиться не реже: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2 раз в неделю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1 раза в смену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1 раза в 2 недели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1 раза в месяц</w:t>
      </w:r>
    </w:p>
    <w:p w:rsidR="000C58C7" w:rsidRPr="005B7A1E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5B7A1E">
        <w:rPr>
          <w:b/>
          <w:sz w:val="28"/>
          <w:szCs w:val="28"/>
        </w:rPr>
        <w:t>Воздух производственных помещений аптечных учреждений обеззараживают: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ультрафиолетовым облучением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радиационной стерилизацией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обработкой помещений моющими средствами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приточно-вытяжной вентиляцией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062907">
        <w:rPr>
          <w:b/>
          <w:sz w:val="28"/>
          <w:szCs w:val="28"/>
        </w:rPr>
        <w:t xml:space="preserve">После каждого </w:t>
      </w:r>
      <w:proofErr w:type="spellStart"/>
      <w:r w:rsidRPr="00062907">
        <w:rPr>
          <w:b/>
          <w:sz w:val="28"/>
          <w:szCs w:val="28"/>
        </w:rPr>
        <w:t>отвешивания</w:t>
      </w:r>
      <w:proofErr w:type="spellEnd"/>
      <w:r w:rsidRPr="00062907">
        <w:rPr>
          <w:b/>
          <w:sz w:val="28"/>
          <w:szCs w:val="28"/>
        </w:rPr>
        <w:t xml:space="preserve"> чашки весов, горловину и пробку </w:t>
      </w:r>
      <w:proofErr w:type="spellStart"/>
      <w:r w:rsidRPr="00062907">
        <w:rPr>
          <w:b/>
          <w:sz w:val="28"/>
          <w:szCs w:val="28"/>
        </w:rPr>
        <w:t>штангласа</w:t>
      </w:r>
      <w:proofErr w:type="spellEnd"/>
      <w:r w:rsidRPr="00062907">
        <w:rPr>
          <w:b/>
          <w:sz w:val="28"/>
          <w:szCs w:val="28"/>
        </w:rPr>
        <w:t xml:space="preserve"> протирают: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салфеткой из марли разового пользования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ватным тампоном, смоченным спиртоэфирной смесью 1:1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салфеткой из марли, смоченной 3% раствором водорода пероксида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полотенцем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062907">
        <w:rPr>
          <w:b/>
          <w:sz w:val="28"/>
          <w:szCs w:val="28"/>
        </w:rPr>
        <w:t>Генеральную уборку асептического блока в аптеке проводят не реже одного раза в: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неделю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3 дня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день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2 недели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062907">
        <w:rPr>
          <w:b/>
          <w:sz w:val="28"/>
          <w:szCs w:val="28"/>
        </w:rPr>
        <w:lastRenderedPageBreak/>
        <w:t>Для обработки рук персонала аптеки, занятого изготовлением лекарственных препаратов, после мытья с мылом и ополаскивания водой рекомендуется использовать этанол в концентрации (%):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70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40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95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50</w:t>
      </w:r>
    </w:p>
    <w:p w:rsidR="000C58C7" w:rsidRPr="003C6CBA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3C6CBA">
        <w:rPr>
          <w:b/>
          <w:sz w:val="28"/>
          <w:szCs w:val="28"/>
        </w:rPr>
        <w:t>В аптеках для дозирования по массе не используют весы: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пружинные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рычажные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технические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электронные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062907">
        <w:rPr>
          <w:b/>
          <w:sz w:val="28"/>
          <w:szCs w:val="28"/>
        </w:rPr>
        <w:t>пособность весов, выведенных из состояния равновесия, возвращаться в состояние равновесия после не более чем 4-6 колебаний стрелки называется: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устойчивость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чувствительность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верность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постоянство показаний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М</w:t>
      </w:r>
      <w:r w:rsidRPr="00062907">
        <w:rPr>
          <w:b/>
          <w:sz w:val="28"/>
          <w:szCs w:val="28"/>
        </w:rPr>
        <w:t>етрологическое свойство весов показывать одинаковые результаты при многократных определениях массы вещества в одних и тех же условиях носит название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постоянство показаний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чувствительность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верность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устойчивость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</w:t>
      </w:r>
      <w:r w:rsidRPr="00062907">
        <w:rPr>
          <w:b/>
          <w:sz w:val="28"/>
          <w:szCs w:val="28"/>
        </w:rPr>
        <w:t>етрологическое свойство весов показывать правильное соотношение между взвешиваемой массой и массой стандартного груза называют: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верностью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устойчивостью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чувствительностью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точностью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062907">
        <w:rPr>
          <w:b/>
          <w:sz w:val="28"/>
          <w:szCs w:val="28"/>
        </w:rPr>
        <w:t>птечные пипетки и бюретки являются приборами, градуированными: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на вылив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на налив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на отмеривание по разности объ</w:t>
      </w:r>
      <w:r w:rsidR="00F512A4"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sz w:val="28"/>
          <w:szCs w:val="28"/>
        </w:rPr>
        <w:t>мов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для</w:t>
      </w:r>
      <w:proofErr w:type="gramEnd"/>
      <w:r w:rsidRPr="005B7A1E">
        <w:rPr>
          <w:sz w:val="28"/>
          <w:szCs w:val="28"/>
        </w:rPr>
        <w:t xml:space="preserve"> отмеривания окрашенных 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B7A1E">
        <w:rPr>
          <w:sz w:val="28"/>
          <w:szCs w:val="28"/>
        </w:rPr>
        <w:t>жидкостей по нижнему мениску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062907">
        <w:rPr>
          <w:b/>
          <w:sz w:val="28"/>
          <w:szCs w:val="28"/>
        </w:rPr>
        <w:t>ри дозировании по объёму по нижнему мениску отмеривают жидкости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неокрашенные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окрашенные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вязкие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летучие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Е</w:t>
      </w:r>
      <w:r w:rsidRPr="00062907">
        <w:rPr>
          <w:b/>
          <w:sz w:val="28"/>
          <w:szCs w:val="28"/>
        </w:rPr>
        <w:t>сли масса взвешиваемого груза приближается к максимальной нагрузке весов, относительная ошибка дозирования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уменьшается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увеличивается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является константой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не изменяется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062907">
        <w:rPr>
          <w:b/>
          <w:sz w:val="28"/>
          <w:szCs w:val="28"/>
        </w:rPr>
        <w:t>а точность дозирования по объёму не влияет: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длина бюретки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lastRenderedPageBreak/>
        <w:t xml:space="preserve">б) </w:t>
      </w:r>
      <w:r w:rsidRPr="005B7A1E">
        <w:rPr>
          <w:sz w:val="28"/>
          <w:szCs w:val="28"/>
        </w:rPr>
        <w:t xml:space="preserve">  чистота стенок сосуда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температура дозируемой жидкости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угол зрения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062907">
        <w:rPr>
          <w:b/>
          <w:sz w:val="28"/>
          <w:szCs w:val="28"/>
        </w:rPr>
        <w:t xml:space="preserve">дин мл воды очищенной, отмеренной стандартным </w:t>
      </w:r>
      <w:proofErr w:type="spellStart"/>
      <w:r w:rsidRPr="00062907">
        <w:rPr>
          <w:b/>
          <w:sz w:val="28"/>
          <w:szCs w:val="28"/>
        </w:rPr>
        <w:t>каплемером</w:t>
      </w:r>
      <w:proofErr w:type="spellEnd"/>
      <w:r w:rsidRPr="00062907">
        <w:rPr>
          <w:b/>
          <w:sz w:val="28"/>
          <w:szCs w:val="28"/>
        </w:rPr>
        <w:t>, содержит количество капель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20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40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30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50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</w:t>
      </w:r>
      <w:r w:rsidRPr="003C6CBA">
        <w:rPr>
          <w:b/>
          <w:sz w:val="28"/>
          <w:szCs w:val="28"/>
        </w:rPr>
        <w:t xml:space="preserve"> соответствии с требованиями статьи </w:t>
      </w:r>
      <w:r w:rsidR="00F512A4">
        <w:rPr>
          <w:b/>
          <w:sz w:val="28"/>
          <w:szCs w:val="28"/>
        </w:rPr>
        <w:t>ГФ</w:t>
      </w:r>
      <w:r w:rsidRPr="003C6CBA">
        <w:rPr>
          <w:b/>
          <w:sz w:val="28"/>
          <w:szCs w:val="28"/>
        </w:rPr>
        <w:t xml:space="preserve"> «порошки» размер частиц, если нет других указаний, должен быть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не более 0,16 мм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более 0,16 мм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не более 0,01 мм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1-50 мкм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C6CBA">
        <w:rPr>
          <w:b/>
          <w:sz w:val="28"/>
          <w:szCs w:val="28"/>
        </w:rPr>
        <w:t>Способ, при котором вещества в прописи выписаны в количестве на одну дозу с указанием числа доз, называется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распределительным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экстемпоральным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разделительным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недозированным</w:t>
      </w:r>
      <w:proofErr w:type="spellEnd"/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3C6CBA">
        <w:rPr>
          <w:b/>
          <w:sz w:val="28"/>
          <w:szCs w:val="28"/>
        </w:rPr>
        <w:t>При разделительном способе выписывания дозированных лекарственных форм масса вещества на одну дозу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рассчитывается пут</w:t>
      </w:r>
      <w:r w:rsidR="00F512A4"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sz w:val="28"/>
          <w:szCs w:val="28"/>
        </w:rPr>
        <w:t>м деления выписанной массы на число доз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рассчитывается пут</w:t>
      </w:r>
      <w:r w:rsidR="00F512A4"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sz w:val="28"/>
          <w:szCs w:val="28"/>
        </w:rPr>
        <w:t>м умножения выписанной массы на число доз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рассчитывается пут</w:t>
      </w:r>
      <w:r w:rsidR="00F512A4"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sz w:val="28"/>
          <w:szCs w:val="28"/>
        </w:rPr>
        <w:t>м деления выписанной массы на число при</w:t>
      </w:r>
      <w:r w:rsidR="00F512A4"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sz w:val="28"/>
          <w:szCs w:val="28"/>
        </w:rPr>
        <w:t>мов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указана</w:t>
      </w:r>
      <w:proofErr w:type="gramEnd"/>
      <w:r w:rsidRPr="005B7A1E">
        <w:rPr>
          <w:sz w:val="28"/>
          <w:szCs w:val="28"/>
        </w:rPr>
        <w:t xml:space="preserve"> в рецепте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3C6CBA">
        <w:rPr>
          <w:b/>
          <w:sz w:val="28"/>
          <w:szCs w:val="28"/>
        </w:rPr>
        <w:t>пособ, при котором вещества в прописи выписаны в количестве на все дозы с указанием на сколько доз их следует разделить, называется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разделительным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дозированным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распределительным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недозированным</w:t>
      </w:r>
      <w:proofErr w:type="spellEnd"/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3C6CBA">
        <w:rPr>
          <w:b/>
          <w:sz w:val="28"/>
          <w:szCs w:val="28"/>
        </w:rPr>
        <w:t>Относительная потеря вещества при измельчении в ступке</w:t>
      </w:r>
      <w:r w:rsidRPr="00062907">
        <w:rPr>
          <w:b/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обратно пропорциональна массе измельчаемого вещества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является постоянной величиной и не зависит от массы измельчаемого вещества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прямо</w:t>
      </w:r>
      <w:proofErr w:type="gramEnd"/>
      <w:r w:rsidRPr="005B7A1E">
        <w:rPr>
          <w:sz w:val="28"/>
          <w:szCs w:val="28"/>
        </w:rPr>
        <w:t xml:space="preserve"> пропорциональна массе 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B7A1E">
        <w:rPr>
          <w:sz w:val="28"/>
          <w:szCs w:val="28"/>
        </w:rPr>
        <w:t>измельчаемого вещества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обратно</w:t>
      </w:r>
      <w:proofErr w:type="gramEnd"/>
      <w:r w:rsidRPr="005B7A1E">
        <w:rPr>
          <w:sz w:val="28"/>
          <w:szCs w:val="28"/>
        </w:rPr>
        <w:t xml:space="preserve"> пропорциональна величине абсолютной потери вещества</w:t>
      </w:r>
    </w:p>
    <w:p w:rsidR="000C58C7" w:rsidRPr="003C6CBA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3C6CBA">
        <w:rPr>
          <w:b/>
          <w:sz w:val="28"/>
          <w:szCs w:val="28"/>
        </w:rPr>
        <w:t xml:space="preserve">Первыми при изготовлении порошковой массы 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3C6CBA">
        <w:rPr>
          <w:b/>
          <w:sz w:val="28"/>
          <w:szCs w:val="28"/>
        </w:rPr>
        <w:t>измельчают лекарственные вещества</w:t>
      </w:r>
      <w:r w:rsidRPr="005B7A1E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трудноизмельчаемые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</w:t>
      </w:r>
      <w:proofErr w:type="gramEnd"/>
      <w:r w:rsidRPr="005B7A1E">
        <w:rPr>
          <w:sz w:val="28"/>
          <w:szCs w:val="28"/>
        </w:rPr>
        <w:t>выписанные в меньшей массе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красящие</w:t>
      </w:r>
      <w:proofErr w:type="gram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имеющие</w:t>
      </w:r>
      <w:proofErr w:type="gramEnd"/>
      <w:r w:rsidRPr="005B7A1E">
        <w:rPr>
          <w:sz w:val="28"/>
          <w:szCs w:val="28"/>
        </w:rPr>
        <w:t xml:space="preserve"> малое значение насыпной массы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Измельчение и смешивание порошков начинают, затирая поры ступки веществом: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индифферентным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аморфным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с малой насыпной массой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мелкокристаллическим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Легко распыляется при диспергировании: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магния оксид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lastRenderedPageBreak/>
        <w:t xml:space="preserve">б) </w:t>
      </w:r>
      <w:r w:rsidRPr="005B7A1E">
        <w:rPr>
          <w:sz w:val="28"/>
          <w:szCs w:val="28"/>
        </w:rPr>
        <w:t xml:space="preserve">  цинка сульфат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магния сульфат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BA5F98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тимол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Высокодисперсным легко распыляющимся веществом является: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магния карбонат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анальгин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магния сульфат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папаверина гидрохлорид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proofErr w:type="spellStart"/>
      <w:r w:rsidRPr="00E85119">
        <w:rPr>
          <w:b/>
          <w:sz w:val="28"/>
          <w:szCs w:val="28"/>
        </w:rPr>
        <w:t>Тритурацию</w:t>
      </w:r>
      <w:proofErr w:type="spellEnd"/>
      <w:r w:rsidRPr="00E85119">
        <w:rPr>
          <w:b/>
          <w:sz w:val="28"/>
          <w:szCs w:val="28"/>
        </w:rPr>
        <w:t xml:space="preserve"> используют, если в рецепте выписано ядовитого или сильнодействующего вещества: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0,05 и менее на все дозы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0,05 и менее на одну дозу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0,5 и менее на одну дозу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30,5 и менее на все дозы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85119">
        <w:rPr>
          <w:b/>
          <w:sz w:val="28"/>
          <w:szCs w:val="28"/>
        </w:rPr>
        <w:t xml:space="preserve">Использование </w:t>
      </w:r>
      <w:proofErr w:type="spellStart"/>
      <w:r w:rsidRPr="00E85119">
        <w:rPr>
          <w:b/>
          <w:sz w:val="28"/>
          <w:szCs w:val="28"/>
        </w:rPr>
        <w:t>тритурации</w:t>
      </w:r>
      <w:proofErr w:type="spellEnd"/>
      <w:r w:rsidRPr="00E85119">
        <w:rPr>
          <w:b/>
          <w:sz w:val="28"/>
          <w:szCs w:val="28"/>
        </w:rPr>
        <w:t xml:space="preserve"> при изготовлении порошков с ядовитыми и сильнодействующими веществами, выписанными в количестве 0,05 г и менее на все дозы, позволяет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увеличить точность дозирования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повысить фармакологическую активность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повысить срок годности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уменьшить гигроскопичность</w:t>
      </w:r>
    </w:p>
    <w:p w:rsidR="000C58C7" w:rsidRPr="003C6CBA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3C6CBA">
        <w:rPr>
          <w:b/>
          <w:sz w:val="28"/>
          <w:szCs w:val="28"/>
        </w:rPr>
        <w:t xml:space="preserve">При изготовлении 10 порошков по прописи, в которой выписан </w:t>
      </w:r>
      <w:proofErr w:type="spellStart"/>
      <w:r w:rsidRPr="003C6CBA">
        <w:rPr>
          <w:b/>
          <w:sz w:val="28"/>
          <w:szCs w:val="28"/>
        </w:rPr>
        <w:t>этилморфина</w:t>
      </w:r>
      <w:proofErr w:type="spellEnd"/>
      <w:r w:rsidRPr="003C6CBA">
        <w:rPr>
          <w:b/>
          <w:sz w:val="28"/>
          <w:szCs w:val="28"/>
        </w:rPr>
        <w:t xml:space="preserve"> гидрохлорид разделительным способом в количестве 0,04, следует взять </w:t>
      </w:r>
      <w:proofErr w:type="spellStart"/>
      <w:r w:rsidRPr="003C6CBA">
        <w:rPr>
          <w:b/>
          <w:sz w:val="28"/>
          <w:szCs w:val="28"/>
        </w:rPr>
        <w:t>тритурации</w:t>
      </w:r>
      <w:proofErr w:type="spellEnd"/>
      <w:r w:rsidRPr="003C6CBA">
        <w:rPr>
          <w:b/>
          <w:sz w:val="28"/>
          <w:szCs w:val="28"/>
        </w:rPr>
        <w:t xml:space="preserve">: 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1:10 –0,4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1:10 –0,04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1:100 –0,4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1:100 –0,04</w:t>
      </w:r>
    </w:p>
    <w:p w:rsidR="000C58C7" w:rsidRPr="003C6CBA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</w:t>
      </w:r>
      <w:r w:rsidRPr="00E85119">
        <w:rPr>
          <w:b/>
          <w:sz w:val="28"/>
          <w:szCs w:val="28"/>
        </w:rPr>
        <w:t xml:space="preserve">ри изготовлении 10 порошков по прописи, в которой выписан </w:t>
      </w:r>
      <w:proofErr w:type="spellStart"/>
      <w:r w:rsidRPr="00E85119">
        <w:rPr>
          <w:b/>
          <w:sz w:val="28"/>
          <w:szCs w:val="28"/>
        </w:rPr>
        <w:t>платифиллина</w:t>
      </w:r>
      <w:proofErr w:type="spellEnd"/>
      <w:r w:rsidRPr="00E85119">
        <w:rPr>
          <w:b/>
          <w:sz w:val="28"/>
          <w:szCs w:val="28"/>
        </w:rPr>
        <w:t xml:space="preserve"> </w:t>
      </w:r>
      <w:proofErr w:type="spellStart"/>
      <w:r w:rsidRPr="00E85119">
        <w:rPr>
          <w:b/>
          <w:sz w:val="28"/>
          <w:szCs w:val="28"/>
        </w:rPr>
        <w:t>гидротартрата</w:t>
      </w:r>
      <w:proofErr w:type="spellEnd"/>
      <w:r w:rsidRPr="00E85119">
        <w:rPr>
          <w:b/>
          <w:sz w:val="28"/>
          <w:szCs w:val="28"/>
        </w:rPr>
        <w:t xml:space="preserve"> распределительным способом в дозе 0,002, следует взять </w:t>
      </w:r>
      <w:proofErr w:type="spellStart"/>
      <w:r w:rsidRPr="00E85119">
        <w:rPr>
          <w:b/>
          <w:sz w:val="28"/>
          <w:szCs w:val="28"/>
        </w:rPr>
        <w:t>тритурации</w:t>
      </w:r>
      <w:proofErr w:type="spellEnd"/>
      <w:r w:rsidRPr="003C6CBA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>
        <w:rPr>
          <w:sz w:val="28"/>
          <w:szCs w:val="28"/>
        </w:rPr>
        <w:t xml:space="preserve"> </w:t>
      </w:r>
      <w:r w:rsidRPr="005B7A1E">
        <w:rPr>
          <w:sz w:val="28"/>
          <w:szCs w:val="28"/>
        </w:rPr>
        <w:t>1:10 –0,2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1:100 –0,02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1:10 –0,02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1:100 –0,2</w:t>
      </w:r>
    </w:p>
    <w:p w:rsidR="000C58C7" w:rsidRPr="003C6CBA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85119">
        <w:rPr>
          <w:b/>
          <w:sz w:val="28"/>
          <w:szCs w:val="28"/>
        </w:rPr>
        <w:t>При изготовлении стандартных спиртовых растворов используют спирт этиловый</w:t>
      </w:r>
      <w:r w:rsidRPr="003C6CBA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концентрации, указанной в НД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95%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90%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70%</w:t>
      </w:r>
    </w:p>
    <w:p w:rsidR="000C58C7" w:rsidRPr="003C6CBA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E85119">
        <w:rPr>
          <w:b/>
          <w:sz w:val="28"/>
          <w:szCs w:val="28"/>
        </w:rPr>
        <w:t xml:space="preserve">бщая масса препарата, изготовленного по прописи: масляного раствора ментола 1% -10,0 г; </w:t>
      </w:r>
      <w:proofErr w:type="spellStart"/>
      <w:r w:rsidRPr="00E85119">
        <w:rPr>
          <w:b/>
          <w:sz w:val="28"/>
          <w:szCs w:val="28"/>
        </w:rPr>
        <w:t>димексида</w:t>
      </w:r>
      <w:proofErr w:type="spellEnd"/>
      <w:r w:rsidRPr="00E85119">
        <w:rPr>
          <w:b/>
          <w:sz w:val="28"/>
          <w:szCs w:val="28"/>
        </w:rPr>
        <w:t xml:space="preserve"> 2,0 г, </w:t>
      </w:r>
      <w:proofErr w:type="gramStart"/>
      <w:r w:rsidRPr="00E85119">
        <w:rPr>
          <w:b/>
          <w:sz w:val="28"/>
          <w:szCs w:val="28"/>
        </w:rPr>
        <w:t>составляет</w:t>
      </w:r>
      <w:r w:rsidRPr="003C6CBA">
        <w:rPr>
          <w:sz w:val="28"/>
          <w:szCs w:val="28"/>
        </w:rPr>
        <w:t xml:space="preserve"> :</w:t>
      </w:r>
      <w:proofErr w:type="gram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12,0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10,0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13,0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11,9</w:t>
      </w:r>
    </w:p>
    <w:p w:rsidR="000C58C7" w:rsidRPr="003C6CBA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E85119">
        <w:rPr>
          <w:b/>
          <w:sz w:val="28"/>
          <w:szCs w:val="28"/>
        </w:rPr>
        <w:t>ри изготовлении микстур, содержащих пепсин, кислоту хлористоводородную и сироп сахарный, пепсин добавляют к</w:t>
      </w:r>
      <w:r w:rsidRPr="003C6CBA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воде очищенной после смешивания е</w:t>
      </w:r>
      <w:r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rFonts w:ascii="Cambria Math" w:hAnsi="Cambria Math" w:cs="Cambria Math"/>
          <w:sz w:val="28"/>
          <w:szCs w:val="28"/>
        </w:rPr>
        <w:t xml:space="preserve"> </w:t>
      </w:r>
      <w:r w:rsidRPr="005B7A1E">
        <w:rPr>
          <w:sz w:val="28"/>
          <w:szCs w:val="28"/>
        </w:rPr>
        <w:t>с 0,83% раствором кислоты хлористоводородной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сиропу сахарному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воде очищенной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кислоте хлористоводородной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</w:t>
      </w:r>
      <w:r w:rsidRPr="00E85119">
        <w:rPr>
          <w:b/>
          <w:sz w:val="28"/>
          <w:szCs w:val="28"/>
        </w:rPr>
        <w:t>ля изготовления раствора к горячей воде добавляют данное лекарственное вещество в виде суспензии, а затем растворяют при кипячении: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крахмал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поливиниловый спирт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желатозу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протаргол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E85119">
        <w:rPr>
          <w:b/>
          <w:sz w:val="28"/>
          <w:szCs w:val="28"/>
        </w:rPr>
        <w:t>олларгол является коллоидным препаратом с содержанием серебра (%):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не менее 70</w:t>
      </w:r>
    </w:p>
    <w:p w:rsidR="000C58C7" w:rsidRPr="005B7A1E" w:rsidRDefault="000C58C7" w:rsidP="000C58C7">
      <w:pPr>
        <w:tabs>
          <w:tab w:val="left" w:pos="2190"/>
        </w:tabs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8-9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более 70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10,5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Протаргол при изготовлении раствора: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насыпают на поверхность воды и оставляют для растворения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растворяют при нагревании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 xml:space="preserve">в)  </w:t>
      </w:r>
      <w:r w:rsidRPr="005B7A1E">
        <w:rPr>
          <w:sz w:val="28"/>
          <w:szCs w:val="28"/>
        </w:rPr>
        <w:t xml:space="preserve">  растирают с водой до растворения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растворяют при интенсивном перемешивании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062907">
        <w:rPr>
          <w:b/>
          <w:sz w:val="28"/>
          <w:szCs w:val="28"/>
        </w:rPr>
        <w:t xml:space="preserve">Смесь сульфидов, сульфатов и </w:t>
      </w:r>
      <w:proofErr w:type="spellStart"/>
      <w:r w:rsidRPr="00062907">
        <w:rPr>
          <w:b/>
          <w:sz w:val="28"/>
          <w:szCs w:val="28"/>
        </w:rPr>
        <w:t>сульфонатов</w:t>
      </w:r>
      <w:proofErr w:type="spellEnd"/>
      <w:r w:rsidRPr="00062907">
        <w:rPr>
          <w:b/>
          <w:sz w:val="28"/>
          <w:szCs w:val="28"/>
        </w:rPr>
        <w:t>, полученных при сухой перегонке битуминозных сланцев, содержит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ихтиол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протаргол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колларгол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292DD7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сера</w:t>
      </w:r>
    </w:p>
    <w:p w:rsidR="000C58C7" w:rsidRPr="00062907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062907">
        <w:rPr>
          <w:sz w:val="28"/>
          <w:szCs w:val="28"/>
        </w:rPr>
        <w:t xml:space="preserve">:: </w:t>
      </w:r>
      <w:r>
        <w:rPr>
          <w:b/>
          <w:sz w:val="28"/>
          <w:szCs w:val="28"/>
        </w:rPr>
        <w:t>К</w:t>
      </w:r>
      <w:r w:rsidRPr="00062907">
        <w:rPr>
          <w:b/>
          <w:sz w:val="28"/>
          <w:szCs w:val="28"/>
        </w:rPr>
        <w:t xml:space="preserve"> потере </w:t>
      </w:r>
      <w:proofErr w:type="spellStart"/>
      <w:r w:rsidRPr="00062907">
        <w:rPr>
          <w:b/>
          <w:sz w:val="28"/>
          <w:szCs w:val="28"/>
        </w:rPr>
        <w:t>агрегативной</w:t>
      </w:r>
      <w:proofErr w:type="spellEnd"/>
      <w:r w:rsidRPr="00062907">
        <w:rPr>
          <w:b/>
          <w:sz w:val="28"/>
          <w:szCs w:val="28"/>
        </w:rPr>
        <w:t xml:space="preserve"> устойчивости приводит </w:t>
      </w:r>
      <w:proofErr w:type="spellStart"/>
      <w:r w:rsidRPr="00062907">
        <w:rPr>
          <w:b/>
          <w:sz w:val="28"/>
          <w:szCs w:val="28"/>
        </w:rPr>
        <w:t>изотонирование</w:t>
      </w:r>
      <w:proofErr w:type="spellEnd"/>
      <w:r w:rsidRPr="00062907">
        <w:rPr>
          <w:b/>
          <w:sz w:val="28"/>
          <w:szCs w:val="28"/>
        </w:rPr>
        <w:t xml:space="preserve"> глазных капель</w:t>
      </w:r>
      <w:r w:rsidRPr="00062907">
        <w:rPr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колларгола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кислоты аскорбиновой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lastRenderedPageBreak/>
        <w:t>в)</w:t>
      </w:r>
      <w:r w:rsidRPr="005B7A1E">
        <w:rPr>
          <w:sz w:val="28"/>
          <w:szCs w:val="28"/>
        </w:rPr>
        <w:t xml:space="preserve">  дикаина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атропина сульфата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Без введения стабилизатора в аптеке могут быть изготовлены водные суспензии веществ: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нерастворимых</w:t>
      </w:r>
      <w:proofErr w:type="gramEnd"/>
      <w:r w:rsidRPr="005B7A1E">
        <w:rPr>
          <w:sz w:val="28"/>
          <w:szCs w:val="28"/>
        </w:rPr>
        <w:t xml:space="preserve"> в воде с выраженными гидрофильными свойствами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дифильных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с </w:t>
      </w:r>
      <w:proofErr w:type="spellStart"/>
      <w:r w:rsidRPr="005B7A1E">
        <w:rPr>
          <w:sz w:val="28"/>
          <w:szCs w:val="28"/>
        </w:rPr>
        <w:t>резковыраженными</w:t>
      </w:r>
      <w:proofErr w:type="spellEnd"/>
      <w:r w:rsidRPr="005B7A1E">
        <w:rPr>
          <w:sz w:val="28"/>
          <w:szCs w:val="28"/>
        </w:rPr>
        <w:t xml:space="preserve"> гидрофобными свойствами</w:t>
      </w:r>
    </w:p>
    <w:p w:rsidR="000C58C7" w:rsidRPr="005B7A1E" w:rsidRDefault="00F512A4" w:rsidP="000C58C7">
      <w:pPr>
        <w:spacing w:line="360" w:lineRule="auto"/>
        <w:jc w:val="both"/>
        <w:rPr>
          <w:sz w:val="28"/>
          <w:szCs w:val="28"/>
        </w:rPr>
      </w:pPr>
      <w:r w:rsidRPr="00F512A4">
        <w:rPr>
          <w:sz w:val="28"/>
          <w:szCs w:val="28"/>
        </w:rPr>
        <w:t xml:space="preserve">г)  </w:t>
      </w:r>
      <w:r w:rsidR="000C58C7" w:rsidRPr="005B7A1E">
        <w:rPr>
          <w:sz w:val="28"/>
          <w:szCs w:val="28"/>
        </w:rPr>
        <w:t xml:space="preserve">  с </w:t>
      </w:r>
      <w:proofErr w:type="spellStart"/>
      <w:r w:rsidR="000C58C7" w:rsidRPr="005B7A1E">
        <w:rPr>
          <w:sz w:val="28"/>
          <w:szCs w:val="28"/>
        </w:rPr>
        <w:t>нерезковыраженными</w:t>
      </w:r>
      <w:proofErr w:type="spellEnd"/>
      <w:r w:rsidR="000C58C7" w:rsidRPr="005B7A1E">
        <w:rPr>
          <w:sz w:val="28"/>
          <w:szCs w:val="28"/>
        </w:rPr>
        <w:t xml:space="preserve"> гидрофобными свойствами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Для получения устойчивой дисперсной системы необходимо добавление стабилизатора при изготовлении препаратов, содержащих: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ментол, </w:t>
      </w:r>
      <w:proofErr w:type="spellStart"/>
      <w:r w:rsidRPr="005B7A1E">
        <w:rPr>
          <w:sz w:val="28"/>
          <w:szCs w:val="28"/>
        </w:rPr>
        <w:t>терпингидрат</w:t>
      </w:r>
      <w:proofErr w:type="spellEnd"/>
      <w:r w:rsidRPr="005B7A1E">
        <w:rPr>
          <w:sz w:val="28"/>
          <w:szCs w:val="28"/>
        </w:rPr>
        <w:t xml:space="preserve">, </w:t>
      </w:r>
      <w:proofErr w:type="spellStart"/>
      <w:r w:rsidRPr="005B7A1E">
        <w:rPr>
          <w:sz w:val="28"/>
          <w:szCs w:val="28"/>
        </w:rPr>
        <w:t>сульфадимезин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серу, тимол, кальция глицерофосфат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этазол</w:t>
      </w:r>
      <w:proofErr w:type="spellEnd"/>
      <w:r w:rsidRPr="005B7A1E">
        <w:rPr>
          <w:sz w:val="28"/>
          <w:szCs w:val="28"/>
        </w:rPr>
        <w:t>, глину белую, крахмал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камфору</w:t>
      </w:r>
      <w:proofErr w:type="spellEnd"/>
      <w:r w:rsidRPr="005B7A1E">
        <w:rPr>
          <w:sz w:val="28"/>
          <w:szCs w:val="28"/>
        </w:rPr>
        <w:t>, тальк, висмута нитрат основной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 xml:space="preserve">Для получения устойчивой дисперсной системы </w:t>
      </w:r>
      <w:proofErr w:type="spellStart"/>
      <w:r w:rsidRPr="00E85119">
        <w:rPr>
          <w:b/>
          <w:sz w:val="28"/>
          <w:szCs w:val="28"/>
        </w:rPr>
        <w:t>необхдимо</w:t>
      </w:r>
      <w:proofErr w:type="spellEnd"/>
      <w:r w:rsidRPr="00E85119">
        <w:rPr>
          <w:b/>
          <w:sz w:val="28"/>
          <w:szCs w:val="28"/>
        </w:rPr>
        <w:t xml:space="preserve"> добавление стабилизатора при изготовлении препаратов, содержащих: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фенилсалицилат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висмута нитрат основной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кальция глицерофосфат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колларгол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Метод диспергирования для получения суспензий имеет место при: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нерастворимости вещества в данной дисперсионной среде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смене растворителя с образованием пересыщенных растворов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влиянии</w:t>
      </w:r>
      <w:proofErr w:type="gramEnd"/>
      <w:r w:rsidRPr="005B7A1E">
        <w:rPr>
          <w:sz w:val="28"/>
          <w:szCs w:val="28"/>
        </w:rPr>
        <w:t xml:space="preserve"> одноименных ионов на растворимость вещества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proofErr w:type="gramStart"/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образовании</w:t>
      </w:r>
      <w:proofErr w:type="gramEnd"/>
      <w:r w:rsidRPr="005B7A1E">
        <w:rPr>
          <w:sz w:val="28"/>
          <w:szCs w:val="28"/>
        </w:rPr>
        <w:t xml:space="preserve"> осадка как продукта химической реакции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К гетерогенным дисперсным системам относится: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 xml:space="preserve"> </w:t>
      </w:r>
      <w:r w:rsidRPr="005B7A1E">
        <w:rPr>
          <w:sz w:val="28"/>
          <w:szCs w:val="28"/>
        </w:rPr>
        <w:t>микстура, содержащая натрия гидрокарбонат, кальция хлорид, грудной эликсир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раствор новокаина для спинномозговой анестезии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микстура, содержащая натрия бромид, магния сульфат, сироп сахарный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раствор натрий </w:t>
      </w:r>
      <w:proofErr w:type="spellStart"/>
      <w:r w:rsidRPr="005B7A1E">
        <w:rPr>
          <w:sz w:val="28"/>
          <w:szCs w:val="28"/>
        </w:rPr>
        <w:t>карбоксиметилцеллюлозы</w:t>
      </w:r>
      <w:proofErr w:type="spellEnd"/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Тип эмульсии обусловлен главным образом: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природой и свойствами эмульгатора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массой воды очищенной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 xml:space="preserve">в)  </w:t>
      </w:r>
      <w:r w:rsidRPr="005B7A1E">
        <w:rPr>
          <w:sz w:val="28"/>
          <w:szCs w:val="28"/>
        </w:rPr>
        <w:t xml:space="preserve">  природой вводимых лекарственных веществ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массой масла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Растворяют в воде очищенной, предназначенной для разведения первичной эмульсии: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новокаин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</w:t>
      </w:r>
      <w:proofErr w:type="spellStart"/>
      <w:r w:rsidRPr="005B7A1E">
        <w:rPr>
          <w:sz w:val="28"/>
          <w:szCs w:val="28"/>
        </w:rPr>
        <w:t>фенилсалицилат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сульфамонометоксин</w:t>
      </w:r>
      <w:proofErr w:type="spellEnd"/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ментол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Водорастворимые вещества вводят в эмульсии: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растворяя в воде, предназначенной для разведения первичной эмульсии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растворяя в воде, используемой при получении первичной эмульсии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растирая с готовой эмульсией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растирая с маслом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Эмульсии в аптеке изготавливают и контролируют по: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массе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объ</w:t>
      </w:r>
      <w:r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sz w:val="28"/>
          <w:szCs w:val="28"/>
        </w:rPr>
        <w:t>му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массе или объ</w:t>
      </w:r>
      <w:r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sz w:val="28"/>
          <w:szCs w:val="28"/>
        </w:rPr>
        <w:t>му в зависимости от массы масла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массе или объ</w:t>
      </w:r>
      <w:r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sz w:val="28"/>
          <w:szCs w:val="28"/>
        </w:rPr>
        <w:t>му в зависимости от количества воды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При изготовлении водных извлечений из нестандартного растительного сырья с более высокой активностью: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lastRenderedPageBreak/>
        <w:t>а)</w:t>
      </w:r>
      <w:r w:rsidRPr="005B7A1E">
        <w:rPr>
          <w:sz w:val="28"/>
          <w:szCs w:val="28"/>
        </w:rPr>
        <w:t xml:space="preserve"> навеску сырья уменьшают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8241E5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навеску сырья увеличивают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навеску сырья берут в соответствии с рецептурной прописью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сырь</w:t>
      </w:r>
      <w:r>
        <w:rPr>
          <w:rFonts w:ascii="Cambria Math" w:hAnsi="Cambria Math" w:cs="Cambria Math"/>
          <w:sz w:val="28"/>
          <w:szCs w:val="28"/>
        </w:rPr>
        <w:t>ё</w:t>
      </w:r>
      <w:r w:rsidRPr="005B7A1E">
        <w:rPr>
          <w:rFonts w:ascii="Cambria Math" w:hAnsi="Cambria Math" w:cs="Cambria Math"/>
          <w:sz w:val="28"/>
          <w:szCs w:val="28"/>
        </w:rPr>
        <w:t xml:space="preserve"> </w:t>
      </w:r>
      <w:r w:rsidRPr="005B7A1E">
        <w:rPr>
          <w:sz w:val="28"/>
          <w:szCs w:val="28"/>
        </w:rPr>
        <w:t>не используют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Для изготовления 150 мл настоя травы пустырника (</w:t>
      </w:r>
      <w:proofErr w:type="spellStart"/>
      <w:r>
        <w:rPr>
          <w:b/>
          <w:sz w:val="28"/>
          <w:szCs w:val="28"/>
        </w:rPr>
        <w:t>К</w:t>
      </w:r>
      <w:r w:rsidRPr="00E85119">
        <w:rPr>
          <w:b/>
          <w:sz w:val="28"/>
          <w:szCs w:val="28"/>
        </w:rPr>
        <w:t>в</w:t>
      </w:r>
      <w:proofErr w:type="spellEnd"/>
      <w:r w:rsidRPr="00E85119">
        <w:rPr>
          <w:b/>
          <w:sz w:val="28"/>
          <w:szCs w:val="28"/>
        </w:rPr>
        <w:t xml:space="preserve"> = 2 мл/</w:t>
      </w:r>
      <w:proofErr w:type="gramStart"/>
      <w:r w:rsidRPr="00E85119">
        <w:rPr>
          <w:b/>
          <w:sz w:val="28"/>
          <w:szCs w:val="28"/>
        </w:rPr>
        <w:t>~  следует</w:t>
      </w:r>
      <w:proofErr w:type="gramEnd"/>
      <w:r w:rsidRPr="00E85119">
        <w:rPr>
          <w:b/>
          <w:sz w:val="28"/>
          <w:szCs w:val="28"/>
        </w:rPr>
        <w:t xml:space="preserve"> взять воды очищенной (мл)</w:t>
      </w:r>
      <w:r w:rsidRPr="00E85119">
        <w:rPr>
          <w:rFonts w:asciiTheme="minorHAnsi" w:hAnsiTheme="minorHAnsi"/>
          <w:b/>
          <w:sz w:val="22"/>
          <w:szCs w:val="22"/>
          <w:lang w:eastAsia="en-US"/>
        </w:rPr>
        <w:t xml:space="preserve"> </w:t>
      </w:r>
      <w:r w:rsidRPr="00E85119">
        <w:rPr>
          <w:b/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180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160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170</w:t>
      </w:r>
    </w:p>
    <w:p w:rsidR="000C58C7" w:rsidRPr="005B7A1E" w:rsidRDefault="000C58C7" w:rsidP="000C58C7">
      <w:pPr>
        <w:spacing w:line="360" w:lineRule="auto"/>
        <w:jc w:val="both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150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Термическим методом стерилизуют глазные капли, содержащие: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левомицетин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резорцин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колларгол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бензилпенициллин</w:t>
      </w:r>
      <w:proofErr w:type="spellEnd"/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Натрия тиосульфат в глазных каплях применяется как: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антиоксидант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</w:t>
      </w:r>
      <w:proofErr w:type="spellStart"/>
      <w:r w:rsidRPr="005B7A1E">
        <w:rPr>
          <w:sz w:val="28"/>
          <w:szCs w:val="28"/>
        </w:rPr>
        <w:t>изотонирующий</w:t>
      </w:r>
      <w:proofErr w:type="spellEnd"/>
      <w:r w:rsidRPr="005B7A1E">
        <w:rPr>
          <w:sz w:val="28"/>
          <w:szCs w:val="28"/>
        </w:rPr>
        <w:t xml:space="preserve"> агент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буферная добавка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консервант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Глазные капли не вызывают неприятных ощущений (дискомфорт</w:t>
      </w:r>
      <w:proofErr w:type="gramStart"/>
      <w:r w:rsidRPr="00E85119">
        <w:rPr>
          <w:b/>
          <w:sz w:val="28"/>
          <w:szCs w:val="28"/>
        </w:rPr>
        <w:t>=  при</w:t>
      </w:r>
      <w:proofErr w:type="gramEnd"/>
      <w:r w:rsidRPr="00E85119">
        <w:rPr>
          <w:b/>
          <w:sz w:val="28"/>
          <w:szCs w:val="28"/>
        </w:rPr>
        <w:t xml:space="preserve"> значении </w:t>
      </w:r>
      <w:proofErr w:type="spellStart"/>
      <w:r w:rsidRPr="00E85119">
        <w:rPr>
          <w:b/>
          <w:sz w:val="28"/>
          <w:szCs w:val="28"/>
        </w:rPr>
        <w:t>ph</w:t>
      </w:r>
      <w:proofErr w:type="spellEnd"/>
      <w:r w:rsidRPr="00E85119">
        <w:rPr>
          <w:b/>
          <w:sz w:val="28"/>
          <w:szCs w:val="28"/>
        </w:rPr>
        <w:t>: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5A4079">
        <w:rPr>
          <w:sz w:val="28"/>
          <w:szCs w:val="28"/>
        </w:rPr>
        <w:t>а)</w:t>
      </w:r>
      <w:r w:rsidRPr="005B7A1E">
        <w:rPr>
          <w:sz w:val="28"/>
          <w:szCs w:val="28"/>
        </w:rPr>
        <w:t xml:space="preserve">  от 5,5 до 11,4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не более 4,5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от 7,3 до 7,4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более 9,0</w:t>
      </w:r>
    </w:p>
    <w:p w:rsidR="000C58C7" w:rsidRPr="00E85119" w:rsidRDefault="000C58C7" w:rsidP="000C58C7">
      <w:pPr>
        <w:pStyle w:val="ae"/>
        <w:numPr>
          <w:ilvl w:val="0"/>
          <w:numId w:val="22"/>
        </w:numPr>
        <w:spacing w:line="360" w:lineRule="auto"/>
        <w:ind w:left="0" w:firstLine="0"/>
        <w:rPr>
          <w:b/>
          <w:sz w:val="28"/>
          <w:szCs w:val="28"/>
        </w:rPr>
      </w:pPr>
      <w:r w:rsidRPr="00E85119">
        <w:rPr>
          <w:b/>
          <w:sz w:val="28"/>
          <w:szCs w:val="28"/>
        </w:rPr>
        <w:t>Буферные растворители вводят в состав офтальмологических растворов для обеспечения: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5A4079">
        <w:rPr>
          <w:sz w:val="28"/>
          <w:szCs w:val="28"/>
        </w:rPr>
        <w:lastRenderedPageBreak/>
        <w:t>а)</w:t>
      </w:r>
      <w:r w:rsidRPr="005B7A1E">
        <w:rPr>
          <w:sz w:val="28"/>
          <w:szCs w:val="28"/>
        </w:rPr>
        <w:t xml:space="preserve">  комфортности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5A4079">
        <w:rPr>
          <w:sz w:val="28"/>
          <w:szCs w:val="28"/>
        </w:rPr>
        <w:t xml:space="preserve">б) </w:t>
      </w:r>
      <w:r w:rsidRPr="005B7A1E">
        <w:rPr>
          <w:sz w:val="28"/>
          <w:szCs w:val="28"/>
        </w:rPr>
        <w:t xml:space="preserve">  устойчивости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907F9A">
        <w:rPr>
          <w:sz w:val="28"/>
          <w:szCs w:val="28"/>
        </w:rPr>
        <w:t>в)</w:t>
      </w:r>
      <w:r w:rsidRPr="005B7A1E">
        <w:rPr>
          <w:sz w:val="28"/>
          <w:szCs w:val="28"/>
        </w:rPr>
        <w:t xml:space="preserve">  терапевтической активности</w:t>
      </w:r>
    </w:p>
    <w:p w:rsidR="000C58C7" w:rsidRPr="005B7A1E" w:rsidRDefault="000C58C7" w:rsidP="000C58C7">
      <w:pPr>
        <w:spacing w:line="360" w:lineRule="auto"/>
        <w:rPr>
          <w:sz w:val="28"/>
          <w:szCs w:val="28"/>
        </w:rPr>
      </w:pPr>
      <w:r w:rsidRPr="000D775D">
        <w:rPr>
          <w:sz w:val="28"/>
          <w:szCs w:val="28"/>
        </w:rPr>
        <w:t>г)</w:t>
      </w:r>
      <w:r w:rsidRPr="005B7A1E">
        <w:rPr>
          <w:sz w:val="28"/>
          <w:szCs w:val="28"/>
        </w:rPr>
        <w:t xml:space="preserve">  стерильности</w:t>
      </w:r>
    </w:p>
    <w:p w:rsidR="000C58C7" w:rsidRPr="005B7A1E" w:rsidRDefault="000C58C7" w:rsidP="000C58C7">
      <w:pPr>
        <w:spacing w:after="200" w:line="360" w:lineRule="auto"/>
        <w:jc w:val="both"/>
        <w:rPr>
          <w:sz w:val="28"/>
          <w:szCs w:val="28"/>
          <w:lang w:eastAsia="en-US"/>
        </w:rPr>
      </w:pPr>
    </w:p>
    <w:p w:rsidR="000C58C7" w:rsidRPr="003C6CBA" w:rsidRDefault="000C58C7" w:rsidP="000C58C7">
      <w:pPr>
        <w:pStyle w:val="ac"/>
        <w:spacing w:after="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  <w:r w:rsidRPr="003C6CBA">
        <w:rPr>
          <w:rFonts w:eastAsia="Calibri"/>
          <w:b/>
          <w:sz w:val="28"/>
          <w:szCs w:val="28"/>
          <w:lang w:eastAsia="en-US"/>
        </w:rPr>
        <w:lastRenderedPageBreak/>
        <w:t>Список использованной и рекомендуемой литературы</w:t>
      </w:r>
    </w:p>
    <w:p w:rsidR="000C58C7" w:rsidRPr="003C6CBA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sz w:val="28"/>
          <w:szCs w:val="28"/>
        </w:rPr>
      </w:pPr>
      <w:r w:rsidRPr="003C6CBA">
        <w:rPr>
          <w:sz w:val="28"/>
          <w:szCs w:val="28"/>
        </w:rPr>
        <w:t xml:space="preserve">Быков В.А. Фармацевтическая технология. </w:t>
      </w:r>
      <w:proofErr w:type="spellStart"/>
      <w:r w:rsidRPr="003C6CBA">
        <w:rPr>
          <w:sz w:val="28"/>
          <w:szCs w:val="28"/>
        </w:rPr>
        <w:t>Экстемпоральное</w:t>
      </w:r>
      <w:proofErr w:type="spellEnd"/>
      <w:r w:rsidRPr="003C6CBA">
        <w:rPr>
          <w:sz w:val="28"/>
          <w:szCs w:val="28"/>
        </w:rPr>
        <w:t xml:space="preserve"> изготовление </w:t>
      </w:r>
      <w:proofErr w:type="gramStart"/>
      <w:r w:rsidRPr="003C6CBA">
        <w:rPr>
          <w:sz w:val="28"/>
          <w:szCs w:val="28"/>
        </w:rPr>
        <w:t>лекарств :</w:t>
      </w:r>
      <w:proofErr w:type="gramEnd"/>
      <w:r w:rsidRPr="003C6CBA">
        <w:rPr>
          <w:sz w:val="28"/>
          <w:szCs w:val="28"/>
        </w:rPr>
        <w:t xml:space="preserve"> учебное пособие / В.А. Быков [и др.]. – </w:t>
      </w:r>
      <w:proofErr w:type="gramStart"/>
      <w:r w:rsidRPr="003C6CBA">
        <w:rPr>
          <w:sz w:val="28"/>
          <w:szCs w:val="28"/>
        </w:rPr>
        <w:t>Воронеж :</w:t>
      </w:r>
      <w:proofErr w:type="gramEnd"/>
      <w:r w:rsidRPr="003C6CBA">
        <w:rPr>
          <w:sz w:val="28"/>
          <w:szCs w:val="28"/>
        </w:rPr>
        <w:t xml:space="preserve"> ИПЦ ВГУ, 2011. – 684 с. </w:t>
      </w:r>
    </w:p>
    <w:p w:rsidR="000C58C7" w:rsidRPr="003C6CBA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sz w:val="28"/>
          <w:szCs w:val="28"/>
        </w:rPr>
      </w:pPr>
      <w:r w:rsidRPr="003C6CBA">
        <w:rPr>
          <w:sz w:val="28"/>
          <w:szCs w:val="28"/>
        </w:rPr>
        <w:t xml:space="preserve">Быков В.А. Фармацевтическая технология: руководство к лабораторным </w:t>
      </w:r>
      <w:proofErr w:type="gramStart"/>
      <w:r w:rsidRPr="003C6CBA">
        <w:rPr>
          <w:sz w:val="28"/>
          <w:szCs w:val="28"/>
        </w:rPr>
        <w:t>занятиям :</w:t>
      </w:r>
      <w:proofErr w:type="gramEnd"/>
      <w:r w:rsidRPr="003C6CBA">
        <w:rPr>
          <w:sz w:val="28"/>
          <w:szCs w:val="28"/>
        </w:rPr>
        <w:t xml:space="preserve"> </w:t>
      </w:r>
      <w:proofErr w:type="spellStart"/>
      <w:r w:rsidRPr="003C6CBA">
        <w:rPr>
          <w:sz w:val="28"/>
          <w:szCs w:val="28"/>
        </w:rPr>
        <w:t>учеб.пособие</w:t>
      </w:r>
      <w:proofErr w:type="spellEnd"/>
      <w:r w:rsidRPr="003C6CBA">
        <w:rPr>
          <w:sz w:val="28"/>
          <w:szCs w:val="28"/>
        </w:rPr>
        <w:t xml:space="preserve"> / В.А. Быков [и др.]. - </w:t>
      </w:r>
      <w:proofErr w:type="gramStart"/>
      <w:r w:rsidRPr="003C6CBA">
        <w:rPr>
          <w:sz w:val="28"/>
          <w:szCs w:val="28"/>
        </w:rPr>
        <w:t>М. :</w:t>
      </w:r>
      <w:proofErr w:type="gramEnd"/>
      <w:r w:rsidRPr="003C6CBA">
        <w:rPr>
          <w:sz w:val="28"/>
          <w:szCs w:val="28"/>
        </w:rPr>
        <w:t xml:space="preserve"> ГЭОТАР-Медиа, 2009. – 304 с.</w:t>
      </w:r>
    </w:p>
    <w:p w:rsidR="000C58C7" w:rsidRPr="003C6CBA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sz w:val="28"/>
          <w:szCs w:val="28"/>
        </w:rPr>
      </w:pPr>
      <w:r w:rsidRPr="003C6CBA">
        <w:rPr>
          <w:sz w:val="28"/>
          <w:szCs w:val="28"/>
        </w:rPr>
        <w:t>Государственная Фармакопея РФ. - 14 изд. [Электронный ресурс]. – Режим доступа: http://193.232.7.107/feml</w:t>
      </w:r>
    </w:p>
    <w:p w:rsidR="000C58C7" w:rsidRPr="003C6CBA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spacing w:val="-6"/>
          <w:sz w:val="28"/>
          <w:szCs w:val="28"/>
        </w:rPr>
      </w:pPr>
      <w:r w:rsidRPr="003C6CBA">
        <w:rPr>
          <w:spacing w:val="-6"/>
          <w:sz w:val="28"/>
          <w:szCs w:val="28"/>
        </w:rPr>
        <w:t>Приказ МЗСР РФ № 751н от 26.10.2015. «Об утверждении правил изготовления и отпуска лекарственных препаратов для медицинского при</w:t>
      </w:r>
      <w:r w:rsidRPr="003C6CBA">
        <w:rPr>
          <w:spacing w:val="-6"/>
          <w:sz w:val="28"/>
          <w:szCs w:val="28"/>
        </w:rPr>
        <w:softHyphen/>
        <w:t xml:space="preserve">менения аптечными организациями, индивидуальными предпринимателями, имеющими лицензию на фармацевтическую деятельность» </w:t>
      </w:r>
    </w:p>
    <w:p w:rsidR="000C58C7" w:rsidRPr="003C6CBA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sz w:val="28"/>
          <w:szCs w:val="28"/>
        </w:rPr>
      </w:pPr>
      <w:r w:rsidRPr="003C6CBA">
        <w:rPr>
          <w:sz w:val="28"/>
          <w:szCs w:val="28"/>
        </w:rPr>
        <w:t>Приказ Минздрава России № 214 от 16.07.1997 «О контроле качества лекарственных средств, изготовляемых в аптеках».</w:t>
      </w:r>
    </w:p>
    <w:p w:rsidR="000C58C7" w:rsidRPr="003C6CBA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3C6CBA">
        <w:rPr>
          <w:sz w:val="28"/>
          <w:szCs w:val="28"/>
        </w:rPr>
        <w:t>Приказ Минздрава России № 308 от 21.10.1997 «Об утверждении инструкции по изготовлению в аптеках жидких лекарственных форм»</w:t>
      </w:r>
    </w:p>
    <w:p w:rsidR="000C58C7" w:rsidRPr="003C6CBA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3C6CBA">
        <w:rPr>
          <w:sz w:val="28"/>
          <w:szCs w:val="28"/>
        </w:rPr>
        <w:t>Приказ Минздрава России № 309 от 21.10.1997 «Об утверждении инструкции по санитарному режиму аптечных организаций (аптек)»</w:t>
      </w:r>
    </w:p>
    <w:p w:rsidR="000C58C7" w:rsidRPr="003C6CBA" w:rsidRDefault="000C58C7" w:rsidP="000C58C7">
      <w:pPr>
        <w:numPr>
          <w:ilvl w:val="0"/>
          <w:numId w:val="23"/>
        </w:numPr>
        <w:tabs>
          <w:tab w:val="left" w:pos="0"/>
          <w:tab w:val="left" w:pos="1134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C6CBA">
        <w:rPr>
          <w:sz w:val="28"/>
          <w:szCs w:val="28"/>
        </w:rPr>
        <w:t>Приказ МЗ РФ №4н от 14.01.2019 «Об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хранения»</w:t>
      </w:r>
    </w:p>
    <w:p w:rsidR="000C58C7" w:rsidRPr="003C6CBA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3C6CBA">
        <w:rPr>
          <w:sz w:val="28"/>
          <w:szCs w:val="28"/>
        </w:rPr>
        <w:t xml:space="preserve">Фармацевтическая технология. Технология лекарственных </w:t>
      </w:r>
      <w:proofErr w:type="gramStart"/>
      <w:r w:rsidRPr="003C6CBA">
        <w:rPr>
          <w:sz w:val="28"/>
          <w:szCs w:val="28"/>
        </w:rPr>
        <w:t>форм :</w:t>
      </w:r>
      <w:proofErr w:type="gramEnd"/>
      <w:r w:rsidRPr="003C6CBA">
        <w:rPr>
          <w:sz w:val="28"/>
          <w:szCs w:val="28"/>
        </w:rPr>
        <w:t xml:space="preserve"> учеб. Для студ. </w:t>
      </w:r>
      <w:proofErr w:type="spellStart"/>
      <w:r w:rsidRPr="003C6CBA">
        <w:rPr>
          <w:sz w:val="28"/>
          <w:szCs w:val="28"/>
        </w:rPr>
        <w:t>Высш</w:t>
      </w:r>
      <w:proofErr w:type="spellEnd"/>
      <w:r w:rsidRPr="003C6CBA">
        <w:rPr>
          <w:sz w:val="28"/>
          <w:szCs w:val="28"/>
        </w:rPr>
        <w:t xml:space="preserve">. Учеб заведений / И.И. </w:t>
      </w:r>
      <w:proofErr w:type="spellStart"/>
      <w:r w:rsidRPr="003C6CBA">
        <w:rPr>
          <w:sz w:val="28"/>
          <w:szCs w:val="28"/>
        </w:rPr>
        <w:t>Краснюк</w:t>
      </w:r>
      <w:proofErr w:type="spellEnd"/>
      <w:r w:rsidRPr="003C6CBA">
        <w:rPr>
          <w:sz w:val="28"/>
          <w:szCs w:val="28"/>
        </w:rPr>
        <w:t xml:space="preserve"> [и др.</w:t>
      </w:r>
      <w:proofErr w:type="gramStart"/>
      <w:r w:rsidRPr="003C6CBA">
        <w:rPr>
          <w:sz w:val="28"/>
          <w:szCs w:val="28"/>
        </w:rPr>
        <w:t>] ;</w:t>
      </w:r>
      <w:proofErr w:type="gramEnd"/>
      <w:r w:rsidRPr="003C6CBA">
        <w:rPr>
          <w:sz w:val="28"/>
          <w:szCs w:val="28"/>
        </w:rPr>
        <w:t xml:space="preserve"> под ред. И.И. </w:t>
      </w:r>
      <w:proofErr w:type="spellStart"/>
      <w:r w:rsidRPr="003C6CBA">
        <w:rPr>
          <w:sz w:val="28"/>
          <w:szCs w:val="28"/>
        </w:rPr>
        <w:t>Краснюка</w:t>
      </w:r>
      <w:proofErr w:type="spellEnd"/>
      <w:r w:rsidRPr="003C6CBA">
        <w:rPr>
          <w:sz w:val="28"/>
          <w:szCs w:val="28"/>
        </w:rPr>
        <w:t>, Г.В. Михайловой. – М. : Академия, 2007. –  592с.</w:t>
      </w:r>
    </w:p>
    <w:p w:rsidR="009C541B" w:rsidRPr="000C58C7" w:rsidRDefault="000C58C7" w:rsidP="000C58C7">
      <w:pPr>
        <w:widowControl w:val="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b/>
          <w:i/>
          <w:sz w:val="28"/>
          <w:u w:val="single"/>
        </w:rPr>
      </w:pPr>
      <w:r w:rsidRPr="003C6CBA">
        <w:rPr>
          <w:sz w:val="28"/>
          <w:szCs w:val="28"/>
        </w:rPr>
        <w:t>Федеральный закон Российской Федерации № 61-ФЗ от 12.04.2010 «Об обращении лекарственных средств».</w:t>
      </w:r>
      <w:r w:rsidR="009C541B" w:rsidRPr="000C58C7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br w:type="page"/>
      </w:r>
    </w:p>
    <w:p w:rsidR="009C541B" w:rsidRPr="009C541B" w:rsidRDefault="009C541B" w:rsidP="000C58C7">
      <w:pPr>
        <w:spacing w:line="360" w:lineRule="auto"/>
        <w:jc w:val="right"/>
        <w:rPr>
          <w:sz w:val="28"/>
        </w:rPr>
      </w:pPr>
      <w:r w:rsidRPr="009C541B">
        <w:rPr>
          <w:sz w:val="28"/>
        </w:rPr>
        <w:lastRenderedPageBreak/>
        <w:t>Приложение №1</w:t>
      </w:r>
    </w:p>
    <w:p w:rsidR="009C541B" w:rsidRPr="009C541B" w:rsidRDefault="00F32D81" w:rsidP="000C58C7">
      <w:pPr>
        <w:jc w:val="right"/>
        <w:rPr>
          <w:b/>
          <w:sz w:val="28"/>
        </w:rPr>
      </w:pPr>
      <w:r>
        <w:rPr>
          <w:b/>
          <w:sz w:val="28"/>
        </w:rPr>
        <w:t>О</w:t>
      </w:r>
      <w:r w:rsidR="009C541B" w:rsidRPr="009C541B">
        <w:rPr>
          <w:b/>
          <w:sz w:val="28"/>
        </w:rPr>
        <w:t>бразец титульного листа дневника</w:t>
      </w:r>
    </w:p>
    <w:p w:rsidR="009C541B" w:rsidRPr="009C541B" w:rsidRDefault="009C541B" w:rsidP="000C58C7">
      <w:pPr>
        <w:jc w:val="center"/>
        <w:rPr>
          <w:b/>
          <w:i/>
          <w:sz w:val="28"/>
          <w:u w:val="single"/>
        </w:rPr>
      </w:pPr>
    </w:p>
    <w:p w:rsidR="00D537CB" w:rsidRPr="00233F77" w:rsidRDefault="00D537CB" w:rsidP="000C58C7">
      <w:pPr>
        <w:jc w:val="center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ФЕДЕРАЛЬНОЕ ГОСУДАРСТВЕННОЕ БЮДЖЕТНОЕ ОБРАЗОВАТЕЛЬНОЕ УЧРЕЖДЕНИЕ ВЫСШЕГО ОБРАЗОВАНИЯ «ВОРОНЕЖСКИЙ ГОСУДАРСТВЕННЫЙ УНИВЕРСИТЕТ»</w:t>
      </w:r>
    </w:p>
    <w:p w:rsidR="00D537CB" w:rsidRPr="00233F77" w:rsidRDefault="00D537CB" w:rsidP="000C58C7">
      <w:pPr>
        <w:spacing w:after="300"/>
        <w:jc w:val="center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 xml:space="preserve">(ФГБОУ ВО «ВГУ») </w:t>
      </w:r>
    </w:p>
    <w:p w:rsidR="00D537CB" w:rsidRPr="00233F77" w:rsidRDefault="00D537CB" w:rsidP="000C58C7">
      <w:pPr>
        <w:spacing w:after="300"/>
        <w:jc w:val="center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Кафедра фармацевтической химии и фармацевтической технологии фармацевтического факультета</w:t>
      </w:r>
    </w:p>
    <w:p w:rsidR="00D537CB" w:rsidRPr="00233F77" w:rsidRDefault="00D537CB" w:rsidP="000C58C7">
      <w:pPr>
        <w:spacing w:after="372"/>
        <w:jc w:val="center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Специальность 33.05.01 - Фармация</w:t>
      </w:r>
    </w:p>
    <w:p w:rsidR="00D537CB" w:rsidRPr="00233F77" w:rsidRDefault="00D537CB" w:rsidP="000C58C7">
      <w:pPr>
        <w:spacing w:after="30"/>
        <w:jc w:val="center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ОТЧЕТ</w:t>
      </w:r>
    </w:p>
    <w:p w:rsidR="00D537CB" w:rsidRPr="00233F77" w:rsidRDefault="00D537CB" w:rsidP="000C58C7">
      <w:pPr>
        <w:spacing w:after="30"/>
        <w:jc w:val="both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о прохождении производственной практики по __________________</w:t>
      </w:r>
    </w:p>
    <w:p w:rsidR="00D537CB" w:rsidRPr="00233F77" w:rsidRDefault="00D537CB" w:rsidP="000C58C7">
      <w:pPr>
        <w:spacing w:after="30"/>
        <w:jc w:val="both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___________________________________________________________</w:t>
      </w:r>
    </w:p>
    <w:p w:rsidR="00D537CB" w:rsidRPr="00233F77" w:rsidRDefault="00D537CB" w:rsidP="000C58C7">
      <w:pPr>
        <w:tabs>
          <w:tab w:val="left" w:leader="underscore" w:pos="11580"/>
        </w:tabs>
        <w:spacing w:after="420"/>
        <w:rPr>
          <w:rFonts w:eastAsia="Arial Unicode MS"/>
          <w:sz w:val="30"/>
          <w:szCs w:val="30"/>
        </w:rPr>
      </w:pPr>
    </w:p>
    <w:p w:rsidR="00D537CB" w:rsidRPr="00233F77" w:rsidRDefault="00D537CB" w:rsidP="000C58C7">
      <w:pPr>
        <w:tabs>
          <w:tab w:val="left" w:leader="underscore" w:pos="11580"/>
        </w:tabs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Место прохождения практики ________________________________</w:t>
      </w:r>
    </w:p>
    <w:p w:rsidR="00D537CB" w:rsidRPr="00233F77" w:rsidRDefault="00D537CB" w:rsidP="000C58C7">
      <w:pPr>
        <w:tabs>
          <w:tab w:val="left" w:leader="underscore" w:pos="11580"/>
        </w:tabs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__________________________________________________________</w:t>
      </w:r>
    </w:p>
    <w:p w:rsidR="00D537CB" w:rsidRPr="00233F77" w:rsidRDefault="00D537CB" w:rsidP="000C58C7">
      <w:pPr>
        <w:jc w:val="center"/>
        <w:rPr>
          <w:rFonts w:eastAsia="Arial Unicode MS"/>
          <w:sz w:val="25"/>
          <w:szCs w:val="25"/>
        </w:rPr>
      </w:pPr>
      <w:r w:rsidRPr="00233F77">
        <w:rPr>
          <w:rFonts w:eastAsia="Arial Unicode MS"/>
        </w:rPr>
        <w:t>(название организации, юридический адрес)</w:t>
      </w:r>
    </w:p>
    <w:p w:rsidR="00D537CB" w:rsidRPr="00233F77" w:rsidRDefault="00D537CB" w:rsidP="000C58C7">
      <w:pPr>
        <w:tabs>
          <w:tab w:val="left" w:leader="underscore" w:pos="4860"/>
          <w:tab w:val="left" w:leader="underscore" w:pos="8160"/>
          <w:tab w:val="right" w:leader="underscore" w:pos="9687"/>
        </w:tabs>
        <w:spacing w:after="50"/>
        <w:rPr>
          <w:rFonts w:eastAsia="Arial Unicode MS"/>
          <w:sz w:val="30"/>
          <w:szCs w:val="30"/>
        </w:rPr>
      </w:pPr>
    </w:p>
    <w:p w:rsidR="00D537CB" w:rsidRPr="00233F77" w:rsidRDefault="00D537CB" w:rsidP="000C58C7">
      <w:pPr>
        <w:tabs>
          <w:tab w:val="left" w:leader="underscore" w:pos="4860"/>
          <w:tab w:val="left" w:leader="underscore" w:pos="8160"/>
          <w:tab w:val="right" w:leader="underscore" w:pos="9687"/>
        </w:tabs>
        <w:spacing w:after="50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30"/>
          <w:szCs w:val="30"/>
        </w:rPr>
        <w:fldChar w:fldCharType="begin"/>
      </w:r>
      <w:r w:rsidRPr="00233F77">
        <w:rPr>
          <w:rFonts w:eastAsia="Arial Unicode MS"/>
          <w:sz w:val="30"/>
          <w:szCs w:val="30"/>
        </w:rPr>
        <w:instrText xml:space="preserve"> TOC \o "1-3" \h \z </w:instrText>
      </w:r>
      <w:r w:rsidRPr="00233F77">
        <w:rPr>
          <w:rFonts w:eastAsia="Arial Unicode MS"/>
          <w:sz w:val="30"/>
          <w:szCs w:val="30"/>
        </w:rPr>
        <w:fldChar w:fldCharType="separate"/>
      </w:r>
      <w:r w:rsidRPr="00233F77">
        <w:rPr>
          <w:rFonts w:eastAsia="Arial Unicode MS"/>
          <w:sz w:val="30"/>
          <w:szCs w:val="30"/>
        </w:rPr>
        <w:t>Да</w:t>
      </w:r>
      <w:r w:rsidRPr="00233F77">
        <w:rPr>
          <w:rFonts w:eastAsia="Arial Unicode MS"/>
          <w:sz w:val="28"/>
          <w:szCs w:val="28"/>
        </w:rPr>
        <w:t>та начала практики «____» _______________________20</w:t>
      </w:r>
      <w:r w:rsidRPr="00233F77">
        <w:rPr>
          <w:rFonts w:eastAsia="Arial Unicode MS"/>
          <w:sz w:val="28"/>
          <w:szCs w:val="28"/>
        </w:rPr>
        <w:tab/>
        <w:t>г.</w:t>
      </w:r>
    </w:p>
    <w:p w:rsidR="00D537CB" w:rsidRPr="00233F77" w:rsidRDefault="00D537CB" w:rsidP="000C58C7">
      <w:pPr>
        <w:tabs>
          <w:tab w:val="left" w:leader="underscore" w:pos="4830"/>
          <w:tab w:val="left" w:leader="underscore" w:pos="8120"/>
          <w:tab w:val="right" w:leader="underscore" w:pos="9687"/>
        </w:tabs>
        <w:spacing w:after="390"/>
        <w:rPr>
          <w:rFonts w:eastAsia="Arial Unicode MS"/>
          <w:sz w:val="28"/>
          <w:szCs w:val="28"/>
        </w:rPr>
      </w:pPr>
    </w:p>
    <w:p w:rsidR="00D537CB" w:rsidRPr="00233F77" w:rsidRDefault="00D537CB" w:rsidP="000C58C7">
      <w:pPr>
        <w:tabs>
          <w:tab w:val="left" w:leader="underscore" w:pos="4830"/>
          <w:tab w:val="left" w:leader="underscore" w:pos="8120"/>
          <w:tab w:val="right" w:leader="underscore" w:pos="9687"/>
        </w:tabs>
        <w:spacing w:after="390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Дата окончания практики «___»_____________________20</w:t>
      </w:r>
      <w:r w:rsidRPr="00233F77">
        <w:rPr>
          <w:rFonts w:eastAsia="Arial Unicode MS"/>
          <w:sz w:val="28"/>
          <w:szCs w:val="28"/>
        </w:rPr>
        <w:tab/>
        <w:t>г.</w:t>
      </w:r>
    </w:p>
    <w:p w:rsidR="00D537CB" w:rsidRPr="00233F77" w:rsidRDefault="00D537CB" w:rsidP="000C58C7">
      <w:pPr>
        <w:spacing w:after="400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Выполнил:</w:t>
      </w:r>
    </w:p>
    <w:p w:rsidR="00D537CB" w:rsidRPr="00233F77" w:rsidRDefault="00D537CB" w:rsidP="000C58C7">
      <w:pPr>
        <w:tabs>
          <w:tab w:val="right" w:leader="underscore" w:pos="10399"/>
        </w:tabs>
        <w:spacing w:after="60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Провизор-стажер ____________________________________________</w:t>
      </w:r>
    </w:p>
    <w:p w:rsidR="00D537CB" w:rsidRPr="00233F77" w:rsidRDefault="00D537CB" w:rsidP="000C58C7">
      <w:pPr>
        <w:tabs>
          <w:tab w:val="left" w:pos="6320"/>
          <w:tab w:val="right" w:pos="9680"/>
        </w:tabs>
        <w:spacing w:after="338"/>
        <w:rPr>
          <w:rFonts w:eastAsia="Arial Unicode MS"/>
        </w:rPr>
      </w:pPr>
      <w:r w:rsidRPr="00233F77">
        <w:rPr>
          <w:rFonts w:eastAsia="Arial Unicode MS"/>
          <w:lang w:eastAsia="en-US"/>
        </w:rPr>
        <w:t xml:space="preserve">номер </w:t>
      </w:r>
      <w:r w:rsidRPr="00233F77">
        <w:rPr>
          <w:rFonts w:eastAsia="Arial Unicode MS"/>
        </w:rPr>
        <w:t>группы             подпись                      И.О.Фамилия            дата</w:t>
      </w:r>
    </w:p>
    <w:p w:rsidR="00D537CB" w:rsidRPr="00233F77" w:rsidRDefault="00D537CB" w:rsidP="000C58C7">
      <w:pPr>
        <w:spacing w:after="412"/>
        <w:ind w:right="340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 xml:space="preserve">Руководитель практики </w:t>
      </w:r>
      <w:r w:rsidRPr="00233F77">
        <w:rPr>
          <w:rFonts w:eastAsia="Arial Unicode MS"/>
          <w:sz w:val="28"/>
          <w:szCs w:val="28"/>
          <w:lang w:val="en-US" w:eastAsia="en-US"/>
        </w:rPr>
        <w:t>o</w:t>
      </w:r>
      <w:r w:rsidRPr="00233F77">
        <w:rPr>
          <w:rFonts w:eastAsia="Arial Unicode MS"/>
          <w:sz w:val="28"/>
          <w:szCs w:val="28"/>
          <w:lang w:eastAsia="en-US"/>
        </w:rPr>
        <w:t xml:space="preserve">т </w:t>
      </w:r>
      <w:r w:rsidRPr="00233F77">
        <w:rPr>
          <w:rFonts w:eastAsia="Arial Unicode MS"/>
          <w:sz w:val="28"/>
          <w:szCs w:val="28"/>
        </w:rPr>
        <w:t>факультета</w:t>
      </w:r>
    </w:p>
    <w:p w:rsidR="00D537CB" w:rsidRPr="00233F77" w:rsidRDefault="00D537CB" w:rsidP="000C58C7">
      <w:pPr>
        <w:ind w:right="340"/>
        <w:rPr>
          <w:rFonts w:eastAsia="Arial Unicode MS"/>
          <w:sz w:val="28"/>
          <w:szCs w:val="28"/>
        </w:rPr>
      </w:pPr>
      <w:r w:rsidRPr="00233F77">
        <w:rPr>
          <w:rFonts w:eastAsia="Arial Unicode MS"/>
          <w:sz w:val="28"/>
          <w:szCs w:val="28"/>
        </w:rPr>
        <w:t>___________________________________________________________</w:t>
      </w:r>
    </w:p>
    <w:p w:rsidR="00D537CB" w:rsidRPr="00233F77" w:rsidRDefault="00D537CB" w:rsidP="000C58C7">
      <w:pPr>
        <w:tabs>
          <w:tab w:val="left" w:pos="4180"/>
          <w:tab w:val="left" w:pos="6320"/>
          <w:tab w:val="right" w:pos="10399"/>
        </w:tabs>
        <w:rPr>
          <w:rFonts w:eastAsia="Arial Unicode MS"/>
        </w:rPr>
      </w:pPr>
      <w:r w:rsidRPr="00233F77">
        <w:rPr>
          <w:rFonts w:eastAsia="Arial Unicode MS"/>
        </w:rPr>
        <w:t>ученая степень, должность                 подпись                           И.О.Фамилия                               дата</w:t>
      </w:r>
    </w:p>
    <w:p w:rsidR="00D537CB" w:rsidRPr="00233F77" w:rsidRDefault="00D537CB" w:rsidP="000C58C7">
      <w:pPr>
        <w:tabs>
          <w:tab w:val="right" w:leader="underscore" w:pos="10399"/>
        </w:tabs>
        <w:rPr>
          <w:rFonts w:eastAsia="Arial Unicode MS"/>
          <w:sz w:val="30"/>
          <w:szCs w:val="30"/>
        </w:rPr>
      </w:pPr>
    </w:p>
    <w:p w:rsidR="00D537CB" w:rsidRPr="00233F77" w:rsidRDefault="00D537CB" w:rsidP="000C58C7">
      <w:pPr>
        <w:tabs>
          <w:tab w:val="right" w:leader="underscore" w:pos="10399"/>
        </w:tabs>
        <w:rPr>
          <w:rFonts w:eastAsia="Arial Unicode MS"/>
          <w:sz w:val="30"/>
          <w:szCs w:val="30"/>
        </w:rPr>
      </w:pPr>
      <w:r w:rsidRPr="00233F77">
        <w:rPr>
          <w:rFonts w:eastAsia="Arial Unicode MS"/>
          <w:sz w:val="28"/>
          <w:szCs w:val="28"/>
        </w:rPr>
        <w:t>Результат сдачи зачета по практике (с оценкой</w:t>
      </w:r>
      <w:r w:rsidRPr="00233F77">
        <w:rPr>
          <w:rFonts w:eastAsia="Arial Unicode MS"/>
          <w:sz w:val="30"/>
          <w:szCs w:val="30"/>
        </w:rPr>
        <w:t>) _________________</w:t>
      </w:r>
    </w:p>
    <w:p w:rsidR="00D537CB" w:rsidRPr="00233F77" w:rsidRDefault="00D537CB" w:rsidP="000C58C7">
      <w:pPr>
        <w:tabs>
          <w:tab w:val="left" w:leader="underscore" w:pos="3990"/>
          <w:tab w:val="left" w:leader="underscore" w:pos="5750"/>
          <w:tab w:val="right" w:leader="underscore" w:pos="6652"/>
        </w:tabs>
        <w:rPr>
          <w:rFonts w:eastAsia="Arial Unicode MS"/>
          <w:sz w:val="30"/>
          <w:szCs w:val="30"/>
        </w:rPr>
      </w:pPr>
    </w:p>
    <w:p w:rsidR="00D537CB" w:rsidRPr="00233F77" w:rsidRDefault="00D537CB" w:rsidP="000C58C7">
      <w:pPr>
        <w:tabs>
          <w:tab w:val="right" w:leader="underscore" w:pos="10399"/>
        </w:tabs>
        <w:rPr>
          <w:rFonts w:eastAsia="Arial Unicode MS"/>
          <w:sz w:val="30"/>
          <w:szCs w:val="30"/>
        </w:rPr>
      </w:pPr>
      <w:r w:rsidRPr="00233F77">
        <w:rPr>
          <w:rFonts w:eastAsia="Arial Unicode MS"/>
          <w:sz w:val="28"/>
          <w:szCs w:val="28"/>
        </w:rPr>
        <w:t>Дата сдачи зачета «__» ____________20___г</w:t>
      </w:r>
      <w:r w:rsidRPr="00233F77">
        <w:rPr>
          <w:rFonts w:eastAsia="Arial Unicode MS"/>
          <w:sz w:val="30"/>
          <w:szCs w:val="30"/>
        </w:rPr>
        <w:fldChar w:fldCharType="end"/>
      </w:r>
      <w:r w:rsidRPr="00233F77">
        <w:rPr>
          <w:rFonts w:ascii="Arial Unicode MS" w:eastAsia="Arial Unicode MS" w:hAnsi="Arial Unicode MS" w:cs="Arial Unicode MS"/>
          <w:color w:val="000000"/>
          <w:sz w:val="24"/>
          <w:szCs w:val="24"/>
        </w:rPr>
        <w:br w:type="page"/>
      </w:r>
    </w:p>
    <w:p w:rsidR="00D537CB" w:rsidRPr="00233F77" w:rsidRDefault="00D537CB" w:rsidP="000C58C7">
      <w:pPr>
        <w:shd w:val="clear" w:color="auto" w:fill="FFFFFF"/>
        <w:spacing w:line="360" w:lineRule="auto"/>
        <w:jc w:val="center"/>
        <w:rPr>
          <w:rFonts w:ascii="Arial" w:eastAsia="Arial Unicode MS" w:hAnsi="Arial" w:cs="Arial"/>
          <w:color w:val="000000"/>
          <w:sz w:val="28"/>
          <w:szCs w:val="28"/>
        </w:rPr>
      </w:pPr>
      <w:r w:rsidRPr="00233F77">
        <w:rPr>
          <w:rFonts w:eastAsia="Arial Unicode MS"/>
          <w:b/>
          <w:bCs/>
          <w:color w:val="000000"/>
          <w:sz w:val="28"/>
          <w:szCs w:val="28"/>
        </w:rPr>
        <w:lastRenderedPageBreak/>
        <w:t>Содержание отчета (2-3 стр.)</w:t>
      </w:r>
    </w:p>
    <w:p w:rsidR="00D537CB" w:rsidRPr="00233F77" w:rsidRDefault="00D537CB" w:rsidP="000C58C7">
      <w:pPr>
        <w:numPr>
          <w:ilvl w:val="0"/>
          <w:numId w:val="21"/>
        </w:numPr>
        <w:shd w:val="clear" w:color="auto" w:fill="FFFFFF"/>
        <w:spacing w:line="360" w:lineRule="auto"/>
        <w:ind w:left="0" w:firstLine="0"/>
        <w:jc w:val="both"/>
        <w:rPr>
          <w:rFonts w:ascii="Arial" w:eastAsia="Arial Unicode MS" w:hAnsi="Arial" w:cs="Arial"/>
          <w:color w:val="000000"/>
          <w:sz w:val="28"/>
          <w:szCs w:val="28"/>
        </w:rPr>
      </w:pPr>
      <w:r w:rsidRPr="00233F77">
        <w:rPr>
          <w:rFonts w:eastAsia="Arial Unicode MS"/>
          <w:color w:val="000000"/>
          <w:sz w:val="28"/>
          <w:szCs w:val="28"/>
        </w:rPr>
        <w:t>Цель и задачи практики.</w:t>
      </w:r>
    </w:p>
    <w:p w:rsidR="00D537CB" w:rsidRPr="00233F77" w:rsidRDefault="00D537CB" w:rsidP="000C58C7">
      <w:pPr>
        <w:numPr>
          <w:ilvl w:val="0"/>
          <w:numId w:val="21"/>
        </w:numPr>
        <w:shd w:val="clear" w:color="auto" w:fill="FFFFFF"/>
        <w:spacing w:line="360" w:lineRule="auto"/>
        <w:ind w:left="0" w:firstLine="0"/>
        <w:jc w:val="both"/>
        <w:rPr>
          <w:rFonts w:ascii="Arial" w:eastAsia="Arial Unicode MS" w:hAnsi="Arial" w:cs="Arial"/>
          <w:color w:val="000000"/>
          <w:sz w:val="28"/>
          <w:szCs w:val="28"/>
        </w:rPr>
      </w:pPr>
      <w:r w:rsidRPr="00233F77">
        <w:rPr>
          <w:rFonts w:eastAsia="Arial Unicode MS"/>
          <w:color w:val="000000"/>
          <w:sz w:val="28"/>
          <w:szCs w:val="28"/>
        </w:rPr>
        <w:t>Краткая характеристика деятельности аптечной организации, условий и обстановки, в которой проходила практика.</w:t>
      </w:r>
    </w:p>
    <w:p w:rsidR="00D537CB" w:rsidRPr="00233F77" w:rsidRDefault="00D537CB" w:rsidP="000C58C7">
      <w:pPr>
        <w:numPr>
          <w:ilvl w:val="0"/>
          <w:numId w:val="21"/>
        </w:numPr>
        <w:shd w:val="clear" w:color="auto" w:fill="FFFFFF"/>
        <w:spacing w:line="360" w:lineRule="auto"/>
        <w:ind w:left="0" w:firstLine="0"/>
        <w:jc w:val="both"/>
        <w:rPr>
          <w:rFonts w:eastAsia="Arial Unicode MS"/>
          <w:color w:val="000000"/>
          <w:sz w:val="28"/>
          <w:szCs w:val="28"/>
        </w:rPr>
      </w:pPr>
      <w:r w:rsidRPr="00233F77">
        <w:rPr>
          <w:rFonts w:eastAsia="Arial Unicode MS"/>
          <w:color w:val="000000"/>
          <w:sz w:val="28"/>
          <w:szCs w:val="28"/>
        </w:rPr>
        <w:t xml:space="preserve">Порядок прохождения практики, ее содержание в соответствии с заданием на практику, выполнение программы практики, </w:t>
      </w:r>
      <w:r w:rsidRPr="00233F77">
        <w:rPr>
          <w:rFonts w:eastAsia="Arial Unicode MS"/>
          <w:b/>
          <w:color w:val="000000"/>
          <w:sz w:val="28"/>
          <w:szCs w:val="28"/>
        </w:rPr>
        <w:t>освоение планируемых компетенций:</w:t>
      </w:r>
    </w:p>
    <w:p w:rsidR="00D537CB" w:rsidRPr="000D775D" w:rsidRDefault="00D537CB" w:rsidP="000C58C7">
      <w:pPr>
        <w:shd w:val="clear" w:color="auto" w:fill="FFFFFF"/>
        <w:spacing w:line="360" w:lineRule="auto"/>
        <w:jc w:val="both"/>
        <w:rPr>
          <w:rFonts w:eastAsia="Arial Unicode MS"/>
          <w:color w:val="000000"/>
          <w:sz w:val="28"/>
          <w:szCs w:val="28"/>
        </w:rPr>
      </w:pPr>
      <w:r w:rsidRPr="000D775D">
        <w:rPr>
          <w:rFonts w:eastAsia="Arial Unicode MS"/>
          <w:color w:val="000000"/>
          <w:sz w:val="28"/>
          <w:szCs w:val="28"/>
        </w:rPr>
        <w:t>ОПК-3</w:t>
      </w:r>
      <w:r w:rsidRPr="000D775D">
        <w:rPr>
          <w:rFonts w:eastAsia="Arial Unicode MS"/>
          <w:color w:val="000000"/>
          <w:sz w:val="28"/>
          <w:szCs w:val="28"/>
        </w:rPr>
        <w:tab/>
        <w:t>Способен осуществлять профессиональную деятельность с учетом конкретных экономических, экологических, социальных факторов в рамках системы нормативно-правового регулирования сферы обращения лекарственных средств</w:t>
      </w:r>
      <w:r w:rsidRPr="000D775D">
        <w:rPr>
          <w:rFonts w:eastAsia="Arial Unicode MS"/>
          <w:color w:val="000000"/>
          <w:sz w:val="28"/>
          <w:szCs w:val="28"/>
        </w:rPr>
        <w:tab/>
      </w:r>
    </w:p>
    <w:p w:rsidR="00D537CB" w:rsidRPr="000D775D" w:rsidRDefault="00D537CB" w:rsidP="000C58C7">
      <w:pPr>
        <w:shd w:val="clear" w:color="auto" w:fill="FFFFFF"/>
        <w:spacing w:line="360" w:lineRule="auto"/>
        <w:jc w:val="both"/>
        <w:rPr>
          <w:rFonts w:eastAsia="Arial Unicode MS"/>
          <w:color w:val="000000"/>
          <w:sz w:val="28"/>
          <w:szCs w:val="28"/>
        </w:rPr>
      </w:pPr>
      <w:proofErr w:type="spellStart"/>
      <w:r w:rsidRPr="000D775D">
        <w:rPr>
          <w:rFonts w:eastAsia="Arial Unicode MS"/>
          <w:color w:val="000000"/>
          <w:sz w:val="28"/>
          <w:szCs w:val="28"/>
        </w:rPr>
        <w:t>ПКВо</w:t>
      </w:r>
      <w:proofErr w:type="spellEnd"/>
      <w:r w:rsidRPr="000D775D">
        <w:rPr>
          <w:rFonts w:eastAsia="Arial Unicode MS"/>
          <w:color w:val="000000"/>
          <w:sz w:val="28"/>
          <w:szCs w:val="28"/>
        </w:rPr>
        <w:t xml:space="preserve"> 1</w:t>
      </w:r>
      <w:r w:rsidRPr="000D775D">
        <w:rPr>
          <w:rFonts w:eastAsia="Arial Unicode MS"/>
          <w:color w:val="000000"/>
          <w:sz w:val="28"/>
          <w:szCs w:val="28"/>
        </w:rPr>
        <w:tab/>
        <w:t>Способен изготавливать лекарственные препараты для медицинского применения</w:t>
      </w:r>
      <w:r w:rsidRPr="000D775D">
        <w:rPr>
          <w:rFonts w:eastAsia="Arial Unicode MS"/>
          <w:color w:val="000000"/>
          <w:sz w:val="28"/>
          <w:szCs w:val="28"/>
        </w:rPr>
        <w:tab/>
      </w:r>
    </w:p>
    <w:p w:rsidR="00D537CB" w:rsidRPr="000D775D" w:rsidRDefault="00D537CB" w:rsidP="000C58C7">
      <w:pPr>
        <w:shd w:val="clear" w:color="auto" w:fill="FFFFFF"/>
        <w:spacing w:line="360" w:lineRule="auto"/>
        <w:jc w:val="both"/>
        <w:rPr>
          <w:rFonts w:eastAsia="Arial Unicode MS"/>
          <w:color w:val="000000"/>
          <w:sz w:val="28"/>
          <w:szCs w:val="28"/>
        </w:rPr>
      </w:pPr>
      <w:r w:rsidRPr="000D775D">
        <w:rPr>
          <w:rFonts w:eastAsia="Arial Unicode MS"/>
          <w:color w:val="000000"/>
          <w:sz w:val="28"/>
          <w:szCs w:val="28"/>
        </w:rPr>
        <w:tab/>
      </w:r>
      <w:r w:rsidRPr="000D775D">
        <w:rPr>
          <w:rFonts w:eastAsia="Arial Unicode MS"/>
          <w:color w:val="000000"/>
          <w:sz w:val="28"/>
          <w:szCs w:val="28"/>
        </w:rPr>
        <w:tab/>
      </w:r>
    </w:p>
    <w:p w:rsidR="00D537CB" w:rsidRPr="000D775D" w:rsidRDefault="00D537CB" w:rsidP="000C58C7">
      <w:pPr>
        <w:shd w:val="clear" w:color="auto" w:fill="FFFFFF"/>
        <w:spacing w:line="360" w:lineRule="auto"/>
        <w:jc w:val="both"/>
        <w:rPr>
          <w:rFonts w:eastAsia="Arial Unicode MS"/>
          <w:color w:val="000000"/>
          <w:sz w:val="28"/>
          <w:szCs w:val="28"/>
        </w:rPr>
      </w:pPr>
      <w:r w:rsidRPr="000D775D">
        <w:rPr>
          <w:rFonts w:eastAsia="Arial Unicode MS"/>
          <w:color w:val="000000"/>
          <w:sz w:val="28"/>
          <w:szCs w:val="28"/>
        </w:rPr>
        <w:tab/>
      </w:r>
      <w:r w:rsidRPr="000D775D">
        <w:rPr>
          <w:rFonts w:eastAsia="Arial Unicode MS"/>
          <w:color w:val="000000"/>
          <w:sz w:val="28"/>
          <w:szCs w:val="28"/>
        </w:rPr>
        <w:tab/>
      </w:r>
    </w:p>
    <w:p w:rsidR="00D537CB" w:rsidRPr="00233F77" w:rsidRDefault="00D537CB" w:rsidP="000C58C7">
      <w:pPr>
        <w:shd w:val="clear" w:color="auto" w:fill="FFFFFF"/>
        <w:spacing w:line="360" w:lineRule="auto"/>
        <w:jc w:val="both"/>
        <w:rPr>
          <w:rFonts w:ascii="Arial" w:eastAsia="Arial Unicode MS" w:hAnsi="Arial" w:cs="Arial"/>
          <w:color w:val="000000"/>
          <w:sz w:val="28"/>
          <w:szCs w:val="28"/>
        </w:rPr>
      </w:pPr>
      <w:r w:rsidRPr="000D775D">
        <w:rPr>
          <w:rFonts w:eastAsia="Arial Unicode MS"/>
          <w:color w:val="000000"/>
          <w:sz w:val="28"/>
          <w:szCs w:val="28"/>
        </w:rPr>
        <w:tab/>
      </w:r>
      <w:r w:rsidRPr="000D775D">
        <w:rPr>
          <w:rFonts w:eastAsia="Arial Unicode MS"/>
          <w:color w:val="000000"/>
          <w:sz w:val="28"/>
          <w:szCs w:val="28"/>
        </w:rPr>
        <w:tab/>
      </w:r>
      <w:r w:rsidRPr="00233F77">
        <w:rPr>
          <w:rFonts w:eastAsia="Arial Unicode MS"/>
          <w:color w:val="000000"/>
          <w:sz w:val="28"/>
          <w:szCs w:val="28"/>
        </w:rPr>
        <w:t>Указать противоречия между теорией и практикой, выявленные во время практики, их причины. Собственная точка зрения студента на возможность их устранения. Указать недостатки практики (оборудование, организация, снабжение), их причины и возможности устранения.</w:t>
      </w:r>
    </w:p>
    <w:p w:rsidR="00D537CB" w:rsidRPr="00233F77" w:rsidRDefault="00D537CB" w:rsidP="000C58C7">
      <w:pPr>
        <w:numPr>
          <w:ilvl w:val="0"/>
          <w:numId w:val="21"/>
        </w:numPr>
        <w:shd w:val="clear" w:color="auto" w:fill="FFFFFF"/>
        <w:spacing w:line="360" w:lineRule="auto"/>
        <w:ind w:left="0" w:firstLine="0"/>
        <w:jc w:val="both"/>
        <w:rPr>
          <w:rFonts w:ascii="Arial" w:eastAsia="Arial Unicode MS" w:hAnsi="Arial" w:cs="Arial"/>
          <w:color w:val="000000"/>
          <w:sz w:val="28"/>
          <w:szCs w:val="28"/>
        </w:rPr>
      </w:pPr>
      <w:r w:rsidRPr="00233F77">
        <w:rPr>
          <w:rFonts w:eastAsia="Arial Unicode MS"/>
          <w:color w:val="000000"/>
          <w:sz w:val="28"/>
          <w:szCs w:val="28"/>
        </w:rPr>
        <w:t>Краткий анализ практики (оценка практики, ее положительные и отрицательные стороны, трудности и проблемами, с которыми пришлось столкнуться во время прохождения практики; оценка полезности практики овладения профессиональными практическими навыками; выводы, предложения и пожелания по улучшению организации практики).</w:t>
      </w:r>
    </w:p>
    <w:p w:rsidR="00415E3F" w:rsidRDefault="00415E3F" w:rsidP="000C58C7">
      <w:pPr>
        <w:pStyle w:val="3"/>
        <w:spacing w:line="360" w:lineRule="auto"/>
        <w:ind w:firstLine="0"/>
        <w:jc w:val="right"/>
        <w:rPr>
          <w:rFonts w:eastAsia="Calibri"/>
          <w:szCs w:val="28"/>
          <w:lang w:val="ru-RU" w:eastAsia="en-US"/>
        </w:rPr>
      </w:pPr>
    </w:p>
    <w:p w:rsidR="009C541B" w:rsidRPr="009C541B" w:rsidRDefault="00415E3F" w:rsidP="000C58C7">
      <w:pPr>
        <w:pStyle w:val="3"/>
        <w:spacing w:line="360" w:lineRule="auto"/>
        <w:ind w:firstLine="0"/>
        <w:jc w:val="right"/>
        <w:rPr>
          <w:lang w:val="ru-RU"/>
        </w:rPr>
      </w:pPr>
      <w:r w:rsidRPr="00415E3F">
        <w:rPr>
          <w:rFonts w:eastAsia="Calibri"/>
          <w:szCs w:val="28"/>
          <w:lang w:val="ru-RU" w:eastAsia="en-US"/>
        </w:rPr>
        <w:t>Подпись практиканта</w:t>
      </w:r>
      <w:r w:rsidR="009C541B" w:rsidRPr="00415E3F">
        <w:rPr>
          <w:rFonts w:eastAsia="Calibri"/>
          <w:szCs w:val="28"/>
          <w:lang w:val="ru-RU" w:eastAsia="en-US"/>
        </w:rPr>
        <w:br w:type="page"/>
      </w:r>
      <w:r w:rsidR="009C541B" w:rsidRPr="009C541B">
        <w:rPr>
          <w:lang w:val="ru-RU"/>
        </w:rPr>
        <w:lastRenderedPageBreak/>
        <w:t>Приложение №2</w:t>
      </w:r>
    </w:p>
    <w:p w:rsidR="00233F77" w:rsidRPr="00233F77" w:rsidRDefault="00233F77" w:rsidP="000C58C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233F77">
        <w:rPr>
          <w:rFonts w:eastAsia="Calibri"/>
          <w:b/>
          <w:sz w:val="28"/>
          <w:szCs w:val="28"/>
          <w:lang w:eastAsia="en-US"/>
        </w:rPr>
        <w:t>График работы студента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6"/>
        <w:gridCol w:w="1356"/>
        <w:gridCol w:w="4583"/>
        <w:gridCol w:w="1899"/>
      </w:tblGrid>
      <w:tr w:rsidR="00233F77" w:rsidRPr="00233F77" w:rsidTr="00233F77">
        <w:trPr>
          <w:trHeight w:val="1224"/>
        </w:trPr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F77" w:rsidRPr="00233F77" w:rsidRDefault="00233F77" w:rsidP="000C58C7">
            <w:pPr>
              <w:spacing w:line="360" w:lineRule="auto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33F77">
              <w:rPr>
                <w:rFonts w:eastAsia="Calibri"/>
                <w:bCs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F77" w:rsidRPr="00233F77" w:rsidRDefault="00233F77" w:rsidP="000C58C7">
            <w:pPr>
              <w:spacing w:line="360" w:lineRule="auto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33F77">
              <w:rPr>
                <w:rFonts w:eastAsia="Calibri"/>
                <w:bCs/>
                <w:sz w:val="28"/>
                <w:szCs w:val="28"/>
                <w:lang w:eastAsia="en-US"/>
              </w:rPr>
              <w:t>Дата и время работы студента</w:t>
            </w:r>
          </w:p>
        </w:tc>
        <w:tc>
          <w:tcPr>
            <w:tcW w:w="2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F77" w:rsidRPr="00233F77" w:rsidRDefault="00233F77" w:rsidP="000C58C7">
            <w:pPr>
              <w:spacing w:line="360" w:lineRule="auto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33F77">
              <w:rPr>
                <w:rFonts w:eastAsia="Calibri"/>
                <w:bCs/>
                <w:sz w:val="28"/>
                <w:szCs w:val="28"/>
                <w:lang w:eastAsia="en-US"/>
              </w:rPr>
              <w:t>Содержание работы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F77" w:rsidRPr="00233F77" w:rsidRDefault="00233F77" w:rsidP="000C58C7">
            <w:pPr>
              <w:spacing w:line="360" w:lineRule="auto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233F77">
              <w:rPr>
                <w:rFonts w:eastAsia="Calibri"/>
                <w:bCs/>
                <w:sz w:val="28"/>
                <w:szCs w:val="28"/>
                <w:lang w:eastAsia="en-US"/>
              </w:rPr>
              <w:t>Подпись р</w:t>
            </w:r>
            <w:r w:rsidRPr="00233F77">
              <w:rPr>
                <w:rFonts w:eastAsia="Calibri"/>
                <w:noProof/>
                <w:sz w:val="28"/>
                <w:szCs w:val="28"/>
                <w:shd w:val="clear" w:color="auto" w:fill="FFFFFF"/>
                <w:lang w:eastAsia="en-US"/>
              </w:rPr>
              <w:t>у</w:t>
            </w:r>
            <w:r w:rsidRPr="00233F77">
              <w:rPr>
                <w:rFonts w:eastAsia="Calibri"/>
                <w:bCs/>
                <w:sz w:val="28"/>
                <w:szCs w:val="28"/>
                <w:lang w:eastAsia="en-US"/>
              </w:rPr>
              <w:t>ководите</w:t>
            </w:r>
            <w:r w:rsidRPr="00233F77">
              <w:rPr>
                <w:rFonts w:eastAsia="Calibri"/>
                <w:noProof/>
                <w:sz w:val="28"/>
                <w:szCs w:val="28"/>
                <w:shd w:val="clear" w:color="auto" w:fill="FFFFFF"/>
                <w:lang w:eastAsia="en-US"/>
              </w:rPr>
              <w:t>л</w:t>
            </w:r>
            <w:r w:rsidRPr="00233F77">
              <w:rPr>
                <w:rFonts w:eastAsia="Calibri"/>
                <w:bCs/>
                <w:sz w:val="28"/>
                <w:szCs w:val="28"/>
                <w:lang w:eastAsia="en-US"/>
              </w:rPr>
              <w:t>я на рабочем месте</w:t>
            </w:r>
          </w:p>
        </w:tc>
      </w:tr>
      <w:tr w:rsidR="00233F77" w:rsidRPr="00233F77" w:rsidTr="00233F77">
        <w:trPr>
          <w:trHeight w:val="614"/>
        </w:trPr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233F77" w:rsidRPr="00233F77" w:rsidTr="00233F77">
        <w:trPr>
          <w:trHeight w:val="614"/>
        </w:trPr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233F77" w:rsidRPr="00233F77" w:rsidTr="00233F77">
        <w:trPr>
          <w:trHeight w:val="614"/>
        </w:trPr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F77" w:rsidRPr="00233F77" w:rsidRDefault="00233F77" w:rsidP="000C58C7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9C541B" w:rsidRPr="009C541B" w:rsidRDefault="009C541B" w:rsidP="000C58C7">
      <w:pPr>
        <w:spacing w:line="360" w:lineRule="auto"/>
        <w:jc w:val="both"/>
        <w:rPr>
          <w:sz w:val="28"/>
        </w:rPr>
      </w:pPr>
    </w:p>
    <w:p w:rsidR="009C541B" w:rsidRPr="009C541B" w:rsidRDefault="009C541B" w:rsidP="000C58C7">
      <w:pPr>
        <w:spacing w:line="360" w:lineRule="auto"/>
        <w:jc w:val="right"/>
        <w:rPr>
          <w:sz w:val="28"/>
        </w:rPr>
      </w:pPr>
      <w:r w:rsidRPr="00415E3F">
        <w:rPr>
          <w:sz w:val="28"/>
        </w:rPr>
        <w:t>Приложение №</w:t>
      </w:r>
      <w:r w:rsidRPr="009C541B">
        <w:rPr>
          <w:sz w:val="28"/>
        </w:rPr>
        <w:t>3</w:t>
      </w:r>
    </w:p>
    <w:p w:rsidR="009C541B" w:rsidRPr="000C58C7" w:rsidRDefault="009C541B" w:rsidP="000C58C7">
      <w:pPr>
        <w:spacing w:line="360" w:lineRule="auto"/>
        <w:jc w:val="center"/>
        <w:rPr>
          <w:b/>
          <w:sz w:val="28"/>
        </w:rPr>
      </w:pPr>
      <w:r w:rsidRPr="000C58C7">
        <w:rPr>
          <w:b/>
          <w:sz w:val="28"/>
        </w:rPr>
        <w:t>Образец формы ведения дневника производственной практики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1962"/>
        <w:gridCol w:w="2149"/>
        <w:gridCol w:w="3119"/>
      </w:tblGrid>
      <w:tr w:rsidR="009C541B" w:rsidRPr="00D537CB" w:rsidTr="009C541B">
        <w:tc>
          <w:tcPr>
            <w:tcW w:w="567" w:type="dxa"/>
          </w:tcPr>
          <w:p w:rsidR="009C541B" w:rsidRPr="00D537CB" w:rsidRDefault="009C541B" w:rsidP="000C58C7">
            <w:pPr>
              <w:keepNext/>
              <w:spacing w:line="360" w:lineRule="auto"/>
              <w:jc w:val="center"/>
              <w:outlineLvl w:val="0"/>
              <w:rPr>
                <w:b/>
                <w:bCs/>
                <w:kern w:val="32"/>
                <w:sz w:val="24"/>
                <w:szCs w:val="24"/>
                <w:lang w:eastAsia="en-US"/>
              </w:rPr>
            </w:pPr>
          </w:p>
          <w:p w:rsidR="009C541B" w:rsidRPr="00D537CB" w:rsidRDefault="009C541B" w:rsidP="000C58C7">
            <w:pPr>
              <w:keepNext/>
              <w:spacing w:line="360" w:lineRule="auto"/>
              <w:jc w:val="center"/>
              <w:outlineLvl w:val="0"/>
              <w:rPr>
                <w:b/>
                <w:bCs/>
                <w:kern w:val="32"/>
                <w:sz w:val="24"/>
                <w:szCs w:val="24"/>
                <w:lang w:eastAsia="en-US"/>
              </w:rPr>
            </w:pPr>
            <w:r w:rsidRPr="00D537CB">
              <w:rPr>
                <w:b/>
                <w:bCs/>
                <w:kern w:val="32"/>
                <w:sz w:val="24"/>
                <w:szCs w:val="24"/>
                <w:lang w:eastAsia="en-US"/>
              </w:rPr>
              <w:t>№п./п.</w:t>
            </w:r>
          </w:p>
        </w:tc>
        <w:tc>
          <w:tcPr>
            <w:tcW w:w="1701" w:type="dxa"/>
          </w:tcPr>
          <w:p w:rsidR="009C541B" w:rsidRPr="00D537CB" w:rsidRDefault="009C541B" w:rsidP="000C58C7">
            <w:pPr>
              <w:keepNext/>
              <w:spacing w:line="360" w:lineRule="auto"/>
              <w:jc w:val="center"/>
              <w:outlineLvl w:val="0"/>
              <w:rPr>
                <w:b/>
                <w:bCs/>
                <w:kern w:val="32"/>
                <w:sz w:val="24"/>
                <w:szCs w:val="24"/>
                <w:lang w:eastAsia="en-US"/>
              </w:rPr>
            </w:pPr>
            <w:r w:rsidRPr="00D537CB">
              <w:rPr>
                <w:b/>
                <w:bCs/>
                <w:kern w:val="32"/>
                <w:sz w:val="24"/>
                <w:szCs w:val="24"/>
                <w:lang w:eastAsia="en-US"/>
              </w:rPr>
              <w:t>Рецепт</w:t>
            </w:r>
          </w:p>
        </w:tc>
        <w:tc>
          <w:tcPr>
            <w:tcW w:w="1962" w:type="dxa"/>
          </w:tcPr>
          <w:p w:rsidR="009C541B" w:rsidRPr="00D537CB" w:rsidRDefault="009C541B" w:rsidP="000C58C7">
            <w:pPr>
              <w:keepNext/>
              <w:spacing w:line="360" w:lineRule="auto"/>
              <w:jc w:val="center"/>
              <w:outlineLvl w:val="0"/>
              <w:rPr>
                <w:b/>
                <w:bCs/>
                <w:kern w:val="32"/>
                <w:sz w:val="24"/>
                <w:szCs w:val="24"/>
                <w:lang w:eastAsia="en-US"/>
              </w:rPr>
            </w:pPr>
            <w:r w:rsidRPr="00D537CB">
              <w:rPr>
                <w:b/>
                <w:bCs/>
                <w:kern w:val="32"/>
                <w:sz w:val="24"/>
                <w:szCs w:val="24"/>
                <w:lang w:eastAsia="en-US"/>
              </w:rPr>
              <w:t>Расчеты, паспорт письменного контроля</w:t>
            </w:r>
          </w:p>
        </w:tc>
        <w:tc>
          <w:tcPr>
            <w:tcW w:w="2149" w:type="dxa"/>
          </w:tcPr>
          <w:p w:rsidR="009C541B" w:rsidRPr="00D537CB" w:rsidRDefault="009C541B" w:rsidP="000C58C7">
            <w:pPr>
              <w:keepNext/>
              <w:spacing w:line="360" w:lineRule="auto"/>
              <w:jc w:val="center"/>
              <w:outlineLvl w:val="0"/>
              <w:rPr>
                <w:b/>
                <w:bCs/>
                <w:kern w:val="32"/>
                <w:sz w:val="24"/>
                <w:szCs w:val="24"/>
                <w:lang w:eastAsia="en-US"/>
              </w:rPr>
            </w:pPr>
            <w:r w:rsidRPr="00D537CB">
              <w:rPr>
                <w:b/>
                <w:bCs/>
                <w:kern w:val="32"/>
                <w:sz w:val="24"/>
                <w:szCs w:val="24"/>
                <w:lang w:eastAsia="en-US"/>
              </w:rPr>
              <w:t>Физико-химические</w:t>
            </w:r>
          </w:p>
          <w:p w:rsidR="009C541B" w:rsidRPr="00D537CB" w:rsidRDefault="009C541B" w:rsidP="000C58C7">
            <w:pPr>
              <w:keepNext/>
              <w:spacing w:line="360" w:lineRule="auto"/>
              <w:jc w:val="center"/>
              <w:outlineLvl w:val="0"/>
              <w:rPr>
                <w:b/>
                <w:bCs/>
                <w:kern w:val="32"/>
                <w:sz w:val="24"/>
                <w:szCs w:val="24"/>
                <w:lang w:eastAsia="en-US"/>
              </w:rPr>
            </w:pPr>
            <w:r w:rsidRPr="00D537CB">
              <w:rPr>
                <w:b/>
                <w:bCs/>
                <w:kern w:val="32"/>
                <w:sz w:val="24"/>
                <w:szCs w:val="24"/>
                <w:lang w:eastAsia="en-US"/>
              </w:rPr>
              <w:t>свойства</w:t>
            </w:r>
          </w:p>
        </w:tc>
        <w:tc>
          <w:tcPr>
            <w:tcW w:w="3119" w:type="dxa"/>
          </w:tcPr>
          <w:p w:rsidR="009C541B" w:rsidRPr="00D537CB" w:rsidRDefault="009C541B" w:rsidP="000C58C7">
            <w:pPr>
              <w:keepNext/>
              <w:spacing w:line="360" w:lineRule="auto"/>
              <w:jc w:val="center"/>
              <w:outlineLvl w:val="0"/>
              <w:rPr>
                <w:b/>
                <w:bCs/>
                <w:kern w:val="32"/>
                <w:sz w:val="24"/>
                <w:szCs w:val="24"/>
                <w:lang w:eastAsia="en-US"/>
              </w:rPr>
            </w:pPr>
            <w:proofErr w:type="spellStart"/>
            <w:r w:rsidRPr="00D537CB">
              <w:rPr>
                <w:b/>
                <w:bCs/>
                <w:kern w:val="32"/>
                <w:sz w:val="24"/>
                <w:szCs w:val="24"/>
                <w:lang w:eastAsia="en-US"/>
              </w:rPr>
              <w:t>Дисперсологическая</w:t>
            </w:r>
            <w:proofErr w:type="spellEnd"/>
            <w:r w:rsidRPr="00D537CB">
              <w:rPr>
                <w:b/>
                <w:bCs/>
                <w:kern w:val="32"/>
                <w:sz w:val="24"/>
                <w:szCs w:val="24"/>
                <w:lang w:eastAsia="en-US"/>
              </w:rPr>
              <w:t xml:space="preserve"> характеристика лек. форм, технология с теоретическим обоснованием</w:t>
            </w:r>
          </w:p>
        </w:tc>
      </w:tr>
      <w:tr w:rsidR="009C541B" w:rsidRPr="009C541B" w:rsidTr="009C541B">
        <w:trPr>
          <w:trHeight w:val="130"/>
        </w:trPr>
        <w:tc>
          <w:tcPr>
            <w:tcW w:w="567" w:type="dxa"/>
            <w:tcBorders>
              <w:bottom w:val="nil"/>
            </w:tcBorders>
            <w:vAlign w:val="center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2</w:t>
            </w:r>
          </w:p>
        </w:tc>
        <w:tc>
          <w:tcPr>
            <w:tcW w:w="1962" w:type="dxa"/>
            <w:tcBorders>
              <w:bottom w:val="nil"/>
            </w:tcBorders>
            <w:vAlign w:val="center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3</w:t>
            </w:r>
          </w:p>
        </w:tc>
        <w:tc>
          <w:tcPr>
            <w:tcW w:w="2149" w:type="dxa"/>
            <w:tcBorders>
              <w:bottom w:val="nil"/>
            </w:tcBorders>
            <w:vAlign w:val="center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9C541B" w:rsidRPr="009C541B" w:rsidRDefault="009C541B" w:rsidP="000C58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5</w:t>
            </w:r>
          </w:p>
        </w:tc>
      </w:tr>
      <w:tr w:rsidR="009C541B" w:rsidRPr="009C541B" w:rsidTr="009C541B">
        <w:trPr>
          <w:trHeight w:val="3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1.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D24F13" w:rsidRDefault="00D24F13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2B2304" w:rsidRDefault="002B2304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2B2304" w:rsidRDefault="002B2304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C541B">
              <w:rPr>
                <w:b/>
                <w:sz w:val="24"/>
                <w:szCs w:val="24"/>
              </w:rPr>
              <w:t>2.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Rp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Protargoli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0,3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Vaselini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10,0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M.f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unguentum</w:t>
            </w:r>
            <w:proofErr w:type="spellEnd"/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  <w:lang w:val="en-US"/>
              </w:rPr>
              <w:t>D</w:t>
            </w:r>
            <w:r w:rsidRPr="009C541B">
              <w:rPr>
                <w:sz w:val="24"/>
                <w:szCs w:val="24"/>
              </w:rPr>
              <w:t>.</w:t>
            </w:r>
            <w:r w:rsidRPr="009C541B">
              <w:rPr>
                <w:sz w:val="24"/>
                <w:szCs w:val="24"/>
                <w:lang w:val="en-US"/>
              </w:rPr>
              <w:t>S</w:t>
            </w:r>
            <w:r w:rsidRPr="009C541B">
              <w:rPr>
                <w:sz w:val="24"/>
                <w:szCs w:val="24"/>
              </w:rPr>
              <w:t>. для смазывания рук.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2B2304" w:rsidRDefault="002B2304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2B2304" w:rsidRDefault="002B2304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2B2304" w:rsidRDefault="002B2304" w:rsidP="000C58C7">
            <w:pPr>
              <w:spacing w:line="360" w:lineRule="auto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Rp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>.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Acidi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ascorbinici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0,1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lastRenderedPageBreak/>
              <w:t>Glucosi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0,05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Thiamini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bromidi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0,05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  <w:lang w:val="en-US"/>
              </w:rPr>
              <w:t>M</w:t>
            </w:r>
            <w:r w:rsidRPr="009C541B">
              <w:rPr>
                <w:sz w:val="24"/>
                <w:szCs w:val="24"/>
              </w:rPr>
              <w:t>.</w:t>
            </w:r>
            <w:r w:rsidRPr="009C541B">
              <w:rPr>
                <w:sz w:val="24"/>
                <w:szCs w:val="24"/>
                <w:lang w:val="en-US"/>
              </w:rPr>
              <w:t>f</w:t>
            </w:r>
            <w:r w:rsidRPr="009C541B">
              <w:rPr>
                <w:sz w:val="24"/>
                <w:szCs w:val="24"/>
              </w:rPr>
              <w:t xml:space="preserve">.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pulv</w:t>
            </w:r>
            <w:proofErr w:type="spellEnd"/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  <w:lang w:val="en-US"/>
              </w:rPr>
              <w:t>D</w:t>
            </w:r>
            <w:r w:rsidRPr="009C541B">
              <w:rPr>
                <w:sz w:val="24"/>
                <w:szCs w:val="24"/>
              </w:rPr>
              <w:t>.</w:t>
            </w:r>
            <w:r w:rsidRPr="009C541B">
              <w:rPr>
                <w:sz w:val="24"/>
                <w:szCs w:val="24"/>
                <w:lang w:val="en-US"/>
              </w:rPr>
              <w:t>t</w:t>
            </w:r>
            <w:r w:rsidRPr="009C541B">
              <w:rPr>
                <w:sz w:val="24"/>
                <w:szCs w:val="24"/>
              </w:rPr>
              <w:t>.</w:t>
            </w:r>
            <w:r w:rsidRPr="009C541B">
              <w:rPr>
                <w:sz w:val="24"/>
                <w:szCs w:val="24"/>
                <w:lang w:val="en-US"/>
              </w:rPr>
              <w:t>d</w:t>
            </w:r>
            <w:r w:rsidRPr="009C541B">
              <w:rPr>
                <w:sz w:val="24"/>
                <w:szCs w:val="24"/>
              </w:rPr>
              <w:t>. № 30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  <w:lang w:val="en-US"/>
              </w:rPr>
              <w:t>S</w:t>
            </w:r>
            <w:r w:rsidRPr="009C541B">
              <w:rPr>
                <w:sz w:val="24"/>
                <w:szCs w:val="24"/>
              </w:rPr>
              <w:t xml:space="preserve"> – </w:t>
            </w:r>
            <w:proofErr w:type="gramStart"/>
            <w:r w:rsidRPr="009C541B">
              <w:rPr>
                <w:sz w:val="24"/>
                <w:szCs w:val="24"/>
              </w:rPr>
              <w:t>по</w:t>
            </w:r>
            <w:proofErr w:type="gramEnd"/>
            <w:r w:rsidRPr="009C541B">
              <w:rPr>
                <w:sz w:val="24"/>
                <w:szCs w:val="24"/>
              </w:rPr>
              <w:t xml:space="preserve"> 1 порошку 2 раза в день.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9C541B">
              <w:rPr>
                <w:sz w:val="24"/>
                <w:szCs w:val="24"/>
              </w:rPr>
              <w:lastRenderedPageBreak/>
              <w:t>ППК</w:t>
            </w:r>
            <w:r w:rsidRPr="009C541B">
              <w:rPr>
                <w:sz w:val="24"/>
                <w:szCs w:val="24"/>
                <w:lang w:val="en-US"/>
              </w:rPr>
              <w:t xml:space="preserve"> 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Protargoli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0,3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Vaselini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  10,0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Glycerini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 0,15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Aquae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purificata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0,6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Lanolini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  0,75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415E3F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2B2304" w:rsidRPr="00415E3F" w:rsidRDefault="002B2304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9C541B">
              <w:rPr>
                <w:sz w:val="24"/>
                <w:szCs w:val="24"/>
              </w:rPr>
              <w:t>ППК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Glucosi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15,0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Thiamini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bromidi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</w:t>
            </w:r>
            <w:r w:rsidRPr="009C541B">
              <w:rPr>
                <w:sz w:val="24"/>
                <w:szCs w:val="24"/>
                <w:lang w:val="en-US"/>
              </w:rPr>
              <w:lastRenderedPageBreak/>
              <w:t>1,5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Acidi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ascorbinici</w:t>
            </w:r>
            <w:proofErr w:type="spellEnd"/>
            <w:r w:rsidRPr="009C541B">
              <w:rPr>
                <w:sz w:val="24"/>
                <w:szCs w:val="24"/>
                <w:lang w:val="en-US"/>
              </w:rPr>
              <w:t xml:space="preserve"> 3.0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9C541B">
              <w:rPr>
                <w:sz w:val="24"/>
                <w:szCs w:val="24"/>
                <w:lang w:val="en-US"/>
              </w:rPr>
              <w:t>m = 15,0+1,5+3,0 = 19,5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  <w:lang w:val="en-US"/>
              </w:rPr>
              <w:t>P =</w:t>
            </w:r>
            <w:r w:rsidRPr="009C541B">
              <w:rPr>
                <w:sz w:val="24"/>
                <w:szCs w:val="24"/>
              </w:rPr>
              <w:t xml:space="preserve"> 0,65 №30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Protargolum</w:t>
            </w:r>
            <w:proofErr w:type="spellEnd"/>
            <w:r w:rsidRPr="009C541B">
              <w:rPr>
                <w:sz w:val="24"/>
                <w:szCs w:val="24"/>
              </w:rPr>
              <w:t xml:space="preserve"> – </w:t>
            </w:r>
            <w:proofErr w:type="spellStart"/>
            <w:r w:rsidRPr="009C541B">
              <w:rPr>
                <w:sz w:val="24"/>
                <w:szCs w:val="24"/>
              </w:rPr>
              <w:t>буровато</w:t>
            </w:r>
            <w:proofErr w:type="spellEnd"/>
            <w:r w:rsidRPr="009C541B">
              <w:rPr>
                <w:sz w:val="24"/>
                <w:szCs w:val="24"/>
              </w:rPr>
              <w:t xml:space="preserve"> желтый или коричневый легкий порошок без запаха, слабо горького и слегка вяжущего вкуса Л.Р. в воде.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Vaselinum</w:t>
            </w:r>
            <w:proofErr w:type="spellEnd"/>
            <w:r w:rsidRPr="009C541B">
              <w:rPr>
                <w:sz w:val="24"/>
                <w:szCs w:val="24"/>
              </w:rPr>
              <w:t xml:space="preserve"> – однородное, тянущееся нитями </w:t>
            </w:r>
            <w:proofErr w:type="spellStart"/>
            <w:r w:rsidRPr="009C541B">
              <w:rPr>
                <w:sz w:val="24"/>
                <w:szCs w:val="24"/>
              </w:rPr>
              <w:lastRenderedPageBreak/>
              <w:t>масообразное</w:t>
            </w:r>
            <w:proofErr w:type="spellEnd"/>
            <w:r w:rsidRPr="009C541B">
              <w:rPr>
                <w:sz w:val="24"/>
                <w:szCs w:val="24"/>
              </w:rPr>
              <w:t xml:space="preserve"> вещество без запаха, желтого цвета. Не растворим в воде. Хорошо смешивается с жирными маслами и жирами.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Acidum</w:t>
            </w:r>
            <w:proofErr w:type="spellEnd"/>
            <w:r w:rsidRPr="009C541B">
              <w:rPr>
                <w:sz w:val="24"/>
                <w:szCs w:val="24"/>
              </w:rPr>
              <w:t xml:space="preserve">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ascorbinicum</w:t>
            </w:r>
            <w:proofErr w:type="spellEnd"/>
            <w:r w:rsidRPr="009C541B">
              <w:rPr>
                <w:sz w:val="24"/>
                <w:szCs w:val="24"/>
              </w:rPr>
              <w:t xml:space="preserve"> – белый </w:t>
            </w:r>
            <w:r w:rsidRPr="009C541B">
              <w:rPr>
                <w:sz w:val="24"/>
                <w:szCs w:val="24"/>
              </w:rPr>
              <w:lastRenderedPageBreak/>
              <w:t>кристаллический порошок без запаха, кислого вкуса.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Glucosum</w:t>
            </w:r>
            <w:proofErr w:type="spellEnd"/>
            <w:r w:rsidRPr="009C541B">
              <w:rPr>
                <w:sz w:val="24"/>
                <w:szCs w:val="24"/>
              </w:rPr>
              <w:t xml:space="preserve"> бес цветные кристаллы или мелко кристаллический порошок без запаха, сладкого вкуса.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9C541B">
              <w:rPr>
                <w:sz w:val="24"/>
                <w:szCs w:val="24"/>
                <w:lang w:val="en-US"/>
              </w:rPr>
              <w:t>Thiaminum</w:t>
            </w:r>
            <w:proofErr w:type="spellEnd"/>
            <w:r w:rsidRPr="009C541B">
              <w:rPr>
                <w:sz w:val="24"/>
                <w:szCs w:val="24"/>
              </w:rPr>
              <w:t xml:space="preserve"> </w:t>
            </w:r>
            <w:proofErr w:type="spellStart"/>
            <w:r w:rsidRPr="009C541B">
              <w:rPr>
                <w:sz w:val="24"/>
                <w:szCs w:val="24"/>
                <w:lang w:val="en-US"/>
              </w:rPr>
              <w:t>bromidum</w:t>
            </w:r>
            <w:proofErr w:type="spellEnd"/>
            <w:r w:rsidRPr="009C541B">
              <w:rPr>
                <w:sz w:val="24"/>
                <w:szCs w:val="24"/>
              </w:rPr>
              <w:t xml:space="preserve"> – белый или белый со слегка желтоватым оттенком кристаллический порошок со слабым характерным запахом.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Мазь гетерогенная, эмульсионного типа В/М.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 xml:space="preserve">Протаргол не оказывает терапевтического эффекта в нерастворенном виде. 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 xml:space="preserve">Дополнительно можно ввести 8% вспомогательных веществ </w:t>
            </w:r>
            <w:r w:rsidRPr="009C541B">
              <w:rPr>
                <w:sz w:val="24"/>
                <w:szCs w:val="24"/>
                <w:lang w:val="en-US"/>
              </w:rPr>
              <w:t>m</w:t>
            </w:r>
            <w:r w:rsidRPr="009C541B">
              <w:rPr>
                <w:sz w:val="24"/>
                <w:szCs w:val="24"/>
              </w:rPr>
              <w:t>=10,3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10,3 – 100%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Х - 8%  Х = 0,32</w:t>
            </w:r>
          </w:p>
          <w:p w:rsidR="009C541B" w:rsidRPr="009C541B" w:rsidRDefault="009C541B" w:rsidP="000C58C7">
            <w:pPr>
              <w:spacing w:line="360" w:lineRule="auto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lastRenderedPageBreak/>
              <w:t>Глицерина – ½ от массы протаргола = 0,15 воды очищенной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0,3 * 2 = 0,6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  <w:lang w:val="en-US"/>
              </w:rPr>
              <w:t>m</w:t>
            </w:r>
            <w:r w:rsidRPr="009C541B">
              <w:rPr>
                <w:sz w:val="24"/>
                <w:szCs w:val="24"/>
              </w:rPr>
              <w:t>1 = 0,6 + 0,15 = 0,75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 xml:space="preserve">ланолин </w:t>
            </w:r>
            <w:proofErr w:type="spellStart"/>
            <w:r w:rsidRPr="009C541B">
              <w:rPr>
                <w:sz w:val="24"/>
                <w:szCs w:val="24"/>
              </w:rPr>
              <w:t>безв</w:t>
            </w:r>
            <w:proofErr w:type="spellEnd"/>
            <w:r w:rsidRPr="009C541B">
              <w:rPr>
                <w:sz w:val="24"/>
                <w:szCs w:val="24"/>
              </w:rPr>
              <w:t>. 0,75 – для эмульгирования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 xml:space="preserve">На </w:t>
            </w:r>
            <w:proofErr w:type="spellStart"/>
            <w:r w:rsidRPr="009C541B">
              <w:rPr>
                <w:sz w:val="24"/>
                <w:szCs w:val="24"/>
              </w:rPr>
              <w:t>тарирных</w:t>
            </w:r>
            <w:proofErr w:type="spellEnd"/>
            <w:r w:rsidRPr="009C541B">
              <w:rPr>
                <w:sz w:val="24"/>
                <w:szCs w:val="24"/>
              </w:rPr>
              <w:t xml:space="preserve"> весах на листе пергаментной бумаги отвешивают 9,25 вазелина и 0,75 ланолина безводного. В ступку отмеривают 0,15 глицерина (каплями) взвешивают 0,3 протаргола и растирают с глицерином, добавляют 0,6 мл воды очищенной полученный раствор протаргола </w:t>
            </w:r>
            <w:proofErr w:type="spellStart"/>
            <w:r w:rsidRPr="009C541B">
              <w:rPr>
                <w:sz w:val="24"/>
                <w:szCs w:val="24"/>
              </w:rPr>
              <w:t>эмульгируют</w:t>
            </w:r>
            <w:proofErr w:type="spellEnd"/>
            <w:r w:rsidRPr="009C541B">
              <w:rPr>
                <w:sz w:val="24"/>
                <w:szCs w:val="24"/>
              </w:rPr>
              <w:t xml:space="preserve"> – 1,5 г смеси ланолин б/в и вазелина в соотношении 1:1 затем смешивают с остальным количеством веществ до однородности. Выкладывают в баночку(15,0) темного стекла. Доп. этикетка, хранить в прохладном месте.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b/>
                <w:sz w:val="24"/>
                <w:szCs w:val="24"/>
              </w:rPr>
              <w:t>2.</w:t>
            </w:r>
            <w:r w:rsidRPr="009C541B">
              <w:rPr>
                <w:sz w:val="24"/>
                <w:szCs w:val="24"/>
              </w:rPr>
              <w:t xml:space="preserve">Выписана твердая лекарственная форма для внутреннего применения, </w:t>
            </w:r>
            <w:r w:rsidRPr="009C541B">
              <w:rPr>
                <w:sz w:val="24"/>
                <w:szCs w:val="24"/>
              </w:rPr>
              <w:lastRenderedPageBreak/>
              <w:t>представляющая собой сложный дозированный порошок, выписанный распределительным способом, с лекарственными веществами, отличающимися прописанным количеством. Свободная всесторонне дисперсная система с газообразной дисперсионной средой и твердой дисперсной фазой. Лекарственные вещества в рецепте выписаны в соотношении 1:10, поэтому все вещества можно полностью добавлять в ступку и смешивать.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Берем ступку № 6, первой в ступку помещаем глюкозу 15,0, затем по принципу от «меньшего к большему» вносим в ступку тиамина бромид 1,5г.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 xml:space="preserve">Измельчаем, смешиваем, в последнюю очередь добавляем 3,0 аскорбиновой кислоты. Измельчают в ступке около 3 минут. Проверяем однородность порошка и </w:t>
            </w:r>
            <w:r w:rsidRPr="009C541B">
              <w:rPr>
                <w:sz w:val="24"/>
                <w:szCs w:val="24"/>
              </w:rPr>
              <w:lastRenderedPageBreak/>
              <w:t>развешиваем с помощью весов ВР – 1 по 0,65 30 доз.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Порошки упаковываем в вощеные капсулы, т, к. содержатся вещества гигроскопичные, окисляющиеся. Порошки складываем по 5, помещаем в бумажный пакет, наклеиваем номер рецепта. Дополнительная этикетка</w:t>
            </w:r>
          </w:p>
          <w:p w:rsidR="009C541B" w:rsidRPr="009C541B" w:rsidRDefault="009C541B" w:rsidP="000C58C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C541B">
              <w:rPr>
                <w:sz w:val="24"/>
                <w:szCs w:val="24"/>
              </w:rPr>
              <w:t>«Внутреннее», «Беречь от детей».</w:t>
            </w:r>
          </w:p>
        </w:tc>
      </w:tr>
    </w:tbl>
    <w:p w:rsidR="009C541B" w:rsidRPr="009C541B" w:rsidRDefault="009C541B" w:rsidP="000C58C7">
      <w:pPr>
        <w:spacing w:line="360" w:lineRule="auto"/>
        <w:jc w:val="both"/>
        <w:rPr>
          <w:sz w:val="28"/>
        </w:rPr>
      </w:pPr>
    </w:p>
    <w:p w:rsidR="009C541B" w:rsidRPr="009C541B" w:rsidRDefault="009C541B" w:rsidP="000C58C7">
      <w:pPr>
        <w:spacing w:line="360" w:lineRule="auto"/>
        <w:jc w:val="both"/>
        <w:rPr>
          <w:sz w:val="28"/>
        </w:rPr>
      </w:pPr>
    </w:p>
    <w:p w:rsidR="009C541B" w:rsidRPr="009C541B" w:rsidRDefault="009C541B" w:rsidP="000C58C7">
      <w:pPr>
        <w:spacing w:after="200" w:line="360" w:lineRule="auto"/>
        <w:rPr>
          <w:b/>
          <w:sz w:val="28"/>
          <w:lang w:val="en-US"/>
        </w:rPr>
      </w:pPr>
    </w:p>
    <w:sectPr w:rsidR="009C541B" w:rsidRPr="009C541B" w:rsidSect="00EC7F23">
      <w:footerReference w:type="default" r:id="rId8"/>
      <w:pgSz w:w="11906" w:h="16838"/>
      <w:pgMar w:top="1247" w:right="1361" w:bottom="1814" w:left="1361" w:header="136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E3F" w:rsidRDefault="00415E3F" w:rsidP="00D24F13">
      <w:r>
        <w:separator/>
      </w:r>
    </w:p>
  </w:endnote>
  <w:endnote w:type="continuationSeparator" w:id="0">
    <w:p w:rsidR="00415E3F" w:rsidRDefault="00415E3F" w:rsidP="00D24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3742978"/>
      <w:docPartObj>
        <w:docPartGallery w:val="Page Numbers (Bottom of Page)"/>
        <w:docPartUnique/>
      </w:docPartObj>
    </w:sdtPr>
    <w:sdtEndPr/>
    <w:sdtContent>
      <w:p w:rsidR="00415E3F" w:rsidRDefault="00415E3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E59">
          <w:rPr>
            <w:noProof/>
          </w:rPr>
          <w:t>2</w:t>
        </w:r>
        <w:r>
          <w:fldChar w:fldCharType="end"/>
        </w:r>
      </w:p>
    </w:sdtContent>
  </w:sdt>
  <w:p w:rsidR="00415E3F" w:rsidRDefault="00415E3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E3F" w:rsidRDefault="00415E3F" w:rsidP="00D24F13">
      <w:r>
        <w:separator/>
      </w:r>
    </w:p>
  </w:footnote>
  <w:footnote w:type="continuationSeparator" w:id="0">
    <w:p w:rsidR="00415E3F" w:rsidRDefault="00415E3F" w:rsidP="00D24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4062D"/>
    <w:multiLevelType w:val="singleLevel"/>
    <w:tmpl w:val="3D7E6974"/>
    <w:lvl w:ilvl="0">
      <w:start w:val="41"/>
      <w:numFmt w:val="decimal"/>
      <w:lvlText w:val="%1"/>
      <w:lvlJc w:val="left"/>
      <w:pPr>
        <w:tabs>
          <w:tab w:val="num" w:pos="930"/>
        </w:tabs>
        <w:ind w:left="930" w:hanging="570"/>
      </w:pPr>
      <w:rPr>
        <w:rFonts w:hint="default"/>
      </w:rPr>
    </w:lvl>
  </w:abstractNum>
  <w:abstractNum w:abstractNumId="1" w15:restartNumberingAfterBreak="0">
    <w:nsid w:val="0A342AC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DE0139"/>
    <w:multiLevelType w:val="singleLevel"/>
    <w:tmpl w:val="12025AAC"/>
    <w:lvl w:ilvl="0">
      <w:start w:val="24"/>
      <w:numFmt w:val="decimal"/>
      <w:lvlText w:val="%1"/>
      <w:lvlJc w:val="left"/>
      <w:pPr>
        <w:tabs>
          <w:tab w:val="num" w:pos="930"/>
        </w:tabs>
        <w:ind w:left="930" w:hanging="570"/>
      </w:pPr>
      <w:rPr>
        <w:rFonts w:hint="default"/>
      </w:rPr>
    </w:lvl>
  </w:abstractNum>
  <w:abstractNum w:abstractNumId="3" w15:restartNumberingAfterBreak="0">
    <w:nsid w:val="0F11401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08614C0"/>
    <w:multiLevelType w:val="singleLevel"/>
    <w:tmpl w:val="7F74E702"/>
    <w:lvl w:ilvl="0">
      <w:start w:val="16"/>
      <w:numFmt w:val="decimal"/>
      <w:lvlText w:val="%1"/>
      <w:lvlJc w:val="left"/>
      <w:pPr>
        <w:tabs>
          <w:tab w:val="num" w:pos="930"/>
        </w:tabs>
        <w:ind w:left="930" w:hanging="570"/>
      </w:pPr>
      <w:rPr>
        <w:rFonts w:hint="default"/>
      </w:rPr>
    </w:lvl>
  </w:abstractNum>
  <w:abstractNum w:abstractNumId="5" w15:restartNumberingAfterBreak="0">
    <w:nsid w:val="122D71FD"/>
    <w:multiLevelType w:val="hybridMultilevel"/>
    <w:tmpl w:val="C680CD8E"/>
    <w:lvl w:ilvl="0" w:tplc="4E7AFE82">
      <w:start w:val="1"/>
      <w:numFmt w:val="decimal"/>
      <w:lvlText w:val="%1"/>
      <w:lvlJc w:val="left"/>
      <w:pPr>
        <w:ind w:left="1425" w:hanging="70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2A6F7E"/>
    <w:multiLevelType w:val="hybridMultilevel"/>
    <w:tmpl w:val="259E6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628E4"/>
    <w:multiLevelType w:val="hybridMultilevel"/>
    <w:tmpl w:val="526A42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66794E"/>
    <w:multiLevelType w:val="hybridMultilevel"/>
    <w:tmpl w:val="E4785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62C2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5B0541A"/>
    <w:multiLevelType w:val="hybridMultilevel"/>
    <w:tmpl w:val="DBE8F4A8"/>
    <w:lvl w:ilvl="0" w:tplc="5E5AFE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836A1"/>
    <w:multiLevelType w:val="singleLevel"/>
    <w:tmpl w:val="16983D8C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7F015D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5AF72E1"/>
    <w:multiLevelType w:val="multilevel"/>
    <w:tmpl w:val="66288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7134F0A"/>
    <w:multiLevelType w:val="singleLevel"/>
    <w:tmpl w:val="12025AAC"/>
    <w:lvl w:ilvl="0">
      <w:start w:val="10"/>
      <w:numFmt w:val="decimal"/>
      <w:lvlText w:val="%1"/>
      <w:lvlJc w:val="left"/>
      <w:pPr>
        <w:tabs>
          <w:tab w:val="num" w:pos="930"/>
        </w:tabs>
        <w:ind w:left="930" w:hanging="570"/>
      </w:pPr>
      <w:rPr>
        <w:rFonts w:hint="default"/>
      </w:rPr>
    </w:lvl>
  </w:abstractNum>
  <w:abstractNum w:abstractNumId="15" w15:restartNumberingAfterBreak="0">
    <w:nsid w:val="58CE1E6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16" w15:restartNumberingAfterBreak="0">
    <w:nsid w:val="58E3344A"/>
    <w:multiLevelType w:val="singleLevel"/>
    <w:tmpl w:val="5C441D08"/>
    <w:lvl w:ilvl="0">
      <w:start w:val="2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5F0A53A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2367E18"/>
    <w:multiLevelType w:val="hybridMultilevel"/>
    <w:tmpl w:val="9B1022B2"/>
    <w:lvl w:ilvl="0" w:tplc="ABBA82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36B3FFE"/>
    <w:multiLevelType w:val="singleLevel"/>
    <w:tmpl w:val="84A649E8"/>
    <w:lvl w:ilvl="0">
      <w:start w:val="29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</w:rPr>
    </w:lvl>
  </w:abstractNum>
  <w:abstractNum w:abstractNumId="20" w15:restartNumberingAfterBreak="0">
    <w:nsid w:val="762B2784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78CB49E0"/>
    <w:multiLevelType w:val="singleLevel"/>
    <w:tmpl w:val="A712D12C"/>
    <w:lvl w:ilvl="0">
      <w:start w:val="16"/>
      <w:numFmt w:val="decimal"/>
      <w:lvlText w:val="%1"/>
      <w:lvlJc w:val="left"/>
      <w:pPr>
        <w:tabs>
          <w:tab w:val="num" w:pos="930"/>
        </w:tabs>
        <w:ind w:left="930" w:hanging="570"/>
      </w:pPr>
      <w:rPr>
        <w:rFonts w:hint="default"/>
      </w:rPr>
    </w:lvl>
  </w:abstractNum>
  <w:abstractNum w:abstractNumId="22" w15:restartNumberingAfterBreak="0">
    <w:nsid w:val="7C9D78F0"/>
    <w:multiLevelType w:val="singleLevel"/>
    <w:tmpl w:val="B826275E"/>
    <w:lvl w:ilvl="0">
      <w:start w:val="5"/>
      <w:numFmt w:val="decimal"/>
      <w:lvlText w:val="%1"/>
      <w:lvlJc w:val="left"/>
      <w:pPr>
        <w:tabs>
          <w:tab w:val="num" w:pos="855"/>
        </w:tabs>
        <w:ind w:left="855" w:hanging="42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14"/>
  </w:num>
  <w:num w:numId="4">
    <w:abstractNumId w:val="0"/>
  </w:num>
  <w:num w:numId="5">
    <w:abstractNumId w:val="4"/>
  </w:num>
  <w:num w:numId="6">
    <w:abstractNumId w:val="21"/>
  </w:num>
  <w:num w:numId="7">
    <w:abstractNumId w:val="11"/>
  </w:num>
  <w:num w:numId="8">
    <w:abstractNumId w:val="16"/>
  </w:num>
  <w:num w:numId="9">
    <w:abstractNumId w:val="20"/>
  </w:num>
  <w:num w:numId="10">
    <w:abstractNumId w:val="2"/>
  </w:num>
  <w:num w:numId="11">
    <w:abstractNumId w:val="15"/>
  </w:num>
  <w:num w:numId="12">
    <w:abstractNumId w:val="3"/>
  </w:num>
  <w:num w:numId="13">
    <w:abstractNumId w:val="9"/>
  </w:num>
  <w:num w:numId="14">
    <w:abstractNumId w:val="12"/>
  </w:num>
  <w:num w:numId="15">
    <w:abstractNumId w:val="1"/>
  </w:num>
  <w:num w:numId="16">
    <w:abstractNumId w:val="6"/>
  </w:num>
  <w:num w:numId="17">
    <w:abstractNumId w:val="7"/>
  </w:num>
  <w:num w:numId="18">
    <w:abstractNumId w:val="18"/>
  </w:num>
  <w:num w:numId="19">
    <w:abstractNumId w:val="8"/>
  </w:num>
  <w:num w:numId="20">
    <w:abstractNumId w:val="17"/>
  </w:num>
  <w:num w:numId="21">
    <w:abstractNumId w:val="13"/>
  </w:num>
  <w:num w:numId="22">
    <w:abstractNumId w:val="1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41B"/>
    <w:rsid w:val="00062907"/>
    <w:rsid w:val="000C58C7"/>
    <w:rsid w:val="000D775D"/>
    <w:rsid w:val="00233F77"/>
    <w:rsid w:val="00244165"/>
    <w:rsid w:val="00292DD7"/>
    <w:rsid w:val="002B2304"/>
    <w:rsid w:val="003C6CBA"/>
    <w:rsid w:val="00415E3F"/>
    <w:rsid w:val="005A4079"/>
    <w:rsid w:val="005B7A1E"/>
    <w:rsid w:val="008215EB"/>
    <w:rsid w:val="008241E5"/>
    <w:rsid w:val="00907F9A"/>
    <w:rsid w:val="009C541B"/>
    <w:rsid w:val="00AB6367"/>
    <w:rsid w:val="00AB7E59"/>
    <w:rsid w:val="00BA5F98"/>
    <w:rsid w:val="00D24F13"/>
    <w:rsid w:val="00D537CB"/>
    <w:rsid w:val="00D674EA"/>
    <w:rsid w:val="00E85119"/>
    <w:rsid w:val="00EC7F23"/>
    <w:rsid w:val="00F036A9"/>
    <w:rsid w:val="00F32D81"/>
    <w:rsid w:val="00F41BD1"/>
    <w:rsid w:val="00F5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59E5B9-1831-4B10-A7EE-FE7EAF2A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9C541B"/>
    <w:pPr>
      <w:ind w:firstLine="851"/>
      <w:jc w:val="both"/>
    </w:pPr>
    <w:rPr>
      <w:sz w:val="28"/>
      <w:lang w:val="en-US"/>
    </w:rPr>
  </w:style>
  <w:style w:type="character" w:customStyle="1" w:styleId="30">
    <w:name w:val="Основной текст с отступом 3 Знак"/>
    <w:basedOn w:val="a0"/>
    <w:link w:val="3"/>
    <w:rsid w:val="009C541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9C541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C541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9C541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24F1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24F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24F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24F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674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674E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233F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33F7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5B7A1E"/>
  </w:style>
  <w:style w:type="paragraph" w:styleId="ae">
    <w:name w:val="List Paragraph"/>
    <w:basedOn w:val="a"/>
    <w:uiPriority w:val="34"/>
    <w:qFormat/>
    <w:rsid w:val="005B7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343C5-732A-4418-939A-A9BFC29BA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46</Pages>
  <Words>7425</Words>
  <Characters>42323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Pharm</Company>
  <LinksUpToDate>false</LinksUpToDate>
  <CharactersWithSpaces>49649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Полковникова Ю.А.</dc:creator>
  <cp:keywords/>
  <dc:description/>
  <cp:lastModifiedBy>Admin</cp:lastModifiedBy>
  <cp:revision>12</cp:revision>
  <cp:lastPrinted>2014-12-04T13:20:00Z</cp:lastPrinted>
  <dcterms:created xsi:type="dcterms:W3CDTF">2014-12-04T12:48:00Z</dcterms:created>
  <dcterms:modified xsi:type="dcterms:W3CDTF">2021-11-25T07:24:00Z</dcterms:modified>
</cp:coreProperties>
</file>