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CB83E" w14:textId="7D2AFCF7" w:rsidR="00A9542B" w:rsidRPr="00A9542B" w:rsidRDefault="00A9542B" w:rsidP="00A9542B">
      <w:pPr>
        <w:pStyle w:val="2"/>
        <w:shd w:val="clear" w:color="auto" w:fill="FFFFFF"/>
        <w:spacing w:before="75" w:beforeAutospacing="0" w:after="75" w:afterAutospacing="0"/>
        <w:rPr>
          <w:sz w:val="32"/>
          <w:szCs w:val="32"/>
        </w:rPr>
      </w:pPr>
      <w:r w:rsidRPr="00A9542B">
        <w:rPr>
          <w:sz w:val="32"/>
          <w:szCs w:val="32"/>
        </w:rPr>
        <w:t>Методическая разработка внеклассного занятия для младших школьников</w:t>
      </w:r>
      <w:r w:rsidRPr="00A9542B">
        <w:rPr>
          <w:sz w:val="32"/>
          <w:szCs w:val="32"/>
        </w:rPr>
        <w:t xml:space="preserve"> по ПДД</w:t>
      </w:r>
    </w:p>
    <w:p w14:paraId="110D4A6A" w14:textId="73F200ED" w:rsidR="00A9542B" w:rsidRPr="00A9542B" w:rsidRDefault="00A9542B" w:rsidP="00A9542B">
      <w:pPr>
        <w:shd w:val="clear" w:color="auto" w:fill="FFFFFF"/>
        <w:spacing w:before="150" w:after="30" w:line="240" w:lineRule="auto"/>
        <w:outlineLvl w:val="2"/>
        <w:rPr>
          <w:rFonts w:ascii="Trebuchet MS" w:eastAsia="Times New Roman" w:hAnsi="Trebuchet MS" w:cs="Times New Roman"/>
          <w:b/>
          <w:bCs/>
          <w:color w:val="39306F"/>
          <w:sz w:val="29"/>
          <w:szCs w:val="29"/>
          <w:lang w:eastAsia="ru-RU"/>
        </w:rPr>
      </w:pPr>
      <w:r w:rsidRPr="00A9542B">
        <w:rPr>
          <w:rFonts w:ascii="Trebuchet MS" w:eastAsia="Times New Roman" w:hAnsi="Trebuchet MS" w:cs="Times New Roman"/>
          <w:b/>
          <w:bCs/>
          <w:color w:val="39306F"/>
          <w:sz w:val="29"/>
          <w:szCs w:val="29"/>
          <w:lang w:eastAsia="ru-RU"/>
        </w:rPr>
        <w:t xml:space="preserve"> «Светофор - наш верный друг»</w:t>
      </w:r>
    </w:p>
    <w:p w14:paraId="45EC7343"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b/>
          <w:bCs/>
          <w:color w:val="000000"/>
          <w:sz w:val="23"/>
          <w:szCs w:val="23"/>
          <w:bdr w:val="none" w:sz="0" w:space="0" w:color="auto" w:frame="1"/>
          <w:lang w:eastAsia="ru-RU"/>
        </w:rPr>
        <w:t>Цель</w:t>
      </w:r>
      <w:r w:rsidRPr="00A9542B">
        <w:rPr>
          <w:rFonts w:ascii="Arial" w:eastAsia="Times New Roman" w:hAnsi="Arial" w:cs="Arial"/>
          <w:color w:val="000000"/>
          <w:sz w:val="23"/>
          <w:szCs w:val="23"/>
          <w:lang w:eastAsia="ru-RU"/>
        </w:rPr>
        <w:t>: закрепить представления учащихся о правилах поведения на улице, назначении и внешнем виде городского транспорта.</w:t>
      </w:r>
    </w:p>
    <w:p w14:paraId="1B0EB85E"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b/>
          <w:bCs/>
          <w:color w:val="000000"/>
          <w:sz w:val="23"/>
          <w:szCs w:val="23"/>
          <w:bdr w:val="none" w:sz="0" w:space="0" w:color="auto" w:frame="1"/>
          <w:lang w:eastAsia="ru-RU"/>
        </w:rPr>
        <w:t>Оборудование</w:t>
      </w:r>
      <w:r w:rsidRPr="00A9542B">
        <w:rPr>
          <w:rFonts w:ascii="Arial" w:eastAsia="Times New Roman" w:hAnsi="Arial" w:cs="Arial"/>
          <w:color w:val="000000"/>
          <w:sz w:val="23"/>
          <w:szCs w:val="23"/>
          <w:lang w:eastAsia="ru-RU"/>
        </w:rPr>
        <w:t>: шапочка для ведущего, исполняющего роль светофора, игрушки или картинки, соответствующие ответам на загадки о транспорте, бутафорские медали для победителей игры с изображением светофора.</w:t>
      </w:r>
    </w:p>
    <w:p w14:paraId="1EC3BEA0" w14:textId="77777777" w:rsidR="00A9542B" w:rsidRPr="00A9542B" w:rsidRDefault="00A9542B" w:rsidP="00A9542B">
      <w:pPr>
        <w:shd w:val="clear" w:color="auto" w:fill="FFFFFF"/>
        <w:spacing w:before="150" w:after="30" w:line="240" w:lineRule="auto"/>
        <w:outlineLvl w:val="2"/>
        <w:rPr>
          <w:rFonts w:ascii="Trebuchet MS" w:eastAsia="Times New Roman" w:hAnsi="Trebuchet MS" w:cs="Times New Roman"/>
          <w:b/>
          <w:bCs/>
          <w:color w:val="39306F"/>
          <w:sz w:val="29"/>
          <w:szCs w:val="29"/>
          <w:lang w:eastAsia="ru-RU"/>
        </w:rPr>
      </w:pPr>
      <w:r w:rsidRPr="00A9542B">
        <w:rPr>
          <w:rFonts w:ascii="Trebuchet MS" w:eastAsia="Times New Roman" w:hAnsi="Trebuchet MS" w:cs="Times New Roman"/>
          <w:b/>
          <w:bCs/>
          <w:color w:val="39306F"/>
          <w:sz w:val="29"/>
          <w:szCs w:val="29"/>
          <w:lang w:eastAsia="ru-RU"/>
        </w:rPr>
        <w:t>Ход мероприятия</w:t>
      </w:r>
    </w:p>
    <w:p w14:paraId="5674B6BF"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(Учитель предлагает детям угадать, кто сегодня придет к ним в гости.)</w:t>
      </w:r>
    </w:p>
    <w:p w14:paraId="5693A72F"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b/>
          <w:bCs/>
          <w:color w:val="000000"/>
          <w:sz w:val="23"/>
          <w:szCs w:val="23"/>
          <w:bdr w:val="none" w:sz="0" w:space="0" w:color="auto" w:frame="1"/>
          <w:lang w:eastAsia="ru-RU"/>
        </w:rPr>
        <w:t>Учитель.</w:t>
      </w:r>
    </w:p>
    <w:p w14:paraId="7981A231"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Встало с краю улицы</w:t>
      </w:r>
    </w:p>
    <w:p w14:paraId="7D38361F"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В длинном сапоге</w:t>
      </w:r>
    </w:p>
    <w:p w14:paraId="70813B12"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Чучело трехглазое</w:t>
      </w:r>
    </w:p>
    <w:p w14:paraId="28C40C77"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На одной ноге.</w:t>
      </w:r>
    </w:p>
    <w:p w14:paraId="041EEC81"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Где машины движутся,</w:t>
      </w:r>
    </w:p>
    <w:p w14:paraId="3163B7FA"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Где сошлись пути,</w:t>
      </w:r>
    </w:p>
    <w:p w14:paraId="5995C49D"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Помогает улицу</w:t>
      </w:r>
    </w:p>
    <w:p w14:paraId="61A4B039"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Людям перейти. (Светофор.)</w:t>
      </w:r>
    </w:p>
    <w:p w14:paraId="060957D9"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i/>
          <w:iCs/>
          <w:color w:val="000000"/>
          <w:sz w:val="23"/>
          <w:szCs w:val="23"/>
          <w:bdr w:val="none" w:sz="0" w:space="0" w:color="auto" w:frame="1"/>
          <w:lang w:eastAsia="ru-RU"/>
        </w:rPr>
        <w:t xml:space="preserve">Л. </w:t>
      </w:r>
      <w:proofErr w:type="spellStart"/>
      <w:r w:rsidRPr="00A9542B">
        <w:rPr>
          <w:rFonts w:ascii="Arial" w:eastAsia="Times New Roman" w:hAnsi="Arial" w:cs="Arial"/>
          <w:i/>
          <w:iCs/>
          <w:color w:val="000000"/>
          <w:sz w:val="23"/>
          <w:szCs w:val="23"/>
          <w:bdr w:val="none" w:sz="0" w:space="0" w:color="auto" w:frame="1"/>
          <w:lang w:eastAsia="ru-RU"/>
        </w:rPr>
        <w:t>Сандлер</w:t>
      </w:r>
      <w:proofErr w:type="spellEnd"/>
    </w:p>
    <w:p w14:paraId="2F7BCAD8"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 </w:t>
      </w:r>
    </w:p>
    <w:p w14:paraId="3B217DFC"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У нас в гостях хозяин улицы - светофор.</w:t>
      </w:r>
    </w:p>
    <w:p w14:paraId="0EEB0B42"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Автобусы, машины</w:t>
      </w:r>
    </w:p>
    <w:p w14:paraId="6A1BAD3A"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Стоят у перехода:</w:t>
      </w:r>
    </w:p>
    <w:p w14:paraId="42D18A7F"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Глаз светофора приказал</w:t>
      </w:r>
    </w:p>
    <w:p w14:paraId="7BBB10B6"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Идти лишь пешеходам.</w:t>
      </w:r>
    </w:p>
    <w:p w14:paraId="527D0982"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Мигнет еще один глазок:</w:t>
      </w:r>
    </w:p>
    <w:p w14:paraId="21E28F94"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Теперь остановись, дружок,</w:t>
      </w:r>
    </w:p>
    <w:p w14:paraId="0BAAE1F5"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Машинам путь теперь открыт,</w:t>
      </w:r>
    </w:p>
    <w:p w14:paraId="35AB2888"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А пешеход пусть постоит.</w:t>
      </w:r>
    </w:p>
    <w:p w14:paraId="023EA98D"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(На доске нарисован человечек-светофор.)</w:t>
      </w:r>
    </w:p>
    <w:p w14:paraId="38FB25EB"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Светофор решил проверить, хорошо ли вы, ребята, знаете улицу, правила перехода проезжей части, различные виды транспорта.</w:t>
      </w:r>
    </w:p>
    <w:p w14:paraId="15EA7BD9"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 xml:space="preserve">(За правильные ответы дети получают </w:t>
      </w:r>
      <w:proofErr w:type="spellStart"/>
      <w:r w:rsidRPr="00A9542B">
        <w:rPr>
          <w:rFonts w:ascii="Arial" w:eastAsia="Times New Roman" w:hAnsi="Arial" w:cs="Arial"/>
          <w:color w:val="000000"/>
          <w:sz w:val="23"/>
          <w:szCs w:val="23"/>
          <w:lang w:eastAsia="ru-RU"/>
        </w:rPr>
        <w:t>светофорчики</w:t>
      </w:r>
      <w:proofErr w:type="spellEnd"/>
      <w:r w:rsidRPr="00A9542B">
        <w:rPr>
          <w:rFonts w:ascii="Arial" w:eastAsia="Times New Roman" w:hAnsi="Arial" w:cs="Arial"/>
          <w:color w:val="000000"/>
          <w:sz w:val="23"/>
          <w:szCs w:val="23"/>
          <w:lang w:eastAsia="ru-RU"/>
        </w:rPr>
        <w:t xml:space="preserve"> с ярким зеленым глазом.)</w:t>
      </w:r>
    </w:p>
    <w:p w14:paraId="5F9DE548"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b/>
          <w:bCs/>
          <w:color w:val="000000"/>
          <w:sz w:val="23"/>
          <w:szCs w:val="23"/>
          <w:bdr w:val="none" w:sz="0" w:space="0" w:color="auto" w:frame="1"/>
          <w:lang w:eastAsia="ru-RU"/>
        </w:rPr>
        <w:t>Конкурс 1. «Значение сигналов светофора»</w:t>
      </w:r>
    </w:p>
    <w:p w14:paraId="4771F6DD"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Продолжите строчки стихотворения С. Михалкова.</w:t>
      </w:r>
    </w:p>
    <w:p w14:paraId="7A1851DA"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Если свет зажегся красный,</w:t>
      </w:r>
    </w:p>
    <w:p w14:paraId="120902AC"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Значит, двигаться... (опасно).</w:t>
      </w:r>
    </w:p>
    <w:p w14:paraId="7EB8384D"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Свет зеленый говорит:</w:t>
      </w:r>
    </w:p>
    <w:p w14:paraId="7C54EE89"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«Проходите, путь... (открыт)!»</w:t>
      </w:r>
    </w:p>
    <w:p w14:paraId="614FF4AE"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Желтый свет - предупрежденье –</w:t>
      </w:r>
    </w:p>
    <w:p w14:paraId="536A9B3D"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Жди сигнала для... (движенья).</w:t>
      </w:r>
    </w:p>
    <w:p w14:paraId="3BD25FCF"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(Учитель читает стихотворение.)</w:t>
      </w:r>
    </w:p>
    <w:p w14:paraId="10B24A37"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У отца спросил Сережа:</w:t>
      </w:r>
    </w:p>
    <w:p w14:paraId="22D5D46F"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«Что такое светофор?</w:t>
      </w:r>
    </w:p>
    <w:p w14:paraId="00435F80"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Отчего же, отчего же</w:t>
      </w:r>
    </w:p>
    <w:p w14:paraId="33B35551"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Я не знаю до сих пор,</w:t>
      </w:r>
    </w:p>
    <w:p w14:paraId="01DCD787"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Почему он разным цветом</w:t>
      </w:r>
    </w:p>
    <w:p w14:paraId="10450267"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Посылает нам приветы?»</w:t>
      </w:r>
    </w:p>
    <w:p w14:paraId="4279F147"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Сыну так отец ответил:</w:t>
      </w:r>
    </w:p>
    <w:p w14:paraId="5B2A02B0"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«Нужно знать сигналы эти.</w:t>
      </w:r>
    </w:p>
    <w:p w14:paraId="75B6083B"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Если красный свет сияет —</w:t>
      </w:r>
    </w:p>
    <w:p w14:paraId="6366A7A8"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lastRenderedPageBreak/>
        <w:t>Переход нам запрещает</w:t>
      </w:r>
    </w:p>
    <w:p w14:paraId="743ACB58"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Светофор.</w:t>
      </w:r>
    </w:p>
    <w:p w14:paraId="0E97DDB7"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Желтый свет — внимание!</w:t>
      </w:r>
    </w:p>
    <w:p w14:paraId="73217AF0"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А глазок зеленый светит —</w:t>
      </w:r>
    </w:p>
    <w:p w14:paraId="667631A3"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Можно взрослым, можно детям</w:t>
      </w:r>
    </w:p>
    <w:p w14:paraId="5F5B1C25"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Через улицу шагать.</w:t>
      </w:r>
    </w:p>
    <w:p w14:paraId="4553A0CA"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Должен ты сигналы эти</w:t>
      </w:r>
    </w:p>
    <w:p w14:paraId="344C4E0F"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Твердо помнить, твердо знать,</w:t>
      </w:r>
    </w:p>
    <w:p w14:paraId="6E5B65C5"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Никогда не забывать!»</w:t>
      </w:r>
    </w:p>
    <w:p w14:paraId="435C2BFB"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b/>
          <w:bCs/>
          <w:color w:val="000000"/>
          <w:sz w:val="23"/>
          <w:szCs w:val="23"/>
          <w:bdr w:val="none" w:sz="0" w:space="0" w:color="auto" w:frame="1"/>
          <w:lang w:eastAsia="ru-RU"/>
        </w:rPr>
        <w:t>Конкурс 2. «Очень важные вопросы»</w:t>
      </w:r>
    </w:p>
    <w:p w14:paraId="421007F0"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1. Как называют людей, идущих пешком? (Пешеходы.)</w:t>
      </w:r>
    </w:p>
    <w:p w14:paraId="7C0D4E29"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2. По какой части улицы ходят пешеходы? (По тротуару.)</w:t>
      </w:r>
    </w:p>
    <w:p w14:paraId="257C8224"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3. Какая часть улицы предназначена для перехода? («Зебра» — пешеходный переход.)</w:t>
      </w:r>
    </w:p>
    <w:p w14:paraId="349973AC"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4. Если через дорогу нет пешеходного перехода, где разрешается ее перейти? (Переходить разрешается только по подземному переходу.)</w:t>
      </w:r>
    </w:p>
    <w:p w14:paraId="7DF76A18"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b/>
          <w:bCs/>
          <w:color w:val="000000"/>
          <w:sz w:val="23"/>
          <w:szCs w:val="23"/>
          <w:bdr w:val="none" w:sz="0" w:space="0" w:color="auto" w:frame="1"/>
          <w:lang w:eastAsia="ru-RU"/>
        </w:rPr>
        <w:t>Конкурс 3. «Очень важные загадки»</w:t>
      </w:r>
    </w:p>
    <w:p w14:paraId="17AE080B"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Если бы я встала,</w:t>
      </w:r>
    </w:p>
    <w:p w14:paraId="0A774213"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До неба бы достала. (Дорога.)</w:t>
      </w:r>
    </w:p>
    <w:p w14:paraId="1C2E8F99"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Многолюден, шумен, молод,</w:t>
      </w:r>
    </w:p>
    <w:p w14:paraId="41479901"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Под землей грохочет город.</w:t>
      </w:r>
    </w:p>
    <w:p w14:paraId="72C58C95"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А дома с народом тут</w:t>
      </w:r>
    </w:p>
    <w:p w14:paraId="1FAF2C70"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Вдоль по улице бегут. (Метро.)</w:t>
      </w:r>
    </w:p>
    <w:p w14:paraId="1E48855A"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Что за чудо - едет дом,</w:t>
      </w:r>
    </w:p>
    <w:p w14:paraId="5F309E2B"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Окна светлые кругом,</w:t>
      </w:r>
    </w:p>
    <w:p w14:paraId="6730B49B"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Носит обувь из резины,</w:t>
      </w:r>
    </w:p>
    <w:p w14:paraId="528D881B"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А питается бензином. (Автобус.)</w:t>
      </w:r>
    </w:p>
    <w:p w14:paraId="1AAB5FEF" w14:textId="3676C545" w:rsidR="00A9542B" w:rsidRDefault="00A9542B" w:rsidP="00A9542B">
      <w:pPr>
        <w:shd w:val="clear" w:color="auto" w:fill="FFFFFF"/>
        <w:spacing w:after="0" w:line="240" w:lineRule="auto"/>
        <w:ind w:firstLine="450"/>
        <w:jc w:val="both"/>
        <w:rPr>
          <w:rFonts w:ascii="Arial" w:eastAsia="Times New Roman" w:hAnsi="Arial" w:cs="Arial"/>
          <w:b/>
          <w:bCs/>
          <w:color w:val="000000"/>
          <w:sz w:val="23"/>
          <w:szCs w:val="23"/>
          <w:bdr w:val="none" w:sz="0" w:space="0" w:color="auto" w:frame="1"/>
          <w:lang w:eastAsia="ru-RU"/>
        </w:rPr>
      </w:pPr>
      <w:r w:rsidRPr="00A9542B">
        <w:rPr>
          <w:rFonts w:ascii="Arial" w:eastAsia="Times New Roman" w:hAnsi="Arial" w:cs="Arial"/>
          <w:b/>
          <w:bCs/>
          <w:color w:val="000000"/>
          <w:sz w:val="23"/>
          <w:szCs w:val="23"/>
          <w:bdr w:val="none" w:sz="0" w:space="0" w:color="auto" w:frame="1"/>
          <w:lang w:eastAsia="ru-RU"/>
        </w:rPr>
        <w:t xml:space="preserve">Конкурс 4. «Очень важные </w:t>
      </w:r>
      <w:r w:rsidR="003C456E">
        <w:rPr>
          <w:rFonts w:ascii="Arial" w:eastAsia="Times New Roman" w:hAnsi="Arial" w:cs="Arial"/>
          <w:b/>
          <w:bCs/>
          <w:color w:val="000000"/>
          <w:sz w:val="23"/>
          <w:szCs w:val="23"/>
          <w:bdr w:val="none" w:sz="0" w:space="0" w:color="auto" w:frame="1"/>
          <w:lang w:eastAsia="ru-RU"/>
        </w:rPr>
        <w:t>знаки</w:t>
      </w:r>
      <w:r w:rsidRPr="00A9542B">
        <w:rPr>
          <w:rFonts w:ascii="Arial" w:eastAsia="Times New Roman" w:hAnsi="Arial" w:cs="Arial"/>
          <w:b/>
          <w:bCs/>
          <w:color w:val="000000"/>
          <w:sz w:val="23"/>
          <w:szCs w:val="23"/>
          <w:bdr w:val="none" w:sz="0" w:space="0" w:color="auto" w:frame="1"/>
          <w:lang w:eastAsia="ru-RU"/>
        </w:rPr>
        <w:t>»</w:t>
      </w:r>
    </w:p>
    <w:p w14:paraId="74C52FF5" w14:textId="057AC74E"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Будущие водители тоже должны, не теряя времени, изучать дорожные знаки. Догадайтесь, о каких знаках идёт речь?</w:t>
      </w:r>
    </w:p>
    <w:p w14:paraId="4BCDCF13"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1. Знак «Дорожные работы»</w:t>
      </w:r>
    </w:p>
    <w:p w14:paraId="318DFC85"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Показался впереди:</w:t>
      </w:r>
    </w:p>
    <w:p w14:paraId="2F1D5462"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Будут ямы на дорогах,</w:t>
      </w:r>
    </w:p>
    <w:p w14:paraId="133AF3D1"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Осторожнее иди.</w:t>
      </w:r>
    </w:p>
    <w:p w14:paraId="57A865F3"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w:t>
      </w:r>
    </w:p>
    <w:p w14:paraId="725C10FD"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2. Слышишь, раздаётся перестук колёс,</w:t>
      </w:r>
    </w:p>
    <w:p w14:paraId="5104A176"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 стальным по рельсам едет тепловоз,</w:t>
      </w:r>
    </w:p>
    <w:p w14:paraId="39B306E8"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Вот он </w:t>
      </w:r>
      <w:proofErr w:type="spellStart"/>
      <w:r>
        <w:rPr>
          <w:rFonts w:ascii="Arial" w:hAnsi="Arial" w:cs="Arial"/>
          <w:color w:val="000000"/>
          <w:sz w:val="23"/>
          <w:szCs w:val="23"/>
        </w:rPr>
        <w:t>засигналил</w:t>
      </w:r>
      <w:proofErr w:type="spellEnd"/>
      <w:r>
        <w:rPr>
          <w:rFonts w:ascii="Arial" w:hAnsi="Arial" w:cs="Arial"/>
          <w:color w:val="000000"/>
          <w:sz w:val="23"/>
          <w:szCs w:val="23"/>
        </w:rPr>
        <w:t>: «Еду, берегись!»</w:t>
      </w:r>
    </w:p>
    <w:p w14:paraId="241CC05C"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Ты у переезда стой, остановись!</w:t>
      </w:r>
    </w:p>
    <w:p w14:paraId="7E0C473C"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w:t>
      </w:r>
    </w:p>
    <w:p w14:paraId="3815C361"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3. А под знаком этим</w:t>
      </w:r>
    </w:p>
    <w:p w14:paraId="35F5405F"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Никогда на свете</w:t>
      </w:r>
    </w:p>
    <w:p w14:paraId="1CB35814"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Не катайтесь, дети,</w:t>
      </w:r>
    </w:p>
    <w:p w14:paraId="2746A965"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На велосипеде.</w:t>
      </w:r>
    </w:p>
    <w:p w14:paraId="5CDD4F06"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w:t>
      </w:r>
    </w:p>
    <w:p w14:paraId="312D7006"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4. Этот знак желает нам</w:t>
      </w:r>
    </w:p>
    <w:p w14:paraId="372F5DAA"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Доброго пути,</w:t>
      </w:r>
    </w:p>
    <w:p w14:paraId="2F29012D"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Значит через улицу</w:t>
      </w:r>
    </w:p>
    <w:p w14:paraId="531EDA96"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Можно перейти.</w:t>
      </w:r>
    </w:p>
    <w:p w14:paraId="61B49205"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Style w:val="a5"/>
          <w:rFonts w:ascii="Arial" w:hAnsi="Arial" w:cs="Arial"/>
          <w:color w:val="000000"/>
          <w:sz w:val="23"/>
          <w:szCs w:val="23"/>
          <w:bdr w:val="none" w:sz="0" w:space="0" w:color="auto" w:frame="1"/>
        </w:rPr>
        <w:t>(Дети правильно назвавшие дорожные знаки, получают удостоверение знатока дорожных знаков).</w:t>
      </w:r>
    </w:p>
    <w:p w14:paraId="6752A860"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Style w:val="a3"/>
          <w:rFonts w:ascii="Arial" w:hAnsi="Arial" w:cs="Arial"/>
          <w:color w:val="000000"/>
          <w:sz w:val="23"/>
          <w:szCs w:val="23"/>
          <w:bdr w:val="none" w:sz="0" w:space="0" w:color="auto" w:frame="1"/>
        </w:rPr>
        <w:t>Ведущий</w:t>
      </w:r>
      <w:r>
        <w:rPr>
          <w:rFonts w:ascii="Arial" w:hAnsi="Arial" w:cs="Arial"/>
          <w:color w:val="000000"/>
          <w:sz w:val="23"/>
          <w:szCs w:val="23"/>
        </w:rPr>
        <w:t>: Ребята, а каким автомобилям разрешено двигаться при красном сигнале светофора?</w:t>
      </w:r>
    </w:p>
    <w:p w14:paraId="69124D8E"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Style w:val="a5"/>
          <w:rFonts w:ascii="Arial" w:hAnsi="Arial" w:cs="Arial"/>
          <w:color w:val="000000"/>
          <w:sz w:val="23"/>
          <w:szCs w:val="23"/>
          <w:bdr w:val="none" w:sz="0" w:space="0" w:color="auto" w:frame="1"/>
        </w:rPr>
        <w:t>(Ответы детей: машинам скорой помощи, пожарной и милицейской)</w:t>
      </w:r>
    </w:p>
    <w:p w14:paraId="7E3622E3"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lastRenderedPageBreak/>
        <w:t>Правильно ответившие дети садятся на стулья. Каждому даётся палочка, к которой привязан шнур длиной 5 метров, а другой конец шнура прицеплен к игрушечному автомобилю. Автомобили отводят на линию старта. По команде ведущего игроки начинают накручивать шнур на палочку, приближая машину к финишу. Нельзя вставать со стула, дёргать шнур, наклоняться, переставлять ноги.</w:t>
      </w:r>
    </w:p>
    <w:p w14:paraId="7DE56AA7"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Style w:val="a5"/>
          <w:rFonts w:ascii="Arial" w:hAnsi="Arial" w:cs="Arial"/>
          <w:color w:val="000000"/>
          <w:sz w:val="23"/>
          <w:szCs w:val="23"/>
          <w:bdr w:val="none" w:sz="0" w:space="0" w:color="auto" w:frame="1"/>
        </w:rPr>
        <w:t>(Всем вручаются удостоверения будущего водителя)</w:t>
      </w:r>
    </w:p>
    <w:p w14:paraId="6539832C"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Style w:val="a3"/>
          <w:rFonts w:ascii="Arial" w:hAnsi="Arial" w:cs="Arial"/>
          <w:color w:val="000000"/>
          <w:sz w:val="23"/>
          <w:szCs w:val="23"/>
          <w:bdr w:val="none" w:sz="0" w:space="0" w:color="auto" w:frame="1"/>
        </w:rPr>
        <w:t>Группа детей исполняет «Частушки»</w:t>
      </w:r>
    </w:p>
    <w:p w14:paraId="6A6A2E96"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Ваню правила спросили,</w:t>
      </w:r>
    </w:p>
    <w:p w14:paraId="068A1726"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Правил он не знает,</w:t>
      </w:r>
    </w:p>
    <w:p w14:paraId="7AA6BA6F"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Даже лошади смеялись,</w:t>
      </w:r>
    </w:p>
    <w:p w14:paraId="694B25EA"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Как он отвечает.</w:t>
      </w:r>
    </w:p>
    <w:p w14:paraId="02FA69F0"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w:t>
      </w:r>
    </w:p>
    <w:p w14:paraId="5BBECD30"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Хоть для спешки есть причина,</w:t>
      </w:r>
    </w:p>
    <w:p w14:paraId="41D2A2B3"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Хоть торопишься опять,</w:t>
      </w:r>
    </w:p>
    <w:p w14:paraId="48B88BF6"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Но нельзя </w:t>
      </w:r>
      <w:proofErr w:type="gramStart"/>
      <w:r>
        <w:rPr>
          <w:rFonts w:ascii="Arial" w:hAnsi="Arial" w:cs="Arial"/>
          <w:color w:val="000000"/>
          <w:sz w:val="23"/>
          <w:szCs w:val="23"/>
        </w:rPr>
        <w:t>перед  машиной</w:t>
      </w:r>
      <w:proofErr w:type="gramEnd"/>
    </w:p>
    <w:p w14:paraId="6ADE3B86"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На дорогу выбегать.</w:t>
      </w:r>
    </w:p>
    <w:p w14:paraId="6A9E77BE"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w:t>
      </w:r>
    </w:p>
    <w:p w14:paraId="5C649BCC"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Прыг да скок играет Дима,</w:t>
      </w:r>
    </w:p>
    <w:p w14:paraId="1AB9D0E8"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Целый день прошёл в игре,</w:t>
      </w:r>
    </w:p>
    <w:p w14:paraId="6590080E"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Но зачем же, где машины,</w:t>
      </w:r>
    </w:p>
    <w:p w14:paraId="6191EEA1"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Если можно во дворе.</w:t>
      </w:r>
    </w:p>
    <w:p w14:paraId="367C85C2"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w:t>
      </w:r>
    </w:p>
    <w:p w14:paraId="62243333"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На дороге он играл,</w:t>
      </w:r>
    </w:p>
    <w:p w14:paraId="21CD0F8F"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Чуть под машину не попал,</w:t>
      </w:r>
    </w:p>
    <w:p w14:paraId="52DAA73B"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Мяч попал под колесо,</w:t>
      </w:r>
    </w:p>
    <w:p w14:paraId="294E6ACF"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Хлопнул, лопнул, вот и всё.</w:t>
      </w:r>
    </w:p>
    <w:p w14:paraId="40646203"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w:t>
      </w:r>
    </w:p>
    <w:p w14:paraId="6610EC9F"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Отыскал Егорка горку,</w:t>
      </w:r>
    </w:p>
    <w:p w14:paraId="3252804E"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Катится с откоса,</w:t>
      </w:r>
    </w:p>
    <w:p w14:paraId="2211036F"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Покатился наш Егорка</w:t>
      </w:r>
    </w:p>
    <w:p w14:paraId="01BD7DAA"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Прямо под колёса.</w:t>
      </w:r>
    </w:p>
    <w:p w14:paraId="5D8A890B"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w:t>
      </w:r>
    </w:p>
    <w:p w14:paraId="26B8643C"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Это всё запомнить просто,</w:t>
      </w:r>
    </w:p>
    <w:p w14:paraId="0AEA183C"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Знать обязан назубок,</w:t>
      </w:r>
    </w:p>
    <w:p w14:paraId="51B05F62"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Чтобы не был перекрёсток</w:t>
      </w:r>
    </w:p>
    <w:p w14:paraId="7648052B"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Местом маминых тревог.</w:t>
      </w:r>
    </w:p>
    <w:p w14:paraId="43FB4944" w14:textId="77777777" w:rsidR="003C456E" w:rsidRDefault="003C456E" w:rsidP="003C456E">
      <w:pPr>
        <w:pStyle w:val="a4"/>
        <w:shd w:val="clear" w:color="auto" w:fill="FFFFFF"/>
        <w:spacing w:before="0" w:beforeAutospacing="0" w:after="0" w:afterAutospacing="0"/>
        <w:ind w:firstLine="450"/>
        <w:jc w:val="both"/>
        <w:rPr>
          <w:rFonts w:ascii="Arial" w:hAnsi="Arial" w:cs="Arial"/>
          <w:color w:val="000000"/>
          <w:sz w:val="23"/>
          <w:szCs w:val="23"/>
        </w:rPr>
      </w:pPr>
      <w:r>
        <w:rPr>
          <w:rStyle w:val="a3"/>
          <w:rFonts w:ascii="Arial" w:hAnsi="Arial" w:cs="Arial"/>
          <w:color w:val="000000"/>
          <w:sz w:val="23"/>
          <w:szCs w:val="23"/>
          <w:bdr w:val="none" w:sz="0" w:space="0" w:color="auto" w:frame="1"/>
        </w:rPr>
        <w:t>Ведущий</w:t>
      </w:r>
      <w:r>
        <w:rPr>
          <w:rFonts w:ascii="Arial" w:hAnsi="Arial" w:cs="Arial"/>
          <w:color w:val="000000"/>
          <w:sz w:val="23"/>
          <w:szCs w:val="23"/>
        </w:rPr>
        <w:t>: Ребята, вы уже многое знаете об улице, перекрёстках, правилах дорожного движения. Но чтобы стать настоящим пешеходом и в дальнейшем – водителем транспортного средства, вам ещё многое предстоит узнать. Главное, чтобы дорога не стала причиной несчастья – соблюдайте её законы!</w:t>
      </w:r>
    </w:p>
    <w:p w14:paraId="26D93906" w14:textId="77777777" w:rsidR="003C456E" w:rsidRPr="00A9542B" w:rsidRDefault="003C456E" w:rsidP="00A9542B">
      <w:pPr>
        <w:shd w:val="clear" w:color="auto" w:fill="FFFFFF"/>
        <w:spacing w:after="0" w:line="240" w:lineRule="auto"/>
        <w:ind w:firstLine="450"/>
        <w:jc w:val="both"/>
        <w:rPr>
          <w:rFonts w:ascii="Arial" w:eastAsia="Times New Roman" w:hAnsi="Arial" w:cs="Arial"/>
          <w:color w:val="000000"/>
          <w:sz w:val="23"/>
          <w:szCs w:val="23"/>
          <w:lang w:eastAsia="ru-RU"/>
        </w:rPr>
      </w:pPr>
    </w:p>
    <w:p w14:paraId="3B8C0B6C" w14:textId="0EDC5648"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 xml:space="preserve">В заключение </w:t>
      </w:r>
      <w:r>
        <w:rPr>
          <w:rFonts w:ascii="Arial" w:eastAsia="Times New Roman" w:hAnsi="Arial" w:cs="Arial"/>
          <w:color w:val="000000"/>
          <w:sz w:val="23"/>
          <w:szCs w:val="23"/>
          <w:lang w:eastAsia="ru-RU"/>
        </w:rPr>
        <w:t>учитель</w:t>
      </w:r>
      <w:r w:rsidRPr="00A9542B">
        <w:rPr>
          <w:rFonts w:ascii="Arial" w:eastAsia="Times New Roman" w:hAnsi="Arial" w:cs="Arial"/>
          <w:color w:val="000000"/>
          <w:sz w:val="23"/>
          <w:szCs w:val="23"/>
          <w:lang w:eastAsia="ru-RU"/>
        </w:rPr>
        <w:t xml:space="preserve"> организует подвижную игру, которая направлена на упражнение детей в переходе улицы по сигналам светофора. Для этого создают две команды, которые становятся лицом друг к другу у противоположных стен помещения, где проводится игра. На полу мелом схематично изображается пешеходный переход с островком безопасности. «Светофор» стоит между командами и голосом или при помощи кругов подает свои сигналы. Услышав слово «красный» или увидев красный круг, играющие остаются на тротуаре. По желтому сигналу поднимают ногу или делают шаг вперед, не выходя на проезжую часть. По зеленому сигналу дети переходят улицу по правой стороне перехода. Если действия играющих не соответствуют установленным для игры правилам, «светофор» штрафует нарушителей - вручает «квитанцию», а взамен у нарушителей забирает фант. Фанты разыгрываются в конце встречи — оштрафованные отвечают на вопросы по правилам поведения на улице.</w:t>
      </w:r>
    </w:p>
    <w:p w14:paraId="069EFF89"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b/>
          <w:bCs/>
          <w:color w:val="000000"/>
          <w:sz w:val="23"/>
          <w:szCs w:val="23"/>
          <w:bdr w:val="none" w:sz="0" w:space="0" w:color="auto" w:frame="1"/>
          <w:lang w:eastAsia="ru-RU"/>
        </w:rPr>
        <w:t>Подведение итогов</w:t>
      </w:r>
    </w:p>
    <w:p w14:paraId="1CBDE152" w14:textId="77777777" w:rsidR="00A9542B" w:rsidRPr="00A9542B" w:rsidRDefault="00A9542B" w:rsidP="00A9542B">
      <w:pPr>
        <w:shd w:val="clear" w:color="auto" w:fill="FFFFFF"/>
        <w:spacing w:after="0" w:line="240" w:lineRule="auto"/>
        <w:ind w:firstLine="450"/>
        <w:jc w:val="both"/>
        <w:rPr>
          <w:rFonts w:ascii="Arial" w:eastAsia="Times New Roman" w:hAnsi="Arial" w:cs="Arial"/>
          <w:color w:val="000000"/>
          <w:sz w:val="23"/>
          <w:szCs w:val="23"/>
          <w:lang w:eastAsia="ru-RU"/>
        </w:rPr>
      </w:pPr>
      <w:r w:rsidRPr="00A9542B">
        <w:rPr>
          <w:rFonts w:ascii="Arial" w:eastAsia="Times New Roman" w:hAnsi="Arial" w:cs="Arial"/>
          <w:color w:val="000000"/>
          <w:sz w:val="23"/>
          <w:szCs w:val="23"/>
          <w:lang w:eastAsia="ru-RU"/>
        </w:rPr>
        <w:t>Награждение победителей и вручение подарков.</w:t>
      </w:r>
    </w:p>
    <w:sectPr w:rsidR="00A9542B" w:rsidRPr="00A954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26B"/>
    <w:rsid w:val="000F7691"/>
    <w:rsid w:val="003C456E"/>
    <w:rsid w:val="00A9542B"/>
    <w:rsid w:val="00B342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A80EE"/>
  <w15:chartTrackingRefBased/>
  <w15:docId w15:val="{02935936-8CAB-4D4F-A084-9471876B4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A9542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954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9542B"/>
    <w:rPr>
      <w:b/>
      <w:bCs/>
    </w:rPr>
  </w:style>
  <w:style w:type="character" w:customStyle="1" w:styleId="20">
    <w:name w:val="Заголовок 2 Знак"/>
    <w:basedOn w:val="a0"/>
    <w:link w:val="2"/>
    <w:uiPriority w:val="9"/>
    <w:rsid w:val="00A9542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542B"/>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A954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A954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582541">
      <w:bodyDiv w:val="1"/>
      <w:marLeft w:val="0"/>
      <w:marRight w:val="0"/>
      <w:marTop w:val="0"/>
      <w:marBottom w:val="0"/>
      <w:divBdr>
        <w:top w:val="none" w:sz="0" w:space="0" w:color="auto"/>
        <w:left w:val="none" w:sz="0" w:space="0" w:color="auto"/>
        <w:bottom w:val="none" w:sz="0" w:space="0" w:color="auto"/>
        <w:right w:val="none" w:sz="0" w:space="0" w:color="auto"/>
      </w:divBdr>
    </w:div>
    <w:div w:id="1400909632">
      <w:bodyDiv w:val="1"/>
      <w:marLeft w:val="0"/>
      <w:marRight w:val="0"/>
      <w:marTop w:val="0"/>
      <w:marBottom w:val="0"/>
      <w:divBdr>
        <w:top w:val="none" w:sz="0" w:space="0" w:color="auto"/>
        <w:left w:val="none" w:sz="0" w:space="0" w:color="auto"/>
        <w:bottom w:val="none" w:sz="0" w:space="0" w:color="auto"/>
        <w:right w:val="none" w:sz="0" w:space="0" w:color="auto"/>
      </w:divBdr>
    </w:div>
    <w:div w:id="1679192896">
      <w:bodyDiv w:val="1"/>
      <w:marLeft w:val="0"/>
      <w:marRight w:val="0"/>
      <w:marTop w:val="0"/>
      <w:marBottom w:val="0"/>
      <w:divBdr>
        <w:top w:val="none" w:sz="0" w:space="0" w:color="auto"/>
        <w:left w:val="none" w:sz="0" w:space="0" w:color="auto"/>
        <w:bottom w:val="none" w:sz="0" w:space="0" w:color="auto"/>
        <w:right w:val="none" w:sz="0" w:space="0" w:color="auto"/>
      </w:divBdr>
      <w:divsChild>
        <w:div w:id="165827694">
          <w:marLeft w:val="0"/>
          <w:marRight w:val="0"/>
          <w:marTop w:val="150"/>
          <w:marBottom w:val="150"/>
          <w:divBdr>
            <w:top w:val="none" w:sz="0" w:space="0" w:color="auto"/>
            <w:left w:val="none" w:sz="0" w:space="0" w:color="auto"/>
            <w:bottom w:val="none" w:sz="0" w:space="0" w:color="auto"/>
            <w:right w:val="none" w:sz="0" w:space="0" w:color="auto"/>
          </w:divBdr>
        </w:div>
        <w:div w:id="450704800">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825</Words>
  <Characters>4709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Анна</cp:lastModifiedBy>
  <cp:revision>2</cp:revision>
  <dcterms:created xsi:type="dcterms:W3CDTF">2021-11-24T17:51:00Z</dcterms:created>
  <dcterms:modified xsi:type="dcterms:W3CDTF">2021-11-24T17:51:00Z</dcterms:modified>
</cp:coreProperties>
</file>