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831A1" w14:textId="77777777" w:rsidR="000B6827" w:rsidRPr="001D7624" w:rsidRDefault="000B6827" w:rsidP="000B6827">
      <w:pPr>
        <w:tabs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D7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Приобщение детей старшего дошкольного возраста к основам духовно-нра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вственной культуры Белгородской </w:t>
      </w:r>
      <w:r w:rsidRPr="001D76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области </w:t>
      </w:r>
    </w:p>
    <w:p w14:paraId="6304B258" w14:textId="77777777" w:rsidR="000B6827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3AD766" w14:textId="77777777" w:rsidR="000B6827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Иванова З.И., </w:t>
      </w:r>
    </w:p>
    <w:p w14:paraId="59E5B1D5" w14:textId="77777777" w:rsidR="0009451C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инструкторы </w:t>
      </w:r>
    </w:p>
    <w:p w14:paraId="5A664071" w14:textId="3F0264E6" w:rsidR="000B6827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физической культуре,</w:t>
      </w:r>
    </w:p>
    <w:p w14:paraId="1FC30778" w14:textId="7295AA86" w:rsidR="000B6827" w:rsidRDefault="0009451C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Колосова Л.В</w:t>
      </w:r>
      <w:r w:rsidR="000B6827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</w:p>
    <w:p w14:paraId="2A3DD15D" w14:textId="0DC7A069" w:rsidR="000B6827" w:rsidRDefault="0009451C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B6827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оспитатель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B6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A68FFF8" w14:textId="662EBE0C" w:rsidR="000B6827" w:rsidRPr="00860169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МБДОУ ДС № 71</w:t>
      </w:r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Почемучка</w:t>
      </w:r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19309434" w14:textId="77777777" w:rsidR="000B6827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Старооскольского городского округа</w:t>
      </w:r>
    </w:p>
    <w:p w14:paraId="77B250D3" w14:textId="77777777" w:rsidR="000B6827" w:rsidRDefault="000B6827" w:rsidP="000B6827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Белгородской области</w:t>
      </w:r>
    </w:p>
    <w:p w14:paraId="0ED3A8DD" w14:textId="77777777" w:rsidR="000B6827" w:rsidRDefault="000B6827" w:rsidP="000B6827">
      <w:pPr>
        <w:pStyle w:val="c15"/>
        <w:shd w:val="clear" w:color="auto" w:fill="FFFFFF"/>
        <w:spacing w:before="0" w:beforeAutospacing="0" w:after="0" w:afterAutospacing="0"/>
        <w:ind w:firstLine="1418"/>
        <w:rPr>
          <w:rStyle w:val="c7"/>
          <w:i/>
          <w:iCs/>
          <w:color w:val="000000"/>
          <w:sz w:val="28"/>
          <w:szCs w:val="28"/>
        </w:rPr>
      </w:pPr>
    </w:p>
    <w:p w14:paraId="6901E3A6" w14:textId="77777777" w:rsidR="000B6827" w:rsidRDefault="000B6827" w:rsidP="000B6827">
      <w:pPr>
        <w:pStyle w:val="c15"/>
        <w:shd w:val="clear" w:color="auto" w:fill="FFFFFF"/>
        <w:spacing w:before="0" w:beforeAutospacing="0" w:after="0" w:afterAutospacing="0"/>
        <w:ind w:firstLine="141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>Народ в наиболее чистом виде всегда представляют дети.</w:t>
      </w:r>
    </w:p>
    <w:p w14:paraId="08874E72" w14:textId="77777777" w:rsidR="000B6827" w:rsidRDefault="000B6827" w:rsidP="000B6827">
      <w:pPr>
        <w:pStyle w:val="c3"/>
        <w:shd w:val="clear" w:color="auto" w:fill="FFFFFF"/>
        <w:spacing w:before="0" w:beforeAutospacing="0" w:after="0" w:afterAutospacing="0"/>
        <w:ind w:firstLine="141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>Когда национальное умирает в детях, то это означает начало</w:t>
      </w:r>
    </w:p>
    <w:p w14:paraId="49D9178C" w14:textId="77777777" w:rsidR="000B6827" w:rsidRPr="001D7624" w:rsidRDefault="000B6827" w:rsidP="000B6827">
      <w:pPr>
        <w:pStyle w:val="c3"/>
        <w:shd w:val="clear" w:color="auto" w:fill="FFFFFF"/>
        <w:spacing w:before="0" w:beforeAutospacing="0" w:after="0" w:afterAutospacing="0"/>
        <w:ind w:firstLine="141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>смерти нации.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78413B">
        <w:rPr>
          <w:rStyle w:val="c2"/>
          <w:i/>
          <w:color w:val="000000"/>
          <w:sz w:val="28"/>
          <w:szCs w:val="28"/>
        </w:rPr>
        <w:t xml:space="preserve">(Г.Н. Волков, </w:t>
      </w:r>
      <w:r w:rsidRPr="0078413B">
        <w:rPr>
          <w:rStyle w:val="c2"/>
          <w:i/>
          <w:color w:val="000000"/>
          <w:sz w:val="28"/>
          <w:szCs w:val="28"/>
          <w:shd w:val="clear" w:color="auto" w:fill="FFFFFF"/>
        </w:rPr>
        <w:t>доктор</w:t>
      </w:r>
      <w:r w:rsidRPr="0078413B">
        <w:rPr>
          <w:rStyle w:val="c8"/>
          <w:i/>
          <w:color w:val="333333"/>
          <w:sz w:val="28"/>
          <w:szCs w:val="28"/>
          <w:shd w:val="clear" w:color="auto" w:fill="FFFFFF"/>
        </w:rPr>
        <w:t xml:space="preserve"> </w:t>
      </w:r>
      <w:r w:rsidRPr="0078413B">
        <w:rPr>
          <w:rStyle w:val="c2"/>
          <w:i/>
          <w:color w:val="000000"/>
          <w:sz w:val="28"/>
          <w:szCs w:val="28"/>
          <w:shd w:val="clear" w:color="auto" w:fill="FFFFFF"/>
        </w:rPr>
        <w:t>педагогических наук)</w:t>
      </w:r>
    </w:p>
    <w:p w14:paraId="28692F2D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78413B">
        <w:rPr>
          <w:rFonts w:ascii="Times New Roman" w:hAnsi="Times New Roman" w:cs="Times New Roman"/>
          <w:sz w:val="28"/>
          <w:szCs w:val="28"/>
        </w:rPr>
        <w:t xml:space="preserve">Приобщение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78413B">
        <w:rPr>
          <w:rFonts w:ascii="Times New Roman" w:hAnsi="Times New Roman" w:cs="Times New Roman"/>
          <w:sz w:val="28"/>
          <w:szCs w:val="28"/>
        </w:rPr>
        <w:t>к наци</w:t>
      </w:r>
      <w:r>
        <w:rPr>
          <w:rFonts w:ascii="Times New Roman" w:hAnsi="Times New Roman" w:cs="Times New Roman"/>
          <w:sz w:val="28"/>
          <w:szCs w:val="28"/>
        </w:rPr>
        <w:t>ональной культуре в дошкольном в</w:t>
      </w:r>
      <w:r w:rsidRPr="0078413B">
        <w:rPr>
          <w:rFonts w:ascii="Times New Roman" w:hAnsi="Times New Roman" w:cs="Times New Roman"/>
          <w:sz w:val="28"/>
          <w:szCs w:val="28"/>
        </w:rPr>
        <w:t xml:space="preserve">озрасте </w:t>
      </w:r>
      <w:r>
        <w:rPr>
          <w:rFonts w:ascii="Times New Roman" w:hAnsi="Times New Roman" w:cs="Times New Roman"/>
          <w:sz w:val="28"/>
          <w:szCs w:val="28"/>
        </w:rPr>
        <w:t>идет через познания национальных традиций близлежащего региона. То есть той культуры, которую ребенок может увидеть своими глазами, пощупать своими руками, услышать своими ушами. Впитав в себя всю ценность культурного наследия родного края, ребенок может оценить и полюбить бескрайние просторы родной страны и сберечь ее многовековую историю.</w:t>
      </w:r>
    </w:p>
    <w:p w14:paraId="6643989A" w14:textId="77777777" w:rsidR="000B6827" w:rsidRPr="0057551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Белгородской области – часть русского этноса. </w:t>
      </w:r>
      <w:r w:rsidRPr="008061EB">
        <w:rPr>
          <w:rStyle w:val="c0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Этнос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061E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исторически сложившаяся на определенной территории совокупность людей, обладающих общностью культуры, языка и осознающих свое единство.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Значит, и постигать ребенок с младенчества должен традиции и культуру русского народа.</w:t>
      </w:r>
      <w:r w:rsidRPr="008061EB">
        <w:rPr>
          <w:i/>
          <w:iCs/>
          <w:color w:val="000000"/>
          <w:sz w:val="26"/>
          <w:szCs w:val="26"/>
          <w:shd w:val="clear" w:color="auto" w:fill="FFFFFF"/>
        </w:rPr>
        <w:t xml:space="preserve"> </w:t>
      </w:r>
      <w:r w:rsidRPr="0057551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Культура – исторически определенный уровень развития общества, творческих сил и способностей человека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</w:p>
    <w:p w14:paraId="4A42422F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раньше малыши будут познавать элементы русской культуры, тем раньше произойдет процесс врастания человека в родную культуру и превращения его в гражданина, патриота своей Родины.</w:t>
      </w:r>
    </w:p>
    <w:p w14:paraId="6AF1D0AD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потешками, пословицами, песнями, хороводами, народными играми ребенок может, не выходя из детского сада. А вот как познакомиться с историческими памятниками, музеями, природными красотами родного края помогут электронные образовательные ресурсы в виде презентаций, видеосюжетов.</w:t>
      </w:r>
    </w:p>
    <w:p w14:paraId="59DF6140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Белгородская область, такая небольшая по площади территория, но такая богатая историческими событиями и памятными местами земля! Наиболее значимые места Белгородчины обозначены как «Места Силы», откуда русский человек черпает свое вдохновение и впитывает в себя вековую мудрость. </w:t>
      </w:r>
    </w:p>
    <w:p w14:paraId="69A2BD5F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683">
        <w:rPr>
          <w:rFonts w:ascii="Times New Roman" w:hAnsi="Times New Roman" w:cs="Times New Roman"/>
          <w:b/>
          <w:i/>
          <w:sz w:val="28"/>
          <w:szCs w:val="28"/>
        </w:rPr>
        <w:t>1 слайд</w:t>
      </w:r>
      <w:r>
        <w:rPr>
          <w:rFonts w:ascii="Times New Roman" w:hAnsi="Times New Roman" w:cs="Times New Roman"/>
          <w:sz w:val="28"/>
          <w:szCs w:val="28"/>
        </w:rPr>
        <w:t xml:space="preserve"> Какие же объекты вошли в презентацию «Места Силы Белгородской области»? При изучении знаменательных объектов в Белгородской области оказалось, что практически каждый район может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гордиться особенным, только этому району характерным местом или строением, являющимся природным или культурным памятником. </w:t>
      </w:r>
    </w:p>
    <w:p w14:paraId="2347DFA6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2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1DC0">
        <w:rPr>
          <w:rFonts w:ascii="Times New Roman" w:hAnsi="Times New Roman" w:cs="Times New Roman"/>
          <w:sz w:val="28"/>
          <w:szCs w:val="28"/>
        </w:rPr>
        <w:t xml:space="preserve">В Грайвороновском районе </w:t>
      </w:r>
      <w:r>
        <w:rPr>
          <w:rFonts w:ascii="Times New Roman" w:hAnsi="Times New Roman" w:cs="Times New Roman"/>
          <w:sz w:val="28"/>
          <w:szCs w:val="28"/>
        </w:rPr>
        <w:t xml:space="preserve">в 18 веке было построено уникальное круглое здание, обладающее таинственными особенностями, не разгаданными до наших дней. </w:t>
      </w:r>
    </w:p>
    <w:p w14:paraId="175B99A1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3 слайд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1DC0">
        <w:rPr>
          <w:rFonts w:ascii="Times New Roman" w:hAnsi="Times New Roman" w:cs="Times New Roman"/>
          <w:sz w:val="28"/>
          <w:szCs w:val="28"/>
        </w:rPr>
        <w:t>За пределами не только поселка Дубового,</w:t>
      </w:r>
      <w:r>
        <w:rPr>
          <w:rFonts w:ascii="Times New Roman" w:hAnsi="Times New Roman" w:cs="Times New Roman"/>
          <w:sz w:val="28"/>
          <w:szCs w:val="28"/>
        </w:rPr>
        <w:t xml:space="preserve"> но и Белгородской области известен величественный дуб, посаженный</w:t>
      </w:r>
      <w:r w:rsidRPr="00B20A16">
        <w:rPr>
          <w:rFonts w:ascii="Times New Roman" w:hAnsi="Times New Roman" w:cs="Times New Roman"/>
          <w:sz w:val="28"/>
          <w:szCs w:val="28"/>
        </w:rPr>
        <w:t xml:space="preserve"> </w:t>
      </w:r>
      <w:r w:rsidRPr="00033B88">
        <w:rPr>
          <w:rFonts w:ascii="Times New Roman" w:hAnsi="Times New Roman" w:cs="Times New Roman"/>
          <w:sz w:val="28"/>
          <w:szCs w:val="28"/>
        </w:rPr>
        <w:t>белгородским воеводой Григорием Ромодановским и гетманом Украины Богданом Хмельницким. Место вокруг дуба объявлено заповедным. Дубу в этом году</w:t>
      </w:r>
      <w:r>
        <w:rPr>
          <w:rFonts w:ascii="Times New Roman" w:hAnsi="Times New Roman" w:cs="Times New Roman"/>
          <w:sz w:val="28"/>
          <w:szCs w:val="28"/>
        </w:rPr>
        <w:t xml:space="preserve"> исполнилось 365</w:t>
      </w:r>
      <w:r w:rsidRPr="00033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033B88">
        <w:rPr>
          <w:rFonts w:ascii="Times New Roman" w:hAnsi="Times New Roman" w:cs="Times New Roman"/>
          <w:sz w:val="28"/>
          <w:szCs w:val="28"/>
        </w:rPr>
        <w:t>, в обхвате толщина дуба составляет 5 метров.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21836A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4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1DC0">
        <w:rPr>
          <w:rFonts w:ascii="Times New Roman" w:hAnsi="Times New Roman" w:cs="Times New Roman"/>
          <w:sz w:val="28"/>
          <w:szCs w:val="28"/>
        </w:rPr>
        <w:t>Местом силы в Яковлевском районе</w:t>
      </w:r>
      <w:r w:rsidRPr="00822C3D">
        <w:rPr>
          <w:rFonts w:ascii="Times New Roman" w:hAnsi="Times New Roman" w:cs="Times New Roman"/>
          <w:sz w:val="28"/>
          <w:szCs w:val="28"/>
        </w:rPr>
        <w:t xml:space="preserve"> считается Святой источник «Криница» в селе Шопино</w:t>
      </w:r>
      <w:r>
        <w:rPr>
          <w:rFonts w:ascii="Times New Roman" w:hAnsi="Times New Roman" w:cs="Times New Roman"/>
          <w:sz w:val="28"/>
          <w:szCs w:val="28"/>
        </w:rPr>
        <w:t>, известный</w:t>
      </w:r>
      <w:r w:rsidRPr="00822C3D">
        <w:rPr>
          <w:rFonts w:ascii="Times New Roman" w:hAnsi="Times New Roman" w:cs="Times New Roman"/>
          <w:sz w:val="28"/>
          <w:szCs w:val="28"/>
        </w:rPr>
        <w:t xml:space="preserve"> своей изумительной водой и купелью. У этого интересного места существует своя история, уходящая к</w:t>
      </w:r>
      <w:r>
        <w:rPr>
          <w:rFonts w:ascii="Times New Roman" w:hAnsi="Times New Roman" w:cs="Times New Roman"/>
          <w:sz w:val="28"/>
          <w:szCs w:val="28"/>
        </w:rPr>
        <w:t>орнями в</w:t>
      </w:r>
      <w:r w:rsidRPr="00822C3D">
        <w:rPr>
          <w:rFonts w:ascii="Times New Roman" w:hAnsi="Times New Roman" w:cs="Times New Roman"/>
          <w:sz w:val="28"/>
          <w:szCs w:val="28"/>
        </w:rPr>
        <w:t>глубь веков. В XIX веке источник принадлежал графу Шереметеву. Еще в те времена местные заметили целительную силу воды источника, которая действительно содержит весьма полезные химические элементы.</w:t>
      </w:r>
    </w:p>
    <w:p w14:paraId="10BB4FC1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есть в области святые места для каждого белгородца: </w:t>
      </w:r>
    </w:p>
    <w:p w14:paraId="7CEF5535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5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C3D">
        <w:rPr>
          <w:rFonts w:ascii="Times New Roman" w:hAnsi="Times New Roman" w:cs="Times New Roman"/>
          <w:sz w:val="28"/>
          <w:szCs w:val="28"/>
        </w:rPr>
        <w:t>Холковский монастырь</w:t>
      </w:r>
      <w:r>
        <w:rPr>
          <w:rFonts w:ascii="Times New Roman" w:hAnsi="Times New Roman" w:cs="Times New Roman"/>
          <w:sz w:val="28"/>
          <w:szCs w:val="28"/>
        </w:rPr>
        <w:t xml:space="preserve"> в Чернянском районе,</w:t>
      </w:r>
      <w:r w:rsidRPr="00822C3D">
        <w:rPr>
          <w:rFonts w:ascii="Times New Roman" w:hAnsi="Times New Roman" w:cs="Times New Roman"/>
          <w:sz w:val="28"/>
          <w:szCs w:val="28"/>
        </w:rPr>
        <w:t xml:space="preserve"> единственный действующий пещерный м</w:t>
      </w:r>
      <w:r>
        <w:rPr>
          <w:rFonts w:ascii="Times New Roman" w:hAnsi="Times New Roman" w:cs="Times New Roman"/>
          <w:sz w:val="28"/>
          <w:szCs w:val="28"/>
        </w:rPr>
        <w:t xml:space="preserve">онастырь в Белгородской области,   </w:t>
      </w:r>
    </w:p>
    <w:p w14:paraId="04A4D801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6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1DC0">
        <w:rPr>
          <w:rFonts w:ascii="Times New Roman" w:hAnsi="Times New Roman" w:cs="Times New Roman"/>
          <w:sz w:val="28"/>
          <w:szCs w:val="28"/>
        </w:rPr>
        <w:t>Спасительный</w:t>
      </w:r>
      <w:r w:rsidRPr="00822C3D">
        <w:rPr>
          <w:rFonts w:ascii="Times New Roman" w:hAnsi="Times New Roman" w:cs="Times New Roman"/>
          <w:sz w:val="28"/>
          <w:szCs w:val="28"/>
        </w:rPr>
        <w:t xml:space="preserve"> град «Иерусалим Новый» в Сухарево Валуйковского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         </w:t>
      </w:r>
    </w:p>
    <w:p w14:paraId="42FF5AAE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7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1DC0">
        <w:rPr>
          <w:rFonts w:ascii="Times New Roman" w:hAnsi="Times New Roman" w:cs="Times New Roman"/>
          <w:sz w:val="28"/>
          <w:szCs w:val="28"/>
        </w:rPr>
        <w:t>Преображенский собор</w:t>
      </w:r>
      <w:r>
        <w:rPr>
          <w:rFonts w:ascii="Times New Roman" w:hAnsi="Times New Roman" w:cs="Times New Roman"/>
          <w:sz w:val="28"/>
          <w:szCs w:val="28"/>
        </w:rPr>
        <w:t xml:space="preserve"> с мощами святителя Иоасафа Белгородского и Николо - Иоасафский собор с уникальным резным иконостасом в Белгороде и многие другие значимые места для православного гражданина.</w:t>
      </w:r>
    </w:p>
    <w:p w14:paraId="5946A784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Невозможно обойти вниманием еще одну страницу в истории нашей области - героическую. Многострадальная земля Белгородская полита кровью ее героических защитников и потом тружеников тыла в годы Великой Отечественной войны. </w:t>
      </w:r>
    </w:p>
    <w:p w14:paraId="069558C9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8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0E63C5">
        <w:rPr>
          <w:rFonts w:ascii="Times New Roman" w:hAnsi="Times New Roman" w:cs="Times New Roman"/>
          <w:sz w:val="28"/>
          <w:szCs w:val="28"/>
        </w:rPr>
        <w:t>Об этом повествуют слайды о Прохоровском поле</w:t>
      </w:r>
    </w:p>
    <w:p w14:paraId="2A7BC4BA" w14:textId="77777777" w:rsidR="000B6827" w:rsidRDefault="000B6827" w:rsidP="000B6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63C5">
        <w:rPr>
          <w:rFonts w:ascii="Times New Roman" w:hAnsi="Times New Roman" w:cs="Times New Roman"/>
          <w:b/>
          <w:i/>
          <w:sz w:val="28"/>
          <w:szCs w:val="28"/>
        </w:rPr>
        <w:t>9 слайд</w:t>
      </w:r>
      <w:r>
        <w:rPr>
          <w:rFonts w:ascii="Times New Roman" w:hAnsi="Times New Roman" w:cs="Times New Roman"/>
          <w:sz w:val="28"/>
          <w:szCs w:val="28"/>
        </w:rPr>
        <w:t xml:space="preserve"> и памятнике труженицам, построившим за 32 дня ветку железной дороги Старый Оскол – Ржава.</w:t>
      </w:r>
    </w:p>
    <w:p w14:paraId="6936E5C4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sz w:val="28"/>
          <w:szCs w:val="28"/>
        </w:rPr>
        <w:t>Жители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 трепетом и любовью берегут свои достояния, приобщая будущее поколение к культурному наследию. Природа области – это такое же наследие, как и ее рукотворные памятники. </w:t>
      </w:r>
    </w:p>
    <w:p w14:paraId="7A197401" w14:textId="77777777" w:rsidR="000B6827" w:rsidRDefault="000B6827" w:rsidP="000B6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0E63C5">
        <w:rPr>
          <w:rFonts w:ascii="Times New Roman" w:hAnsi="Times New Roman" w:cs="Times New Roman"/>
          <w:b/>
          <w:i/>
          <w:sz w:val="28"/>
          <w:szCs w:val="28"/>
        </w:rPr>
        <w:t>10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Знают ли дети что такое воронцы? К сожалению, не знают! А это народное название пиона тонколистого, редкого растения, занесенного в Красную книгу, растущего на холмах Вейделевского района. </w:t>
      </w:r>
    </w:p>
    <w:p w14:paraId="3D844878" w14:textId="77777777" w:rsidR="000B6827" w:rsidRDefault="000B6827" w:rsidP="000B6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0E63C5">
        <w:rPr>
          <w:rFonts w:ascii="Times New Roman" w:hAnsi="Times New Roman" w:cs="Times New Roman"/>
          <w:b/>
          <w:i/>
          <w:sz w:val="28"/>
          <w:szCs w:val="28"/>
        </w:rPr>
        <w:t>11 слайд</w:t>
      </w:r>
      <w:r>
        <w:rPr>
          <w:rFonts w:ascii="Times New Roman" w:hAnsi="Times New Roman" w:cs="Times New Roman"/>
          <w:sz w:val="28"/>
          <w:szCs w:val="28"/>
        </w:rPr>
        <w:t xml:space="preserve"> Старооскольскому и Губкинскому районам достались мощные залежи железной руды, котрые добывают открытым способом на Лебединском и Стойленском карьерах.</w:t>
      </w:r>
    </w:p>
    <w:p w14:paraId="16DCF20C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C5">
        <w:rPr>
          <w:rFonts w:ascii="Times New Roman" w:hAnsi="Times New Roman" w:cs="Times New Roman"/>
          <w:b/>
          <w:i/>
          <w:sz w:val="28"/>
          <w:szCs w:val="28"/>
        </w:rPr>
        <w:t>12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E63C5">
        <w:rPr>
          <w:rFonts w:ascii="Times New Roman" w:hAnsi="Times New Roman" w:cs="Times New Roman"/>
          <w:sz w:val="28"/>
          <w:szCs w:val="28"/>
        </w:rPr>
        <w:t>Возвышается над Белым городом самый</w:t>
      </w:r>
      <w:r>
        <w:rPr>
          <w:rFonts w:ascii="Times New Roman" w:hAnsi="Times New Roman" w:cs="Times New Roman"/>
          <w:sz w:val="28"/>
          <w:szCs w:val="28"/>
        </w:rPr>
        <w:t xml:space="preserve"> большой в городе и крупнейший в мире памятник князю Владимиру, символизирующий единство православной Руси. </w:t>
      </w:r>
    </w:p>
    <w:p w14:paraId="353E70A8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Составленную презентацию можно использовать как полностью, так и по отдельным фрагментам, темам. Именно так она была и составлена. Прежде чем знакомить дошкольников с ней, на родительском собрании проведена консультация «Места Силы Белгородской области» с показом слайдов, чтобы привлечь внимание взрослых и вызвать желание посетить значимые места Белгородчины и обогатить видеотеку детского сада снятыми сюжетами и поделиться незабываемыми впечатлениями.</w:t>
      </w:r>
    </w:p>
    <w:p w14:paraId="37749CA5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данных материалов была оформлена дидактическая игра «Места Силы Белгородской области», в ходе игры которой дети отгадывают загадки об этих местах и находят их на карте области.</w:t>
      </w:r>
    </w:p>
    <w:p w14:paraId="0FAA47F3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6FF3C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CA5EFD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AAE09B" w14:textId="77777777" w:rsidR="000B6827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Источники;</w:t>
      </w:r>
    </w:p>
    <w:p w14:paraId="59778C33" w14:textId="77777777" w:rsidR="000B6827" w:rsidRDefault="000B6827" w:rsidP="000B682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Аргументы и факты. Черноземье.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https://chr.aif.ru/belgorod/events/pyat_tainstvennyh_mest_belogorya_infografika</w:t>
        </w:r>
      </w:hyperlink>
    </w:p>
    <w:p w14:paraId="5A4A5DF6" w14:textId="77777777" w:rsidR="000B6827" w:rsidRDefault="000B6827" w:rsidP="000B682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Культурный регион.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https://vk.com/@kultbel-mesta-sily-belgorodskoi-oblasti</w:t>
        </w:r>
      </w:hyperlink>
    </w:p>
    <w:p w14:paraId="7203939C" w14:textId="77777777" w:rsidR="000B6827" w:rsidRDefault="000B6827" w:rsidP="000B682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Культурный регион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https://bel.cultreg.ru/articles/12/mesta-sily</w:t>
        </w:r>
      </w:hyperlink>
    </w:p>
    <w:p w14:paraId="0E42C16F" w14:textId="77777777" w:rsidR="000B6827" w:rsidRPr="00822C3D" w:rsidRDefault="000B6827" w:rsidP="000B6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9FC02" w14:textId="77777777" w:rsidR="002A4878" w:rsidRDefault="002A4878"/>
    <w:sectPr w:rsidR="002A4878" w:rsidSect="0058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1E0C5C"/>
    <w:multiLevelType w:val="hybridMultilevel"/>
    <w:tmpl w:val="74D0DA6E"/>
    <w:lvl w:ilvl="0" w:tplc="24681C2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9A"/>
    <w:rsid w:val="0009451C"/>
    <w:rsid w:val="000B6827"/>
    <w:rsid w:val="002A4878"/>
    <w:rsid w:val="00F5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4DB3"/>
  <w15:chartTrackingRefBased/>
  <w15:docId w15:val="{F7306247-C010-47AA-A2BB-24B08076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8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0B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B6827"/>
  </w:style>
  <w:style w:type="paragraph" w:customStyle="1" w:styleId="c3">
    <w:name w:val="c3"/>
    <w:basedOn w:val="a"/>
    <w:rsid w:val="000B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B6827"/>
  </w:style>
  <w:style w:type="character" w:customStyle="1" w:styleId="c8">
    <w:name w:val="c8"/>
    <w:basedOn w:val="a0"/>
    <w:rsid w:val="000B6827"/>
  </w:style>
  <w:style w:type="character" w:customStyle="1" w:styleId="c0">
    <w:name w:val="c0"/>
    <w:basedOn w:val="a0"/>
    <w:rsid w:val="000B6827"/>
  </w:style>
  <w:style w:type="character" w:styleId="a3">
    <w:name w:val="Hyperlink"/>
    <w:basedOn w:val="a0"/>
    <w:uiPriority w:val="99"/>
    <w:semiHidden/>
    <w:unhideWhenUsed/>
    <w:rsid w:val="000B682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B6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.cultreg.ru/articles/12/mesta-si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@kultbel-mesta-sily-belgorodskoi-oblasti" TargetMode="External"/><Relationship Id="rId5" Type="http://schemas.openxmlformats.org/officeDocument/2006/relationships/hyperlink" Target="https://chr.aif.ru/belgorod/events/pyat_tainstvennyh_mest_belogorya_infografik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2021-11-20T16:12:00Z</dcterms:created>
  <dcterms:modified xsi:type="dcterms:W3CDTF">2021-11-20T16:14:00Z</dcterms:modified>
</cp:coreProperties>
</file>