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8A6" w:rsidRPr="00A2750D" w:rsidRDefault="00C528A6" w:rsidP="00C528A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2750D">
        <w:rPr>
          <w:rFonts w:ascii="Times New Roman" w:hAnsi="Times New Roman" w:cs="Times New Roman"/>
          <w:b/>
          <w:i/>
          <w:sz w:val="32"/>
          <w:szCs w:val="32"/>
        </w:rPr>
        <w:t>Консультация для родителей</w:t>
      </w:r>
      <w:r w:rsidRPr="00A2750D">
        <w:rPr>
          <w:rFonts w:ascii="Times New Roman" w:hAnsi="Times New Roman" w:cs="Times New Roman"/>
          <w:sz w:val="32"/>
          <w:szCs w:val="32"/>
        </w:rPr>
        <w:t xml:space="preserve"> </w:t>
      </w:r>
      <w:r w:rsidRPr="00A2750D">
        <w:rPr>
          <w:rFonts w:ascii="Times New Roman" w:hAnsi="Times New Roman" w:cs="Times New Roman"/>
          <w:b/>
          <w:sz w:val="32"/>
          <w:szCs w:val="32"/>
          <w:u w:val="single"/>
        </w:rPr>
        <w:t>«Патриотическое воспитание у дошкольников»</w:t>
      </w:r>
    </w:p>
    <w:p w:rsidR="00C528A6" w:rsidRPr="00C528A6" w:rsidRDefault="00C528A6" w:rsidP="00C528A6">
      <w:pPr>
        <w:pStyle w:val="a3"/>
        <w:spacing w:before="0" w:beforeAutospacing="0" w:after="150" w:afterAutospacing="0"/>
        <w:rPr>
          <w:i/>
          <w:sz w:val="28"/>
          <w:szCs w:val="28"/>
        </w:rPr>
      </w:pPr>
      <w:r w:rsidRPr="00C528A6">
        <w:rPr>
          <w:i/>
          <w:sz w:val="28"/>
          <w:szCs w:val="28"/>
        </w:rPr>
        <w:t>Как у маленького деревца, поднявшегося над землей, заботливый садовник укрепляет корень, от мощности которого зависит жизнь растения на протяжении нескольких десятилетий, так учитель должен заботиться о воспитании у своих детей чувства безграничной любви к Родине.</w:t>
      </w:r>
    </w:p>
    <w:p w:rsidR="00C528A6" w:rsidRPr="00A2750D" w:rsidRDefault="00C528A6" w:rsidP="00C528A6">
      <w:pPr>
        <w:pStyle w:val="a3"/>
        <w:spacing w:before="0" w:beforeAutospacing="0" w:after="150" w:afterAutospacing="0"/>
        <w:jc w:val="right"/>
        <w:rPr>
          <w:sz w:val="28"/>
          <w:szCs w:val="28"/>
        </w:rPr>
      </w:pPr>
      <w:r w:rsidRPr="00A2750D">
        <w:rPr>
          <w:sz w:val="28"/>
          <w:szCs w:val="28"/>
        </w:rPr>
        <w:t>В.А. Сухомлинский.</w:t>
      </w:r>
    </w:p>
    <w:p w:rsidR="00C528A6" w:rsidRPr="000A020D" w:rsidRDefault="00C528A6" w:rsidP="00C528A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A020D">
        <w:rPr>
          <w:sz w:val="28"/>
          <w:szCs w:val="28"/>
        </w:rPr>
        <w:t>Гражданско-патриотическое воспитание сегодня – одно из важнейших звеньев системы воспитательной работы. Ответ на вопрос «Что такое патриотизм?» в разные времена пытались дать многие известные люди нашей страны. Так, С.И. Ожегов определял патриотизм как «...преданность и любовь к своему Отечеству и своему народу».</w:t>
      </w:r>
    </w:p>
    <w:p w:rsidR="00C528A6" w:rsidRPr="00A2750D" w:rsidRDefault="00C528A6" w:rsidP="00C528A6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0A020D">
        <w:rPr>
          <w:sz w:val="28"/>
          <w:szCs w:val="28"/>
        </w:rPr>
        <w:t>Г. Бакланов писал, что это «...не доблесть, не профессия, а естественное человеческое чувство». В последнее время появился термин «новый патриотизм», который включает в себя чувство ответственности перед обществом, чувство глубокой духовной привязанности к семье, дому, Родине, родной природе, толерантное отношение к другим людям.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2750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Уже в дошкольном возрасте ребенок должен знать, в какой стране он живет, чем она отличается от других стран. Нужно как можно больше рассказывать детям о городе, в котором они живут; воспитывать чувство гордости за свой город. Приучать детей бережно относиться к тому, что создано бабушками, дедушками, мамами и папами. Поддерживать чистоту и порядок в общественных местах, участвовать в создании красоты и порядка в своем дворе, подъезде, на улице, в парках, в детском саду.</w:t>
      </w:r>
    </w:p>
    <w:p w:rsidR="00C528A6" w:rsidRPr="00A2750D" w:rsidRDefault="00C528A6" w:rsidP="00C528A6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2750D">
        <w:rPr>
          <w:color w:val="000000"/>
          <w:sz w:val="28"/>
          <w:szCs w:val="28"/>
          <w:shd w:val="clear" w:color="auto" w:fill="FFFFFF"/>
        </w:rPr>
        <w:t>Самое большое счастье для родителей – вырастить здоровых и высоконравственных детей.</w:t>
      </w:r>
    </w:p>
    <w:p w:rsidR="00C528A6" w:rsidRPr="00A2750D" w:rsidRDefault="00C528A6" w:rsidP="00C528A6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2750D">
        <w:rPr>
          <w:color w:val="000000"/>
          <w:sz w:val="28"/>
          <w:szCs w:val="28"/>
          <w:shd w:val="clear" w:color="auto" w:fill="FFFFFF"/>
        </w:rPr>
        <w:t>Издавна ведется спор, что важнее в становлении личности: семья или общественное воспитание (детский сад, школа, другие образовательные учреждения). Одни великие педагоги склонялись в пользу семьи, другие отдавали первенство общественным учреждениям.</w:t>
      </w:r>
    </w:p>
    <w:p w:rsidR="00E61857" w:rsidRPr="00E61857" w:rsidRDefault="00C528A6" w:rsidP="00C528A6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2750D">
        <w:rPr>
          <w:color w:val="000000"/>
          <w:sz w:val="28"/>
          <w:szCs w:val="28"/>
          <w:shd w:val="clear" w:color="auto" w:fill="FFFFFF"/>
        </w:rPr>
        <w:t>Так, Я. А. Коменский назвал материнской школой ту последовательность и сумму знаний, которые получает ребенок из рук и уст матери. Уроки матери - без перемен в расписании, без выходных и каникул. Чем много образнее и осмысленнее становится жизнь ребенка, тем шире круг материнских забот. Я.А. Коменскому вторит другой педагог-гуманист И.Г. Песталоцци: «…семья - подлинный орган воспитания, она учит делом, а живое слово только дополняет и, падая на распаханную жизнью почву, оно производит совершенно иное впечатление».</w:t>
      </w:r>
    </w:p>
    <w:p w:rsidR="00C528A6" w:rsidRDefault="00C528A6" w:rsidP="00C528A6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2750D">
        <w:rPr>
          <w:color w:val="000000"/>
          <w:sz w:val="28"/>
          <w:szCs w:val="28"/>
          <w:shd w:val="clear" w:color="auto" w:fill="FFFFFF"/>
        </w:rPr>
        <w:t xml:space="preserve">В основе новой концепции взаимодействия семьи и дошкольного учреждения лежит идея о том, что за воспитание детей несут ответственность родители, а </w:t>
      </w:r>
      <w:r w:rsidRPr="00A2750D">
        <w:rPr>
          <w:color w:val="000000"/>
          <w:sz w:val="28"/>
          <w:szCs w:val="28"/>
          <w:shd w:val="clear" w:color="auto" w:fill="FFFFFF"/>
        </w:rPr>
        <w:lastRenderedPageBreak/>
        <w:t>все другие социальные институты призваны помочь, поддержать, направить, дополнить их воспитательную деятельность. </w:t>
      </w:r>
    </w:p>
    <w:p w:rsidR="00C528A6" w:rsidRPr="000A020D" w:rsidRDefault="00C528A6" w:rsidP="00C528A6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A020D">
        <w:rPr>
          <w:color w:val="000000"/>
          <w:sz w:val="28"/>
          <w:szCs w:val="28"/>
          <w:shd w:val="clear" w:color="auto" w:fill="FFFFFF"/>
        </w:rPr>
        <w:t>Отношение к Родине, ее культуре, истории, языку передается от родителей к детям. Яркие впечатления, полученные в детстве, нередко остаются в памяти человека на всю жизнь и формируют у ребенка такие черты характера, которые помогут ему стать патриотом и гражданином своей страны.</w:t>
      </w:r>
    </w:p>
    <w:p w:rsidR="00C528A6" w:rsidRPr="000A020D" w:rsidRDefault="00C528A6" w:rsidP="00C528A6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C528A6" w:rsidRDefault="00C528A6" w:rsidP="00C528A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275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Как же приобщить детей к нравственно-патриотическому воспитанию?</w:t>
      </w:r>
    </w:p>
    <w:p w:rsidR="00C528A6" w:rsidRPr="00071BE3" w:rsidRDefault="00C528A6" w:rsidP="00C528A6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28A6" w:rsidRPr="00071BE3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71B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Расскажите, что семья и дом – это очень важные ценности в жизни каждого человека. Расскажите о традициях своей семьи, своих близких друзей. Предложите ребенку сначала построить дом из конструктора, деревянных кубиков. Когда дом построен, поиграйте вместе с ребенком в «новоселье», разместите кукол, зайчиков, мишек. Посмотрите, прочно ли построен дом, красив ли, удобен ли для жилья. </w:t>
      </w:r>
    </w:p>
    <w:p w:rsidR="00C528A6" w:rsidRPr="00071BE3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71B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Знакомство дошкольников с родным городом является непростой задачей, потому что маленькому ребенку трудно представить устройство большого города, историю его возникновения, достопримечательности. Рассказывайте ребенку сначала о семье, улице проживания, потом о детском саде, микрорайоне, затем о городе, стране.</w:t>
      </w:r>
    </w:p>
    <w:p w:rsidR="00C528A6" w:rsidRPr="00071BE3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71B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Дошкольники очень рано начинают проявлять интерес к истории страны, края. Организуйте экскурсии в Музей, к мемориалу «Вечный огонь», расскажите о тяжелой жизни в военное время, отсутствии еды, и о том, как чтят память погибших. </w:t>
      </w:r>
    </w:p>
    <w:p w:rsidR="00C528A6" w:rsidRPr="00071BE3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71B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Приучайте ребенка бережно относиться к вещам, игрушкам, книгам. Объясните ему, что в каждую вещь вложен труд многих людей. Постарайтесь развивать интерес к содержанию книги. Сходите с ребенком в библиотеку и посмотрите, как там хранят книги. Игровой прием «как в библиотеке» поможет приучить ребенка к бережному отношению к книге.</w:t>
      </w:r>
    </w:p>
    <w:p w:rsidR="00C528A6" w:rsidRPr="00071BE3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71B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Воспитывайте у ребенка уважительно-бережное отношение к хлебу. Понаблюдайте за тем, как привозят и разгружают хлеб. Расскажите, как выращивают хлеб, сколько труда в него вложено.</w:t>
      </w:r>
    </w:p>
    <w:p w:rsidR="00C528A6" w:rsidRPr="00071BE3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 </w:t>
      </w:r>
      <w:r w:rsidRPr="00071B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Расскажите ребенку о своей работе: что вы делаете, какую пользу приносит ваш труд людям, Родине. Расскажите, что вам нравится в вашем труде.</w:t>
      </w:r>
    </w:p>
    <w:p w:rsidR="00C528A6" w:rsidRPr="00071BE3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71B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 учит наблюдательности, помогает формировать представления об окружающем. 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 интересного на нашей улице. Я вижу, что машины убирают улицу. А что ты видишь?». Дома предложите ребенку нарисовать, что больше всего понравилось. </w:t>
      </w:r>
    </w:p>
    <w:p w:rsidR="00C528A6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071B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Любовь к Родине – это и любовь к природе родного края. Общение с природой делает человека более чутким, отзывчивым. Проезжая мимо полей, садов, виноградников нашего края, остановитесь, расскажите о том, что земля Краснодарского края очень плодородна, много разнообразных культур растут на ней и дают хорошие урожаи. </w:t>
      </w:r>
    </w:p>
    <w:p w:rsidR="00C528A6" w:rsidRPr="00071BE3" w:rsidRDefault="00C528A6" w:rsidP="00C528A6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528A6" w:rsidRPr="00A2750D" w:rsidRDefault="00C528A6" w:rsidP="00C528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2750D">
        <w:rPr>
          <w:rFonts w:ascii="Times New Roman" w:hAnsi="Times New Roman" w:cs="Times New Roman"/>
          <w:b/>
          <w:i/>
          <w:sz w:val="28"/>
          <w:szCs w:val="28"/>
        </w:rPr>
        <w:t>Выучите с детьми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750D">
        <w:rPr>
          <w:rFonts w:ascii="Times New Roman" w:hAnsi="Times New Roman" w:cs="Times New Roman"/>
          <w:b/>
          <w:sz w:val="28"/>
          <w:szCs w:val="28"/>
        </w:rPr>
        <w:t>Т. Бокова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750D">
        <w:rPr>
          <w:rFonts w:ascii="Times New Roman" w:hAnsi="Times New Roman" w:cs="Times New Roman"/>
          <w:b/>
          <w:sz w:val="28"/>
          <w:szCs w:val="28"/>
        </w:rPr>
        <w:t>Родина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Родина слово большое, большое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Пусть не бывает на свете чудес,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Если сказать это слово с душою,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Глубже морей оно, выше небес!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В нём умещается ровно полмира: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Мама и папа, соседи, друзья.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Город родимый, родная квартира,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Бабушка, школа, котёнок … и я.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Зайчик солнечный в ладошке,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Куст сирени за окошком</w:t>
      </w:r>
    </w:p>
    <w:p w:rsidR="00C528A6" w:rsidRPr="00A2750D" w:rsidRDefault="00C528A6" w:rsidP="00C528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И на щёчке родинка –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Это тоже Родина.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</w:p>
    <w:p w:rsidR="00C528A6" w:rsidRPr="00A2750D" w:rsidRDefault="00C528A6" w:rsidP="00C528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2750D">
        <w:rPr>
          <w:rFonts w:ascii="Times New Roman" w:hAnsi="Times New Roman" w:cs="Times New Roman"/>
          <w:b/>
          <w:i/>
          <w:sz w:val="28"/>
          <w:szCs w:val="28"/>
        </w:rPr>
        <w:t>Пословиц</w:t>
      </w:r>
      <w:r>
        <w:rPr>
          <w:rFonts w:ascii="Times New Roman" w:hAnsi="Times New Roman" w:cs="Times New Roman"/>
          <w:b/>
          <w:i/>
          <w:sz w:val="28"/>
          <w:szCs w:val="28"/>
        </w:rPr>
        <w:t>ы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Одна у челов</w:t>
      </w:r>
      <w:r>
        <w:rPr>
          <w:rFonts w:ascii="Times New Roman" w:hAnsi="Times New Roman" w:cs="Times New Roman"/>
          <w:sz w:val="28"/>
          <w:szCs w:val="28"/>
        </w:rPr>
        <w:t>ека мать, одна у него и Родина.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в мире краше Родины нашей.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Вез</w:t>
      </w:r>
      <w:r>
        <w:rPr>
          <w:rFonts w:ascii="Times New Roman" w:hAnsi="Times New Roman" w:cs="Times New Roman"/>
          <w:sz w:val="28"/>
          <w:szCs w:val="28"/>
        </w:rPr>
        <w:t>де хорошо, но милее Родины нет.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На ч</w:t>
      </w:r>
      <w:r>
        <w:rPr>
          <w:rFonts w:ascii="Times New Roman" w:hAnsi="Times New Roman" w:cs="Times New Roman"/>
          <w:sz w:val="28"/>
          <w:szCs w:val="28"/>
        </w:rPr>
        <w:t>ужой стороне и весна не красна.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 xml:space="preserve">Родная </w:t>
      </w:r>
      <w:r>
        <w:rPr>
          <w:rFonts w:ascii="Times New Roman" w:hAnsi="Times New Roman" w:cs="Times New Roman"/>
          <w:sz w:val="28"/>
          <w:szCs w:val="28"/>
        </w:rPr>
        <w:t>сторона – мать, чужая – мачеха.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Родин</w:t>
      </w:r>
      <w:r>
        <w:rPr>
          <w:rFonts w:ascii="Times New Roman" w:hAnsi="Times New Roman" w:cs="Times New Roman"/>
          <w:sz w:val="28"/>
          <w:szCs w:val="28"/>
        </w:rPr>
        <w:t>а – мать, умей за нее постоять.</w:t>
      </w:r>
    </w:p>
    <w:p w:rsidR="00C528A6" w:rsidRPr="000A020D" w:rsidRDefault="00C528A6" w:rsidP="00C528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020D">
        <w:rPr>
          <w:rFonts w:ascii="Times New Roman" w:hAnsi="Times New Roman" w:cs="Times New Roman"/>
          <w:b/>
          <w:i/>
          <w:sz w:val="28"/>
          <w:szCs w:val="28"/>
        </w:rPr>
        <w:t>Читаем детям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Александрова З. «Родина»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 xml:space="preserve">Алексеев </w:t>
      </w:r>
      <w:r>
        <w:rPr>
          <w:rFonts w:ascii="Times New Roman" w:hAnsi="Times New Roman" w:cs="Times New Roman"/>
          <w:sz w:val="28"/>
          <w:szCs w:val="28"/>
        </w:rPr>
        <w:t>С. «Дом», «Первый ночной таран»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Жариков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Юнбат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Иванов»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Жаров А. «Пограничник»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lastRenderedPageBreak/>
        <w:t>Кассиль Л. «Памятник солда</w:t>
      </w:r>
      <w:r>
        <w:rPr>
          <w:rFonts w:ascii="Times New Roman" w:hAnsi="Times New Roman" w:cs="Times New Roman"/>
          <w:sz w:val="28"/>
          <w:szCs w:val="28"/>
        </w:rPr>
        <w:t>ту», «Москва», «Твои защитники»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2750D">
        <w:rPr>
          <w:rFonts w:ascii="Times New Roman" w:hAnsi="Times New Roman" w:cs="Times New Roman"/>
          <w:sz w:val="28"/>
          <w:szCs w:val="28"/>
        </w:rPr>
        <w:t>Кончаловская</w:t>
      </w:r>
      <w:proofErr w:type="spellEnd"/>
      <w:r w:rsidRPr="00A2750D">
        <w:rPr>
          <w:rFonts w:ascii="Times New Roman" w:hAnsi="Times New Roman" w:cs="Times New Roman"/>
          <w:sz w:val="28"/>
          <w:szCs w:val="28"/>
        </w:rPr>
        <w:t xml:space="preserve"> Н. Отрывки из книги «Наша древняя столица»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Крылов Я. «Трехцветны</w:t>
      </w:r>
      <w:r>
        <w:rPr>
          <w:rFonts w:ascii="Times New Roman" w:hAnsi="Times New Roman" w:cs="Times New Roman"/>
          <w:sz w:val="28"/>
          <w:szCs w:val="28"/>
        </w:rPr>
        <w:t>й флаг»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Ладонщиков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 «Наша Родина»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Лермонтов М.Ю. «Бородино»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Махотин С. «</w:t>
      </w:r>
      <w:r>
        <w:rPr>
          <w:rFonts w:ascii="Times New Roman" w:hAnsi="Times New Roman" w:cs="Times New Roman"/>
          <w:sz w:val="28"/>
          <w:szCs w:val="28"/>
        </w:rPr>
        <w:t>Этот дом со скрипучим крыльцом»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Орлов В. «Родное», «</w:t>
      </w:r>
      <w:r>
        <w:rPr>
          <w:rFonts w:ascii="Times New Roman" w:hAnsi="Times New Roman" w:cs="Times New Roman"/>
          <w:sz w:val="28"/>
          <w:szCs w:val="28"/>
        </w:rPr>
        <w:t>Я и мы», «Разноцветная планета»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Орлов С. Родина»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Прокофьев А.</w:t>
      </w:r>
      <w:r>
        <w:rPr>
          <w:rFonts w:ascii="Times New Roman" w:hAnsi="Times New Roman" w:cs="Times New Roman"/>
          <w:sz w:val="28"/>
          <w:szCs w:val="28"/>
        </w:rPr>
        <w:t xml:space="preserve"> «Нет на свете Родины красивей»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Степанов В. «Родные просторы»</w:t>
      </w:r>
    </w:p>
    <w:p w:rsidR="00C528A6" w:rsidRPr="00A2750D" w:rsidRDefault="00C528A6" w:rsidP="00C528A6">
      <w:pPr>
        <w:rPr>
          <w:rFonts w:ascii="Times New Roman" w:hAnsi="Times New Roman" w:cs="Times New Roman"/>
          <w:sz w:val="28"/>
          <w:szCs w:val="28"/>
        </w:rPr>
      </w:pPr>
      <w:r w:rsidRPr="00A2750D">
        <w:rPr>
          <w:rFonts w:ascii="Times New Roman" w:hAnsi="Times New Roman" w:cs="Times New Roman"/>
          <w:sz w:val="28"/>
          <w:szCs w:val="28"/>
        </w:rPr>
        <w:t>Яковлев Ю. «Мама», «Малая Родина»</w:t>
      </w:r>
      <w:r w:rsidR="00E6185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A44B6" w:rsidRDefault="003A44B6"/>
    <w:sectPr w:rsidR="003A4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B5D"/>
    <w:rsid w:val="003A44B6"/>
    <w:rsid w:val="00C528A6"/>
    <w:rsid w:val="00E61857"/>
    <w:rsid w:val="00F1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2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2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2021-11-02T07:15:00Z</dcterms:created>
  <dcterms:modified xsi:type="dcterms:W3CDTF">2021-11-23T16:17:00Z</dcterms:modified>
</cp:coreProperties>
</file>