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C28F9" w14:textId="77777777" w:rsidR="001D7412" w:rsidRPr="00E2110F" w:rsidRDefault="001D7412" w:rsidP="001D7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10F">
        <w:rPr>
          <w:rFonts w:ascii="Times New Roman" w:eastAsia="Calibri" w:hAnsi="Times New Roman" w:cs="Times New Roman"/>
          <w:b/>
          <w:sz w:val="24"/>
          <w:szCs w:val="24"/>
        </w:rPr>
        <w:t>Бюджетное учреждение</w:t>
      </w:r>
    </w:p>
    <w:p w14:paraId="730CBA89" w14:textId="77777777" w:rsidR="001D7412" w:rsidRPr="00E2110F" w:rsidRDefault="001D7412" w:rsidP="001D7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10F">
        <w:rPr>
          <w:rFonts w:ascii="Times New Roman" w:eastAsia="Calibri" w:hAnsi="Times New Roman" w:cs="Times New Roman"/>
          <w:b/>
          <w:sz w:val="24"/>
          <w:szCs w:val="24"/>
        </w:rPr>
        <w:t xml:space="preserve">профессионального образования </w:t>
      </w:r>
    </w:p>
    <w:p w14:paraId="4A5D110E" w14:textId="77777777" w:rsidR="001D7412" w:rsidRPr="00E2110F" w:rsidRDefault="001D7412" w:rsidP="001D7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10F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14:paraId="6F642684" w14:textId="77777777" w:rsidR="001D7412" w:rsidRPr="00E2110F" w:rsidRDefault="001D7412" w:rsidP="001D7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110F">
        <w:rPr>
          <w:rFonts w:ascii="Times New Roman" w:eastAsia="Calibri" w:hAnsi="Times New Roman" w:cs="Times New Roman"/>
          <w:b/>
          <w:sz w:val="24"/>
          <w:szCs w:val="24"/>
        </w:rPr>
        <w:t>«Нижневартовский медицинский колледж»</w:t>
      </w:r>
    </w:p>
    <w:p w14:paraId="70268D63" w14:textId="77777777" w:rsidR="001D7412" w:rsidRPr="00E2110F" w:rsidRDefault="001D7412" w:rsidP="001D74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8"/>
        <w:gridCol w:w="4587"/>
      </w:tblGrid>
      <w:tr w:rsidR="001D7412" w:rsidRPr="00E2110F" w14:paraId="61D691E6" w14:textId="77777777" w:rsidTr="003778ED">
        <w:tc>
          <w:tcPr>
            <w:tcW w:w="4927" w:type="dxa"/>
          </w:tcPr>
          <w:p w14:paraId="120AFD7D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14:paraId="4AAB54E3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>МО 1</w:t>
            </w:r>
          </w:p>
          <w:p w14:paraId="29E47650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</w:t>
            </w:r>
          </w:p>
          <w:p w14:paraId="3C9B997A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»                   2021 г.</w:t>
            </w:r>
          </w:p>
          <w:p w14:paraId="385BC2ED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110F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4928" w:type="dxa"/>
          </w:tcPr>
          <w:p w14:paraId="3351BD43" w14:textId="77777777" w:rsidR="001D7412" w:rsidRPr="00E2110F" w:rsidRDefault="001D7412" w:rsidP="003778E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FA8073B" w14:textId="77777777" w:rsidR="001D7412" w:rsidRPr="00E2110F" w:rsidRDefault="001D7412" w:rsidP="001D74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  <w:r w:rsidRPr="00E2110F">
        <w:rPr>
          <w:rFonts w:ascii="Times New Roman" w:eastAsia="Calibri" w:hAnsi="Times New Roman" w:cs="Times New Roman"/>
          <w:sz w:val="24"/>
          <w:szCs w:val="24"/>
        </w:rPr>
        <w:tab/>
      </w:r>
    </w:p>
    <w:p w14:paraId="6C2A6B1A" w14:textId="77777777" w:rsidR="001D7412" w:rsidRPr="00E2110F" w:rsidRDefault="001D7412" w:rsidP="001D7412">
      <w:pPr>
        <w:pStyle w:val="FR2"/>
        <w:jc w:val="center"/>
        <w:rPr>
          <w:b/>
          <w:bCs/>
          <w:color w:val="000000"/>
          <w:sz w:val="28"/>
          <w:szCs w:val="28"/>
        </w:rPr>
      </w:pPr>
    </w:p>
    <w:p w14:paraId="13DAAE14" w14:textId="6E6779A2" w:rsidR="00CE2865" w:rsidRDefault="001D7412" w:rsidP="00CE2865">
      <w:pPr>
        <w:spacing w:after="0" w:line="240" w:lineRule="auto"/>
        <w:ind w:right="-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110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  <w:r w:rsidR="0014457D">
        <w:rPr>
          <w:rFonts w:ascii="Times New Roman" w:hAnsi="Times New Roman" w:cs="Times New Roman"/>
          <w:b/>
          <w:sz w:val="28"/>
          <w:szCs w:val="28"/>
          <w:lang w:eastAsia="ru-RU"/>
        </w:rPr>
        <w:t>викторины</w:t>
      </w:r>
      <w:proofErr w:type="gramStart"/>
      <w:r w:rsidR="00CE2865" w:rsidRPr="00CE286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E2865">
        <w:rPr>
          <w:rFonts w:ascii="Times New Roman" w:eastAsia="Calibri" w:hAnsi="Times New Roman" w:cs="Times New Roman"/>
          <w:b/>
          <w:sz w:val="28"/>
          <w:szCs w:val="28"/>
        </w:rPr>
        <w:t xml:space="preserve">  «</w:t>
      </w:r>
      <w:proofErr w:type="gramEnd"/>
      <w:r w:rsidR="00CE2865">
        <w:rPr>
          <w:rFonts w:ascii="Times New Roman" w:eastAsia="Calibri" w:hAnsi="Times New Roman" w:cs="Times New Roman"/>
          <w:b/>
          <w:sz w:val="28"/>
          <w:szCs w:val="28"/>
        </w:rPr>
        <w:t>Волшебное путешествие в фармакологию»</w:t>
      </w:r>
    </w:p>
    <w:p w14:paraId="475500A5" w14:textId="77777777" w:rsidR="00CE2865" w:rsidRDefault="00CE2865" w:rsidP="00CE2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специальности </w:t>
      </w: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34.02.01.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«Сестринское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дело »</w:t>
      </w:r>
      <w:proofErr w:type="gramEnd"/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</w:t>
      </w:r>
    </w:p>
    <w:p w14:paraId="23068971" w14:textId="77777777" w:rsidR="00CE2865" w:rsidRDefault="00CE2865" w:rsidP="00CE2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5BAA46" w14:textId="3195C2A8" w:rsidR="001D7412" w:rsidRPr="00E2110F" w:rsidRDefault="001D7412" w:rsidP="001D741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5C3E55C" w14:textId="77777777" w:rsidR="001D7412" w:rsidRPr="00E2110F" w:rsidRDefault="001D7412" w:rsidP="001D7412">
      <w:pPr>
        <w:pStyle w:val="FR2"/>
        <w:jc w:val="center"/>
        <w:rPr>
          <w:color w:val="000000"/>
          <w:sz w:val="28"/>
          <w:szCs w:val="28"/>
        </w:rPr>
      </w:pPr>
      <w:r w:rsidRPr="00E2110F">
        <w:rPr>
          <w:b/>
          <w:bCs/>
          <w:color w:val="000000"/>
          <w:sz w:val="28"/>
          <w:szCs w:val="28"/>
        </w:rPr>
        <w:t xml:space="preserve">1. Общие положения </w:t>
      </w:r>
    </w:p>
    <w:p w14:paraId="0742DE28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514EF1" w14:textId="560481ED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1.1. В рамках </w:t>
      </w:r>
      <w:bookmarkStart w:id="0" w:name="_GoBack"/>
      <w:bookmarkEnd w:id="0"/>
      <w:r w:rsidR="00B86C40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</w:t>
      </w:r>
      <w:r w:rsidR="009050D7">
        <w:rPr>
          <w:rFonts w:ascii="Times New Roman" w:hAnsi="Times New Roman" w:cs="Times New Roman"/>
          <w:bCs/>
          <w:color w:val="000000"/>
          <w:sz w:val="24"/>
          <w:szCs w:val="28"/>
        </w:rPr>
        <w:t>повышения качества знаний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 в бюджетном учреждении профессионального образования Ханты-Мансийского автономного округа – Югры «Нижневартовский медицинский колледж» проводится </w:t>
      </w:r>
      <w:r w:rsidR="00B86C40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викторина 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среди обучающихся </w:t>
      </w:r>
      <w:r w:rsidR="00B86C40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1 курса 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. </w:t>
      </w:r>
    </w:p>
    <w:p w14:paraId="694E460B" w14:textId="31B316B3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1.2. Настоящее Положение определяет порядок и условия проведения </w:t>
      </w:r>
      <w:r w:rsidR="00B86C40">
        <w:rPr>
          <w:rFonts w:ascii="Times New Roman" w:hAnsi="Times New Roman" w:cs="Times New Roman"/>
          <w:bCs/>
          <w:color w:val="000000"/>
          <w:sz w:val="24"/>
          <w:szCs w:val="28"/>
        </w:rPr>
        <w:t>викторины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.</w:t>
      </w:r>
    </w:p>
    <w:p w14:paraId="7AE213AC" w14:textId="679FD5D0" w:rsidR="001D7412" w:rsidRPr="00E2110F" w:rsidRDefault="001D7412" w:rsidP="001D7412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Организатор </w:t>
      </w:r>
      <w:r w:rsidR="003340E4">
        <w:rPr>
          <w:rFonts w:ascii="Times New Roman" w:hAnsi="Times New Roman" w:cs="Times New Roman"/>
          <w:bCs/>
          <w:color w:val="000000"/>
          <w:sz w:val="24"/>
          <w:szCs w:val="28"/>
        </w:rPr>
        <w:t>викторины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- преподавател</w:t>
      </w:r>
      <w:r w:rsidR="003340E4">
        <w:rPr>
          <w:rFonts w:ascii="Times New Roman" w:hAnsi="Times New Roman" w:cs="Times New Roman"/>
          <w:bCs/>
          <w:color w:val="000000"/>
          <w:sz w:val="24"/>
          <w:szCs w:val="28"/>
        </w:rPr>
        <w:t>ь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БУ «Нижневартовский медицинский колледж» </w:t>
      </w:r>
      <w:proofErr w:type="spellStart"/>
      <w:r w:rsidR="00CE2865">
        <w:rPr>
          <w:rFonts w:ascii="Times New Roman" w:hAnsi="Times New Roman" w:cs="Times New Roman"/>
          <w:bCs/>
          <w:color w:val="000000"/>
          <w:sz w:val="24"/>
          <w:szCs w:val="28"/>
        </w:rPr>
        <w:t>Адыева</w:t>
      </w:r>
      <w:proofErr w:type="spellEnd"/>
      <w:r w:rsidR="00CE2865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В.В.</w:t>
      </w:r>
    </w:p>
    <w:p w14:paraId="4E199B1B" w14:textId="1C7156F3" w:rsidR="001D7412" w:rsidRPr="00E2110F" w:rsidRDefault="001D7412" w:rsidP="001D7412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Участники круглого стола: обучающиеся </w:t>
      </w:r>
      <w:r w:rsidR="0014457D">
        <w:rPr>
          <w:rFonts w:ascii="Times New Roman" w:hAnsi="Times New Roman" w:cs="Times New Roman"/>
          <w:bCs/>
          <w:color w:val="000000"/>
          <w:sz w:val="24"/>
          <w:szCs w:val="28"/>
        </w:rPr>
        <w:t>1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курса специальности «Сестринское дело» БУ «Нижневартовский медицинский колледж». </w:t>
      </w:r>
    </w:p>
    <w:p w14:paraId="47602AC2" w14:textId="1648487A" w:rsidR="001D7412" w:rsidRPr="00E2110F" w:rsidRDefault="001D7412" w:rsidP="001D7412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Члены жюри: преподаватели колледжа: Петренко А.А., Старкова О.В., </w:t>
      </w:r>
      <w:proofErr w:type="spellStart"/>
      <w:r w:rsidR="00CE2865">
        <w:rPr>
          <w:rFonts w:ascii="Times New Roman" w:hAnsi="Times New Roman" w:cs="Times New Roman"/>
          <w:bCs/>
          <w:color w:val="000000"/>
          <w:sz w:val="24"/>
          <w:szCs w:val="28"/>
        </w:rPr>
        <w:t>Цебенко</w:t>
      </w:r>
      <w:proofErr w:type="spellEnd"/>
      <w:r w:rsidR="00CE2865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</w:t>
      </w:r>
      <w:proofErr w:type="spellStart"/>
      <w:r w:rsidR="00CE2865">
        <w:rPr>
          <w:rFonts w:ascii="Times New Roman" w:hAnsi="Times New Roman" w:cs="Times New Roman"/>
          <w:bCs/>
          <w:color w:val="000000"/>
          <w:sz w:val="24"/>
          <w:szCs w:val="28"/>
        </w:rPr>
        <w:t>И.В.</w:t>
      </w:r>
      <w:r w:rsidR="00AB13FC">
        <w:rPr>
          <w:rFonts w:ascii="Times New Roman" w:hAnsi="Times New Roman" w:cs="Times New Roman"/>
          <w:bCs/>
          <w:color w:val="000000"/>
          <w:sz w:val="24"/>
          <w:szCs w:val="28"/>
        </w:rPr>
        <w:t>Щекочихина</w:t>
      </w:r>
      <w:proofErr w:type="spellEnd"/>
      <w:r w:rsidR="00AB13FC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</w:t>
      </w:r>
      <w:proofErr w:type="spellStart"/>
      <w:r w:rsidR="00AB13FC">
        <w:rPr>
          <w:rFonts w:ascii="Times New Roman" w:hAnsi="Times New Roman" w:cs="Times New Roman"/>
          <w:bCs/>
          <w:color w:val="000000"/>
          <w:sz w:val="24"/>
          <w:szCs w:val="28"/>
        </w:rPr>
        <w:t>Н.М.Лихачева</w:t>
      </w:r>
      <w:proofErr w:type="spellEnd"/>
      <w:r w:rsidR="00AB13FC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Е.С.</w:t>
      </w:r>
    </w:p>
    <w:p w14:paraId="4F55270C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0C7D7A5" w14:textId="1D4F9944" w:rsidR="001D7412" w:rsidRPr="00A6264B" w:rsidRDefault="001D7412" w:rsidP="00A626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626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и задачи </w:t>
      </w:r>
      <w:r w:rsidR="00CE2865" w:rsidRPr="00A6264B">
        <w:rPr>
          <w:rFonts w:ascii="Times New Roman" w:hAnsi="Times New Roman" w:cs="Times New Roman"/>
          <w:b/>
          <w:color w:val="000000"/>
          <w:sz w:val="28"/>
          <w:szCs w:val="28"/>
        </w:rPr>
        <w:t>викторины</w:t>
      </w:r>
      <w:r w:rsidRPr="00A6264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2D55F8F" w14:textId="77777777" w:rsidR="00A6264B" w:rsidRPr="00A6264B" w:rsidRDefault="00A6264B" w:rsidP="00A6264B">
      <w:pPr>
        <w:shd w:val="clear" w:color="auto" w:fill="FFFFFF"/>
        <w:spacing w:after="0" w:line="240" w:lineRule="auto"/>
        <w:ind w:righ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14:paraId="0EBFB61D" w14:textId="77777777" w:rsidR="00A6264B" w:rsidRPr="00A6264B" w:rsidRDefault="00A6264B" w:rsidP="00A6264B">
      <w:pPr>
        <w:pStyle w:val="a5"/>
        <w:shd w:val="clear" w:color="auto" w:fill="FFFFFF"/>
        <w:spacing w:after="0" w:line="240" w:lineRule="auto"/>
        <w:ind w:left="360" w:righ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проведения данного мероприятия является развитие   интереса к фармакологии   и повышения качества знаний по данному предмету.</w:t>
      </w:r>
    </w:p>
    <w:p w14:paraId="6BBA1CBF" w14:textId="77777777" w:rsidR="00A6264B" w:rsidRPr="00A6264B" w:rsidRDefault="00A6264B" w:rsidP="00A6264B">
      <w:pPr>
        <w:pStyle w:val="a5"/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5DEDBDA7" w14:textId="77777777" w:rsidR="00A6264B" w:rsidRPr="00A6264B" w:rsidRDefault="00A6264B" w:rsidP="00A6264B">
      <w:pPr>
        <w:pStyle w:val="a5"/>
        <w:shd w:val="clear" w:color="auto" w:fill="FFFFFF"/>
        <w:spacing w:after="0" w:line="240" w:lineRule="auto"/>
        <w:ind w:left="360" w:righ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-образовательная задача:</w:t>
      </w:r>
    </w:p>
    <w:p w14:paraId="049189A9" w14:textId="77777777" w:rsidR="00A6264B" w:rsidRPr="00A6264B" w:rsidRDefault="00A6264B" w:rsidP="00A6264B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классификацию, состав, механизмы действия фармакологические эффекты, показания к применению, побочные эффекты лекарственных средств и   выявить готовность студентов успешно применять полученные знания.  </w:t>
      </w:r>
    </w:p>
    <w:p w14:paraId="5E5AD1A3" w14:textId="77777777" w:rsidR="00A6264B" w:rsidRPr="00A6264B" w:rsidRDefault="00A6264B" w:rsidP="00A6264B">
      <w:pPr>
        <w:pStyle w:val="a5"/>
        <w:shd w:val="clear" w:color="auto" w:fill="FFFFFF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62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развивающая задача:</w:t>
      </w: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D2951B9" w14:textId="77777777" w:rsidR="00A6264B" w:rsidRPr="00A6264B" w:rsidRDefault="00A6264B" w:rsidP="00A6264B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умение систематизировать, обобщать; развивать творческое воображение, мышление, логику, наблюдательность; развивать коммуникативные умения: слушать и слышать собеседника; развивать умение работать с текстом, делать выводы, анализировать информацию, способствовать формированию социально-гуманитарной и естественнонаучной картины мира; повысить общую грамотность; обогатить словарный </w:t>
      </w: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запас, развивать познавательную активность  студентов с помощью проблемных вопросов; осуществлять самоконтроль.</w:t>
      </w:r>
    </w:p>
    <w:p w14:paraId="15311B8C" w14:textId="77777777" w:rsidR="00A6264B" w:rsidRPr="00A6264B" w:rsidRDefault="00A6264B" w:rsidP="00A6264B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626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воспитательная задача:</w:t>
      </w:r>
      <w:r w:rsidRPr="00A626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атмосферы доброжелательности, воспитание чувства ответственности, уважения друг к другу, уверенности в себе, взаимопонимания, умения осуществлять самоконтроль, воспитание трудолюбия и прилежания, чувства ответственности за всех и за каждого; воспитывать умение работать индивидуально и в команде; умения объективно оценивать ответы своих товарищей, коллегиально принимать решение. Развивать интерес к фармакологии и своей профессии.</w:t>
      </w:r>
    </w:p>
    <w:p w14:paraId="0F35C83E" w14:textId="77777777" w:rsidR="00A6264B" w:rsidRPr="00A6264B" w:rsidRDefault="00A6264B" w:rsidP="00A6264B">
      <w:pPr>
        <w:pStyle w:val="a5"/>
        <w:autoSpaceDE w:val="0"/>
        <w:autoSpaceDN w:val="0"/>
        <w:adjustRightInd w:val="0"/>
        <w:spacing w:after="0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14:paraId="4E2D7377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1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Сроки и порядок проведения конкурса:</w:t>
      </w:r>
    </w:p>
    <w:p w14:paraId="40B36848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DB47A02" w14:textId="20645C59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3.1. </w:t>
      </w:r>
      <w:r w:rsidR="00A57446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Викторина 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состоится в </w:t>
      </w:r>
      <w:r w:rsidRPr="00E2110F">
        <w:rPr>
          <w:rFonts w:ascii="Times New Roman" w:hAnsi="Times New Roman" w:cs="Times New Roman"/>
          <w:b/>
          <w:bCs/>
          <w:color w:val="000000"/>
          <w:sz w:val="24"/>
          <w:szCs w:val="28"/>
        </w:rPr>
        <w:t>апреле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2021 года.</w:t>
      </w:r>
    </w:p>
    <w:p w14:paraId="4FB96F20" w14:textId="3976DF06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3.2. К участию в </w:t>
      </w:r>
      <w:r w:rsidR="00A57446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викторине 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допускаются обучающиеся БУ «Нижневартовский медицинский колледж».</w:t>
      </w:r>
    </w:p>
    <w:p w14:paraId="17E8F4A5" w14:textId="3800B0F8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3.3. Регламент выступления участника – 3-</w:t>
      </w:r>
      <w:r w:rsidR="00A57446">
        <w:rPr>
          <w:rFonts w:ascii="Times New Roman" w:hAnsi="Times New Roman" w:cs="Times New Roman"/>
          <w:bCs/>
          <w:color w:val="000000"/>
          <w:sz w:val="24"/>
          <w:szCs w:val="28"/>
        </w:rPr>
        <w:t>7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минут.</w:t>
      </w:r>
    </w:p>
    <w:p w14:paraId="5EFE257F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3.4. Заочное участие в конкурсе не допускается.</w:t>
      </w:r>
    </w:p>
    <w:p w14:paraId="56F164E2" w14:textId="77777777" w:rsidR="001D7412" w:rsidRPr="00E2110F" w:rsidRDefault="001D7412" w:rsidP="001D741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5B81396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21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Требования к оформлению и содержанию представленных работ</w:t>
      </w:r>
    </w:p>
    <w:p w14:paraId="01D42109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</w:p>
    <w:p w14:paraId="42040AF2" w14:textId="6EA543BE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4.1. На титульном листе должно быть указано: </w:t>
      </w:r>
      <w:proofErr w:type="gramStart"/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название ,</w:t>
      </w:r>
      <w:proofErr w:type="gramEnd"/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тема работы; сведения об авторе (фамилия, имя, отчество, группа, образовательное учреждение). </w:t>
      </w:r>
    </w:p>
    <w:p w14:paraId="3024B3FE" w14:textId="02353451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4.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>2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. Работа должна включать следующие разделы: введение основная часть.</w:t>
      </w:r>
    </w:p>
    <w:p w14:paraId="7C831FDE" w14:textId="6FE13B96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4.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>3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. Работа должна соответствовать заявленной теме. </w:t>
      </w:r>
    </w:p>
    <w:p w14:paraId="4D6A8EF8" w14:textId="360E996D" w:rsidR="001D7412" w:rsidRPr="00E2110F" w:rsidRDefault="001D7412" w:rsidP="001D741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>4.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>4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. При презентации работы автор должен уметь правильно, убедительно, доходчиво раскрыть основное содержание работы; вести дискуссию. Время выступления – не более </w:t>
      </w:r>
      <w:r>
        <w:rPr>
          <w:rFonts w:ascii="Times New Roman" w:hAnsi="Times New Roman" w:cs="Times New Roman"/>
          <w:bCs/>
          <w:color w:val="000000"/>
          <w:sz w:val="24"/>
          <w:szCs w:val="28"/>
        </w:rPr>
        <w:t>7</w:t>
      </w:r>
      <w:r w:rsidRPr="00E2110F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минут.</w:t>
      </w:r>
    </w:p>
    <w:p w14:paraId="0BFB9BBC" w14:textId="77777777" w:rsidR="001D7412" w:rsidRPr="00E2110F" w:rsidRDefault="001D7412" w:rsidP="001D741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E923464" w14:textId="77777777" w:rsidR="001D7412" w:rsidRPr="00E2110F" w:rsidRDefault="001D7412" w:rsidP="001D74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E211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5. Критерии оценки конкурсных работ</w:t>
      </w:r>
    </w:p>
    <w:p w14:paraId="59F0C9E7" w14:textId="77777777" w:rsidR="001D7412" w:rsidRPr="00E2110F" w:rsidRDefault="001D7412" w:rsidP="001D74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</w:p>
    <w:p w14:paraId="057E7A23" w14:textId="77777777" w:rsidR="001D7412" w:rsidRPr="00E2110F" w:rsidRDefault="001D7412" w:rsidP="001D7412">
      <w:pPr>
        <w:shd w:val="clear" w:color="auto" w:fill="FFFFFF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Работы оцениваются по следующим критериям:</w:t>
      </w:r>
    </w:p>
    <w:p w14:paraId="602054AC" w14:textId="77777777" w:rsidR="001D7412" w:rsidRPr="00E2110F" w:rsidRDefault="001D7412" w:rsidP="001D7412">
      <w:pPr>
        <w:shd w:val="clear" w:color="auto" w:fill="FFFFFF"/>
        <w:spacing w:after="0" w:line="240" w:lineRule="auto"/>
        <w:ind w:hanging="709"/>
        <w:jc w:val="both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  <w:r w:rsidRPr="00E2110F">
        <w:rPr>
          <w:rFonts w:ascii="Times New Roman" w:eastAsia="Times New Roman" w:hAnsi="Times New Roman" w:cs="Times New Roman"/>
          <w:color w:val="7A7A7A"/>
          <w:sz w:val="24"/>
          <w:szCs w:val="24"/>
          <w:bdr w:val="none" w:sz="0" w:space="0" w:color="auto" w:frame="1"/>
          <w:lang w:eastAsia="ru-RU"/>
        </w:rPr>
        <w:t xml:space="preserve">           -  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соответствие конкурсного материала заявленной теме, целям и задачам конкурса;</w:t>
      </w:r>
    </w:p>
    <w:p w14:paraId="535D4105" w14:textId="30193649" w:rsidR="001D7412" w:rsidRPr="00E2110F" w:rsidRDefault="001D7412" w:rsidP="001D7412">
      <w:pPr>
        <w:shd w:val="clear" w:color="auto" w:fill="FFFFFF"/>
        <w:spacing w:after="0" w:line="240" w:lineRule="auto"/>
        <w:ind w:hanging="709"/>
        <w:jc w:val="both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  <w:r w:rsidRPr="00E2110F">
        <w:rPr>
          <w:rFonts w:ascii="Times New Roman" w:eastAsia="Times New Roman" w:hAnsi="Times New Roman" w:cs="Times New Roman"/>
          <w:color w:val="7A7A7A"/>
          <w:sz w:val="24"/>
          <w:szCs w:val="24"/>
          <w:bdr w:val="none" w:sz="0" w:space="0" w:color="auto" w:frame="1"/>
          <w:lang w:eastAsia="ru-RU"/>
        </w:rPr>
        <w:t xml:space="preserve">           -    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грамотность, точность и доходчивость преподнесения материала, умение раскрыть заявленную тему</w:t>
      </w:r>
      <w:r w:rsidR="00A574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3B94444B" w14:textId="0D91E507" w:rsidR="001D7412" w:rsidRPr="00E2110F" w:rsidRDefault="001D7412" w:rsidP="001D7412">
      <w:pPr>
        <w:shd w:val="clear" w:color="auto" w:fill="FFFFFF"/>
        <w:spacing w:after="0" w:line="240" w:lineRule="auto"/>
        <w:ind w:hanging="709"/>
        <w:jc w:val="both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  <w:r w:rsidRPr="00E2110F">
        <w:rPr>
          <w:rFonts w:ascii="Times New Roman" w:eastAsia="Times New Roman" w:hAnsi="Times New Roman" w:cs="Times New Roman"/>
          <w:color w:val="7A7A7A"/>
          <w:sz w:val="24"/>
          <w:szCs w:val="24"/>
          <w:bdr w:val="none" w:sz="0" w:space="0" w:color="auto" w:frame="1"/>
          <w:lang w:eastAsia="ru-RU"/>
        </w:rPr>
        <w:t xml:space="preserve">           </w:t>
      </w:r>
    </w:p>
    <w:p w14:paraId="420CC52A" w14:textId="77777777" w:rsidR="001D7412" w:rsidRPr="00E2110F" w:rsidRDefault="001D7412" w:rsidP="001D74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7EF4C6E1" w14:textId="5CCB3F37" w:rsidR="001D7412" w:rsidRPr="00E2110F" w:rsidRDefault="001D7412" w:rsidP="001D74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5.2.  </w:t>
      </w:r>
      <w:r w:rsidR="00A574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атериалы оцениваются по балльной системе членами конкурсной комиссии – по шкале от 1 до </w:t>
      </w:r>
      <w:r w:rsidR="00A574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баллов по каждому из критериев. Итоговое решение основывается на среднем балле, полученном участником по итогам оценки.</w:t>
      </w:r>
    </w:p>
    <w:p w14:paraId="0F7E91CA" w14:textId="77777777" w:rsidR="001D7412" w:rsidRPr="00E2110F" w:rsidRDefault="001D7412" w:rsidP="001D74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05ABA32A" w14:textId="405E2F30" w:rsidR="001D7412" w:rsidRPr="00E2110F" w:rsidRDefault="001D7412" w:rsidP="001D74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7A7A7A"/>
          <w:sz w:val="24"/>
          <w:szCs w:val="24"/>
          <w:lang w:eastAsia="ru-RU"/>
        </w:rPr>
      </w:pP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5.3. По итогам </w:t>
      </w:r>
      <w:proofErr w:type="gramStart"/>
      <w:r w:rsidR="00A5744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викторины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победителей</w:t>
      </w:r>
      <w:proofErr w:type="gramEnd"/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будут представлены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протаколе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211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колледжа.</w:t>
      </w:r>
    </w:p>
    <w:p w14:paraId="249F3F40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0C4A4E8C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19B4119A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2C13F206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1438A90C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5CB9F52B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64FF5B38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72F2D6A1" w14:textId="69EC32A4" w:rsidR="001D7412" w:rsidRDefault="001D7412" w:rsidP="00334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</w:p>
    <w:p w14:paraId="255FA668" w14:textId="77777777" w:rsidR="003340E4" w:rsidRPr="00E2110F" w:rsidRDefault="003340E4" w:rsidP="003340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</w:p>
    <w:p w14:paraId="6920DDF0" w14:textId="77777777" w:rsidR="001D7412" w:rsidRPr="00E2110F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</w:p>
    <w:p w14:paraId="2CEF3F58" w14:textId="77777777" w:rsidR="001D7412" w:rsidRPr="003340E4" w:rsidRDefault="001D7412" w:rsidP="001D7412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40E4">
        <w:rPr>
          <w:rFonts w:ascii="Times New Roman" w:eastAsia="Calibri" w:hAnsi="Times New Roman" w:cs="Times New Roman"/>
          <w:b/>
          <w:sz w:val="24"/>
          <w:szCs w:val="24"/>
        </w:rPr>
        <w:t>ПРОТОКОЛ</w:t>
      </w:r>
    </w:p>
    <w:p w14:paraId="35673ACA" w14:textId="5EC319C6" w:rsidR="001D7412" w:rsidRPr="003340E4" w:rsidRDefault="00704A85" w:rsidP="001D7412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>В</w:t>
      </w:r>
      <w:r w:rsidR="003340E4" w:rsidRPr="003340E4">
        <w:rPr>
          <w:rFonts w:ascii="Times New Roman" w:eastAsia="Calibri" w:hAnsi="Times New Roman" w:cs="Times New Roman"/>
          <w:sz w:val="24"/>
          <w:szCs w:val="24"/>
        </w:rPr>
        <w:t>икторины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« Волшебное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путешествие в фармакологию»</w:t>
      </w:r>
    </w:p>
    <w:p w14:paraId="5447350B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Дата </w:t>
      </w:r>
      <w:proofErr w:type="gramStart"/>
      <w:r w:rsidRPr="003340E4">
        <w:rPr>
          <w:rFonts w:ascii="Times New Roman" w:eastAsia="Calibri" w:hAnsi="Times New Roman" w:cs="Times New Roman"/>
          <w:sz w:val="24"/>
          <w:szCs w:val="24"/>
        </w:rPr>
        <w:t>проведения:  апрель</w:t>
      </w:r>
      <w:proofErr w:type="gramEnd"/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   2021 г.</w:t>
      </w:r>
    </w:p>
    <w:p w14:paraId="4ACAC2C8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>Место проведения: БУ «Нижневартовский медицинский колледж»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46"/>
        <w:gridCol w:w="4111"/>
        <w:gridCol w:w="1701"/>
        <w:gridCol w:w="2268"/>
      </w:tblGrid>
      <w:tr w:rsidR="001D7412" w:rsidRPr="003340E4" w14:paraId="42847D10" w14:textId="77777777" w:rsidTr="003778ED">
        <w:tc>
          <w:tcPr>
            <w:tcW w:w="846" w:type="dxa"/>
          </w:tcPr>
          <w:p w14:paraId="5F9F600D" w14:textId="77777777" w:rsidR="001D7412" w:rsidRPr="003340E4" w:rsidRDefault="001D7412" w:rsidP="003778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0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14:paraId="0034B40F" w14:textId="77777777" w:rsidR="001D7412" w:rsidRPr="003340E4" w:rsidRDefault="001D7412" w:rsidP="003778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0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01" w:type="dxa"/>
          </w:tcPr>
          <w:p w14:paraId="00EC550E" w14:textId="77777777" w:rsidR="001D7412" w:rsidRPr="003340E4" w:rsidRDefault="001D7412" w:rsidP="003778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0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баллов</w:t>
            </w:r>
          </w:p>
        </w:tc>
        <w:tc>
          <w:tcPr>
            <w:tcW w:w="2268" w:type="dxa"/>
          </w:tcPr>
          <w:p w14:paraId="0587B702" w14:textId="77777777" w:rsidR="001D7412" w:rsidRPr="003340E4" w:rsidRDefault="001D7412" w:rsidP="003778E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0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1D7412" w:rsidRPr="003340E4" w14:paraId="67D1852F" w14:textId="77777777" w:rsidTr="003778ED">
        <w:tc>
          <w:tcPr>
            <w:tcW w:w="846" w:type="dxa"/>
          </w:tcPr>
          <w:p w14:paraId="6FBEA9D9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086DE4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09E165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318C1DA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598B8C7F" w14:textId="77777777" w:rsidTr="003778ED">
        <w:tc>
          <w:tcPr>
            <w:tcW w:w="846" w:type="dxa"/>
          </w:tcPr>
          <w:p w14:paraId="6BEF56BB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7DF4209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5481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EDB2E4A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210970C3" w14:textId="77777777" w:rsidTr="003778ED">
        <w:tc>
          <w:tcPr>
            <w:tcW w:w="846" w:type="dxa"/>
          </w:tcPr>
          <w:p w14:paraId="5999C624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B534364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4D5E3F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2567BB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446C902C" w14:textId="77777777" w:rsidTr="003778ED">
        <w:tc>
          <w:tcPr>
            <w:tcW w:w="846" w:type="dxa"/>
          </w:tcPr>
          <w:p w14:paraId="0237BE0A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F8226E7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1B384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4AA36E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67909D94" w14:textId="77777777" w:rsidTr="003778ED">
        <w:tc>
          <w:tcPr>
            <w:tcW w:w="846" w:type="dxa"/>
          </w:tcPr>
          <w:p w14:paraId="13E3C054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3560FEA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AD3CBB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FF98AB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7F8E4731" w14:textId="77777777" w:rsidTr="003778ED">
        <w:tc>
          <w:tcPr>
            <w:tcW w:w="846" w:type="dxa"/>
          </w:tcPr>
          <w:p w14:paraId="31FA1F38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38C62C3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B5AE41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EABE2B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10B68958" w14:textId="77777777" w:rsidTr="003778ED">
        <w:tc>
          <w:tcPr>
            <w:tcW w:w="846" w:type="dxa"/>
          </w:tcPr>
          <w:p w14:paraId="104E1F43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011F594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06F6FE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23E725F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63AE3D19" w14:textId="77777777" w:rsidTr="003778ED">
        <w:tc>
          <w:tcPr>
            <w:tcW w:w="846" w:type="dxa"/>
          </w:tcPr>
          <w:p w14:paraId="45BFBED9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09686A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F7A5B1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9C4273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6C16C539" w14:textId="77777777" w:rsidTr="003778ED">
        <w:tc>
          <w:tcPr>
            <w:tcW w:w="846" w:type="dxa"/>
          </w:tcPr>
          <w:p w14:paraId="2E6AC3B9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E3494D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7FF88C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A6EEA13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70BAF0B9" w14:textId="77777777" w:rsidTr="003778ED">
        <w:tc>
          <w:tcPr>
            <w:tcW w:w="846" w:type="dxa"/>
          </w:tcPr>
          <w:p w14:paraId="4099123E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B5DBC2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07DFA9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1C38C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467A5FEA" w14:textId="77777777" w:rsidTr="003778ED">
        <w:tc>
          <w:tcPr>
            <w:tcW w:w="846" w:type="dxa"/>
          </w:tcPr>
          <w:p w14:paraId="4EB1DF85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8D8C3F7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29B9E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78E1C6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4FDE1BFE" w14:textId="77777777" w:rsidTr="003778ED">
        <w:tc>
          <w:tcPr>
            <w:tcW w:w="846" w:type="dxa"/>
          </w:tcPr>
          <w:p w14:paraId="5FBE7EEE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A185205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0F5054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895712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4E0A324F" w14:textId="77777777" w:rsidTr="003778ED">
        <w:tc>
          <w:tcPr>
            <w:tcW w:w="846" w:type="dxa"/>
          </w:tcPr>
          <w:p w14:paraId="16E4B093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E56ADF3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5C261C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2ECA0C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7774B901" w14:textId="77777777" w:rsidTr="003778ED">
        <w:tc>
          <w:tcPr>
            <w:tcW w:w="846" w:type="dxa"/>
          </w:tcPr>
          <w:p w14:paraId="7838D597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766FA57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9EB872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816A2E9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7412" w:rsidRPr="003340E4" w14:paraId="6A6642AE" w14:textId="77777777" w:rsidTr="003778ED">
        <w:tc>
          <w:tcPr>
            <w:tcW w:w="846" w:type="dxa"/>
          </w:tcPr>
          <w:p w14:paraId="53EA5EF0" w14:textId="77777777" w:rsidR="001D7412" w:rsidRPr="003340E4" w:rsidRDefault="001D7412" w:rsidP="001D741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48F587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001BCD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37668E" w14:textId="77777777" w:rsidR="001D7412" w:rsidRPr="003340E4" w:rsidRDefault="001D7412" w:rsidP="003778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018F908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16905C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ACD4FD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>Председатель комиссии: ___________________/_______________________</w:t>
      </w:r>
    </w:p>
    <w:p w14:paraId="1E73D743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15E7A6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Члены </w:t>
      </w:r>
      <w:proofErr w:type="gramStart"/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жюри:   </w:t>
      </w:r>
      <w:proofErr w:type="gramEnd"/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                ___________________/_______________________</w:t>
      </w:r>
    </w:p>
    <w:p w14:paraId="2C64C1FE" w14:textId="77777777" w:rsidR="001D7412" w:rsidRPr="003340E4" w:rsidRDefault="001D7412" w:rsidP="001D741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___________________/________________________</w:t>
      </w:r>
    </w:p>
    <w:p w14:paraId="3072FC53" w14:textId="77777777" w:rsidR="001D7412" w:rsidRPr="003340E4" w:rsidRDefault="001D7412" w:rsidP="001D7412">
      <w:pPr>
        <w:tabs>
          <w:tab w:val="left" w:pos="3312"/>
        </w:tabs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3340E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___________________/________________________</w:t>
      </w:r>
    </w:p>
    <w:p w14:paraId="4646C7D4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6CFB64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3F4E9F9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C0A33C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433454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F3B33D5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D4070DB" w14:textId="77777777" w:rsidR="001D7412" w:rsidRPr="003340E4" w:rsidRDefault="001D7412" w:rsidP="001D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25FE77" w14:textId="77777777" w:rsidR="00A3408F" w:rsidRPr="003340E4" w:rsidRDefault="00A3408F">
      <w:pPr>
        <w:rPr>
          <w:sz w:val="24"/>
          <w:szCs w:val="24"/>
        </w:rPr>
      </w:pPr>
    </w:p>
    <w:sectPr w:rsidR="00A3408F" w:rsidRPr="0033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3F12B5"/>
    <w:multiLevelType w:val="multilevel"/>
    <w:tmpl w:val="6A6E7B2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C1F2075"/>
    <w:multiLevelType w:val="hybridMultilevel"/>
    <w:tmpl w:val="A6F0C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40A"/>
    <w:rsid w:val="0014457D"/>
    <w:rsid w:val="001D7412"/>
    <w:rsid w:val="003340E4"/>
    <w:rsid w:val="004C3D55"/>
    <w:rsid w:val="00704A85"/>
    <w:rsid w:val="007713EA"/>
    <w:rsid w:val="009050D7"/>
    <w:rsid w:val="009F140A"/>
    <w:rsid w:val="00A3408F"/>
    <w:rsid w:val="00A57446"/>
    <w:rsid w:val="00A6264B"/>
    <w:rsid w:val="00AB13FC"/>
    <w:rsid w:val="00B86C40"/>
    <w:rsid w:val="00CE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672C7"/>
  <w15:chartTrackingRefBased/>
  <w15:docId w15:val="{F26E4270-C7D9-41CD-A17F-B1622BB1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741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basedOn w:val="a"/>
    <w:next w:val="a"/>
    <w:uiPriority w:val="99"/>
    <w:rsid w:val="001D74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3">
    <w:name w:val="Без интервала Знак"/>
    <w:basedOn w:val="a0"/>
    <w:link w:val="a4"/>
    <w:uiPriority w:val="1"/>
    <w:locked/>
    <w:rsid w:val="001D7412"/>
  </w:style>
  <w:style w:type="paragraph" w:styleId="a4">
    <w:name w:val="No Spacing"/>
    <w:link w:val="a3"/>
    <w:uiPriority w:val="1"/>
    <w:qFormat/>
    <w:rsid w:val="001D741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D7412"/>
    <w:pPr>
      <w:ind w:left="720"/>
      <w:contextualSpacing/>
    </w:pPr>
  </w:style>
  <w:style w:type="table" w:styleId="a6">
    <w:name w:val="Table Grid"/>
    <w:basedOn w:val="a1"/>
    <w:uiPriority w:val="39"/>
    <w:rsid w:val="001D7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НМК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Макарова</dc:creator>
  <cp:keywords/>
  <dc:description/>
  <cp:lastModifiedBy>Ирина В. Макарова</cp:lastModifiedBy>
  <cp:revision>11</cp:revision>
  <dcterms:created xsi:type="dcterms:W3CDTF">2021-05-20T04:27:00Z</dcterms:created>
  <dcterms:modified xsi:type="dcterms:W3CDTF">2021-05-20T05:04:00Z</dcterms:modified>
</cp:coreProperties>
</file>