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2989" w:rsidRPr="008F1BF9" w:rsidRDefault="003B2989" w:rsidP="003B2989">
      <w:pPr>
        <w:jc w:val="right"/>
        <w:rPr>
          <w:rFonts w:ascii="Times New Roman" w:hAnsi="Times New Roman" w:cs="Times New Roman"/>
          <w:sz w:val="24"/>
          <w:szCs w:val="24"/>
        </w:rPr>
      </w:pPr>
      <w:r w:rsidRPr="002A4175">
        <w:rPr>
          <w:rFonts w:ascii="Times New Roman" w:hAnsi="Times New Roman" w:cs="Times New Roman"/>
          <w:sz w:val="24"/>
          <w:szCs w:val="24"/>
        </w:rPr>
        <w:t>Щербаков Сергей Александрович</w:t>
      </w:r>
      <w:r w:rsidRPr="008F1BF9">
        <w:rPr>
          <w:rFonts w:ascii="Times New Roman" w:hAnsi="Times New Roman" w:cs="Times New Roman"/>
          <w:sz w:val="24"/>
          <w:szCs w:val="24"/>
        </w:rPr>
        <w:t>,</w:t>
      </w:r>
    </w:p>
    <w:p w:rsidR="003B2989" w:rsidRDefault="003B2989" w:rsidP="003B298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2A4175">
        <w:rPr>
          <w:rFonts w:ascii="Times New Roman" w:hAnsi="Times New Roman" w:cs="Times New Roman"/>
          <w:sz w:val="24"/>
          <w:szCs w:val="24"/>
        </w:rPr>
        <w:t>едагог дополнительного образования</w:t>
      </w:r>
    </w:p>
    <w:p w:rsidR="003B2989" w:rsidRPr="002A4175" w:rsidRDefault="003B2989" w:rsidP="003B298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МБОУ « Большереченская</w:t>
      </w:r>
      <w:r w:rsidRPr="002A4175">
        <w:rPr>
          <w:rFonts w:ascii="Times New Roman" w:hAnsi="Times New Roman" w:cs="Times New Roman"/>
          <w:sz w:val="24"/>
          <w:szCs w:val="24"/>
        </w:rPr>
        <w:t xml:space="preserve"> СОШ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2A41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, Омская область.</w:t>
      </w:r>
    </w:p>
    <w:p w:rsidR="00DE1717" w:rsidRPr="002A4175" w:rsidRDefault="00DE1717">
      <w:pPr>
        <w:rPr>
          <w:rFonts w:ascii="Times New Roman" w:hAnsi="Times New Roman" w:cs="Times New Roman"/>
          <w:sz w:val="24"/>
          <w:szCs w:val="24"/>
        </w:rPr>
      </w:pPr>
    </w:p>
    <w:p w:rsidR="00ED6637" w:rsidRPr="002A4175" w:rsidRDefault="00ED6637" w:rsidP="002A4175">
      <w:pPr>
        <w:ind w:left="0"/>
        <w:rPr>
          <w:rFonts w:ascii="Times New Roman" w:hAnsi="Times New Roman" w:cs="Times New Roman"/>
          <w:sz w:val="24"/>
          <w:szCs w:val="24"/>
        </w:rPr>
      </w:pPr>
    </w:p>
    <w:p w:rsidR="00ED6637" w:rsidRPr="002A4175" w:rsidRDefault="00ED6637" w:rsidP="00ED66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6637" w:rsidRPr="002A4175" w:rsidRDefault="00ED6637" w:rsidP="002A4175">
      <w:pPr>
        <w:rPr>
          <w:rFonts w:ascii="Times New Roman" w:hAnsi="Times New Roman" w:cs="Times New Roman"/>
          <w:sz w:val="24"/>
          <w:szCs w:val="24"/>
        </w:rPr>
      </w:pPr>
    </w:p>
    <w:p w:rsidR="00ED6637" w:rsidRPr="002A4175" w:rsidRDefault="00ED6637" w:rsidP="00ED663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D6637" w:rsidRPr="002A4175" w:rsidRDefault="00ED6637" w:rsidP="008F1BF9">
      <w:pPr>
        <w:jc w:val="center"/>
        <w:rPr>
          <w:rFonts w:ascii="Times New Roman" w:hAnsi="Times New Roman" w:cs="Times New Roman"/>
          <w:sz w:val="24"/>
          <w:szCs w:val="24"/>
        </w:rPr>
      </w:pPr>
      <w:r w:rsidRPr="002A4175">
        <w:rPr>
          <w:rFonts w:ascii="Times New Roman" w:hAnsi="Times New Roman" w:cs="Times New Roman"/>
          <w:color w:val="000000"/>
          <w:sz w:val="24"/>
          <w:szCs w:val="24"/>
        </w:rPr>
        <w:t>"Особенности организации приема норматива испытаний (тестов) ВФСК ГТО «Прыжок в длину с места» в условиях центра тестирования"</w:t>
      </w:r>
    </w:p>
    <w:p w:rsidR="00ED6637" w:rsidRPr="002A4175" w:rsidRDefault="00ED6637" w:rsidP="008F1BF9">
      <w:pPr>
        <w:ind w:left="0"/>
        <w:jc w:val="center"/>
        <w:rPr>
          <w:rFonts w:ascii="Times New Roman" w:hAnsi="Times New Roman" w:cs="Times New Roman"/>
          <w:sz w:val="24"/>
          <w:szCs w:val="24"/>
        </w:rPr>
      </w:pPr>
    </w:p>
    <w:p w:rsidR="00ED6637" w:rsidRPr="002A4175" w:rsidRDefault="00ED6637" w:rsidP="00ED663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D6637" w:rsidRPr="002A4175" w:rsidRDefault="00ED6637" w:rsidP="00ED663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A4175" w:rsidRDefault="002A4175" w:rsidP="00ED663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A4175" w:rsidRDefault="002A4175" w:rsidP="00ED663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A4175" w:rsidRDefault="002A4175" w:rsidP="00ED663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A4175" w:rsidRDefault="002A4175" w:rsidP="00ED663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2A4175" w:rsidRDefault="002A4175" w:rsidP="00ED663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D6637" w:rsidRPr="002A4175" w:rsidRDefault="00ED6637" w:rsidP="008F1BF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D6637" w:rsidRPr="002A4175" w:rsidRDefault="00ED6637" w:rsidP="008F1BF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ED6637" w:rsidRPr="002A4175" w:rsidRDefault="00ED6637" w:rsidP="00ED6637">
      <w:pPr>
        <w:rPr>
          <w:rFonts w:ascii="Times New Roman" w:hAnsi="Times New Roman" w:cs="Times New Roman"/>
          <w:sz w:val="24"/>
          <w:szCs w:val="24"/>
        </w:rPr>
      </w:pPr>
    </w:p>
    <w:p w:rsidR="00ED6637" w:rsidRPr="002A4175" w:rsidRDefault="00ED6637" w:rsidP="00ED6637">
      <w:pPr>
        <w:rPr>
          <w:rFonts w:ascii="Times New Roman" w:hAnsi="Times New Roman" w:cs="Times New Roman"/>
          <w:sz w:val="24"/>
          <w:szCs w:val="24"/>
        </w:rPr>
      </w:pPr>
    </w:p>
    <w:p w:rsidR="00ED6637" w:rsidRPr="002A4175" w:rsidRDefault="00ED6637" w:rsidP="00ED6637">
      <w:pPr>
        <w:rPr>
          <w:rFonts w:ascii="Times New Roman" w:hAnsi="Times New Roman" w:cs="Times New Roman"/>
          <w:sz w:val="24"/>
          <w:szCs w:val="24"/>
        </w:rPr>
      </w:pPr>
    </w:p>
    <w:p w:rsidR="00ED6637" w:rsidRPr="008F1BF9" w:rsidRDefault="00ED6637" w:rsidP="008F1BF9">
      <w:pPr>
        <w:tabs>
          <w:tab w:val="left" w:pos="2715"/>
        </w:tabs>
        <w:jc w:val="center"/>
      </w:pPr>
      <w:r w:rsidRPr="00F520E5">
        <w:rPr>
          <w:rFonts w:ascii="Times New Roman" w:hAnsi="Times New Roman" w:cs="Times New Roman"/>
          <w:sz w:val="24"/>
          <w:szCs w:val="24"/>
        </w:rPr>
        <w:t>Омск – 202</w:t>
      </w:r>
      <w:r>
        <w:rPr>
          <w:rFonts w:ascii="Times New Roman" w:hAnsi="Times New Roman" w:cs="Times New Roman"/>
          <w:sz w:val="24"/>
          <w:szCs w:val="24"/>
        </w:rPr>
        <w:t>1</w:t>
      </w:r>
    </w:p>
    <w:p w:rsidR="005B4C77" w:rsidRDefault="005B4C77" w:rsidP="008F1BF9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5B4C77" w:rsidRDefault="005B4C77" w:rsidP="005B4C77">
      <w:pPr>
        <w:spacing w:line="360" w:lineRule="auto"/>
        <w:rPr>
          <w:rFonts w:ascii="Times New Roman" w:hAnsi="Times New Roman" w:cs="Times New Roman"/>
          <w:sz w:val="24"/>
          <w:szCs w:val="24"/>
        </w:rPr>
        <w:sectPr w:rsidR="005B4C77" w:rsidSect="005B4C77">
          <w:headerReference w:type="default" r:id="rId7"/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</w:p>
    <w:p w:rsidR="00EA3339" w:rsidRPr="002A4175" w:rsidRDefault="00EA3339" w:rsidP="005B4C77">
      <w:pPr>
        <w:autoSpaceDE w:val="0"/>
        <w:autoSpaceDN w:val="0"/>
        <w:adjustRightInd w:val="0"/>
        <w:spacing w:line="360" w:lineRule="auto"/>
        <w:ind w:right="140" w:firstLine="709"/>
        <w:rPr>
          <w:rFonts w:ascii="Times New Roman" w:hAnsi="Times New Roman" w:cs="Times New Roman"/>
          <w:sz w:val="24"/>
          <w:szCs w:val="24"/>
        </w:rPr>
      </w:pPr>
      <w:r w:rsidRPr="002A4175">
        <w:rPr>
          <w:rFonts w:ascii="Times New Roman" w:hAnsi="Times New Roman" w:cs="Times New Roman"/>
          <w:sz w:val="24"/>
          <w:szCs w:val="24"/>
        </w:rPr>
        <w:lastRenderedPageBreak/>
        <w:t xml:space="preserve">Комплекс ГТО является программной и нормативной основой системы физического воспитания различных групп населения Российской Федерации, </w:t>
      </w:r>
      <w:r w:rsidR="008F1BF9">
        <w:rPr>
          <w:rFonts w:ascii="Times New Roman" w:hAnsi="Times New Roman" w:cs="Times New Roman"/>
          <w:sz w:val="24"/>
          <w:szCs w:val="24"/>
        </w:rPr>
        <w:t xml:space="preserve"> </w:t>
      </w:r>
      <w:r w:rsidRPr="002A4175">
        <w:rPr>
          <w:rFonts w:ascii="Times New Roman" w:hAnsi="Times New Roman" w:cs="Times New Roman"/>
          <w:sz w:val="24"/>
          <w:szCs w:val="24"/>
        </w:rPr>
        <w:t xml:space="preserve"> предусматривает подготовку к выполнению и непосредственное выполнение установленных нормативов населением различных возрастных групп (от 6 до 70 лет и старше), а также участниками физкультурно-спортивных мероприятий, включенных в Единый календарный план межрегиональных, всероссийских и международных физкультурных мероприятий и спортивных мероприятий, программы которых содержат виды испытаний (тесты), входящие в Комплекс ГТО.</w:t>
      </w:r>
    </w:p>
    <w:p w:rsidR="00EA3339" w:rsidRPr="002A4175" w:rsidRDefault="008F1BF9" w:rsidP="005B4C77">
      <w:pPr>
        <w:pStyle w:val="a4"/>
        <w:spacing w:line="360" w:lineRule="auto"/>
        <w:ind w:right="-1" w:firstLine="709"/>
        <w:rPr>
          <w:sz w:val="24"/>
        </w:rPr>
      </w:pPr>
      <w:r>
        <w:rPr>
          <w:b/>
          <w:bCs/>
          <w:sz w:val="24"/>
        </w:rPr>
        <w:t>Цель</w:t>
      </w:r>
      <w:r w:rsidR="00EA3339" w:rsidRPr="002A4175">
        <w:rPr>
          <w:b/>
          <w:bCs/>
          <w:sz w:val="24"/>
        </w:rPr>
        <w:t xml:space="preserve"> внедрения Комплекса ГТО </w:t>
      </w:r>
      <w:r>
        <w:rPr>
          <w:b/>
          <w:bCs/>
          <w:sz w:val="24"/>
        </w:rPr>
        <w:t xml:space="preserve"> - </w:t>
      </w:r>
      <w:r w:rsidR="00EA3339" w:rsidRPr="002A4175">
        <w:rPr>
          <w:sz w:val="24"/>
        </w:rPr>
        <w:t xml:space="preserve"> повышение эффективности использования возможностей физической культуры и спорта в укреплении здоровья, гармоничном и всестороннем развитии личности, воспитании патриотизма и гражданственности, улучшении качества жизни граждан Российской Федерации.</w:t>
      </w:r>
    </w:p>
    <w:p w:rsidR="00EA3339" w:rsidRPr="002A4175" w:rsidRDefault="00EA3339" w:rsidP="005B4C77">
      <w:pPr>
        <w:spacing w:line="360" w:lineRule="auto"/>
        <w:ind w:right="-1" w:firstLine="709"/>
        <w:rPr>
          <w:rFonts w:ascii="Times New Roman" w:hAnsi="Times New Roman" w:cs="Times New Roman"/>
          <w:b/>
          <w:bCs/>
          <w:sz w:val="24"/>
          <w:szCs w:val="24"/>
        </w:rPr>
      </w:pPr>
      <w:r w:rsidRPr="002A4175">
        <w:rPr>
          <w:rFonts w:ascii="Times New Roman" w:hAnsi="Times New Roman" w:cs="Times New Roman"/>
          <w:b/>
          <w:bCs/>
          <w:sz w:val="24"/>
          <w:szCs w:val="24"/>
        </w:rPr>
        <w:t>Задачи Комплекса ГТО:</w:t>
      </w:r>
    </w:p>
    <w:p w:rsidR="00EA3339" w:rsidRPr="002A4175" w:rsidRDefault="00EA3339" w:rsidP="005B4C77">
      <w:pPr>
        <w:tabs>
          <w:tab w:val="left" w:pos="993"/>
        </w:tabs>
        <w:spacing w:line="360" w:lineRule="auto"/>
        <w:ind w:right="-1" w:firstLine="709"/>
        <w:rPr>
          <w:rFonts w:ascii="Times New Roman" w:hAnsi="Times New Roman" w:cs="Times New Roman"/>
          <w:sz w:val="24"/>
          <w:szCs w:val="24"/>
        </w:rPr>
      </w:pPr>
      <w:r w:rsidRPr="002A4175">
        <w:rPr>
          <w:rFonts w:ascii="Times New Roman" w:hAnsi="Times New Roman" w:cs="Times New Roman"/>
          <w:sz w:val="24"/>
          <w:szCs w:val="24"/>
        </w:rPr>
        <w:t>1) увеличение числа граждан, систематически занимающихся физической культурой и спортом;</w:t>
      </w:r>
    </w:p>
    <w:p w:rsidR="00EA3339" w:rsidRPr="002A4175" w:rsidRDefault="00EA3339" w:rsidP="005B4C77">
      <w:pPr>
        <w:tabs>
          <w:tab w:val="left" w:pos="709"/>
          <w:tab w:val="left" w:pos="993"/>
        </w:tabs>
        <w:spacing w:line="360" w:lineRule="auto"/>
        <w:ind w:right="-1" w:firstLine="709"/>
        <w:rPr>
          <w:rFonts w:ascii="Times New Roman" w:hAnsi="Times New Roman" w:cs="Times New Roman"/>
          <w:sz w:val="24"/>
          <w:szCs w:val="24"/>
        </w:rPr>
      </w:pPr>
      <w:r w:rsidRPr="002A4175">
        <w:rPr>
          <w:rFonts w:ascii="Times New Roman" w:hAnsi="Times New Roman" w:cs="Times New Roman"/>
          <w:sz w:val="24"/>
          <w:szCs w:val="24"/>
        </w:rPr>
        <w:t>2) повышение уровня физической подготовленности, продолжительности жизни граждан;</w:t>
      </w:r>
    </w:p>
    <w:p w:rsidR="00EA3339" w:rsidRPr="002A4175" w:rsidRDefault="00EA3339" w:rsidP="005B4C77">
      <w:pPr>
        <w:tabs>
          <w:tab w:val="left" w:pos="993"/>
        </w:tabs>
        <w:spacing w:line="360" w:lineRule="auto"/>
        <w:ind w:right="-1" w:firstLine="709"/>
        <w:rPr>
          <w:rFonts w:ascii="Times New Roman" w:hAnsi="Times New Roman" w:cs="Times New Roman"/>
          <w:sz w:val="24"/>
          <w:szCs w:val="24"/>
        </w:rPr>
      </w:pPr>
      <w:r w:rsidRPr="002A4175">
        <w:rPr>
          <w:rFonts w:ascii="Times New Roman" w:hAnsi="Times New Roman" w:cs="Times New Roman"/>
          <w:sz w:val="24"/>
          <w:szCs w:val="24"/>
        </w:rPr>
        <w:t>3) формирование у населения осознанных потребностей в систематических занятиях физической культурой и спортом, физическом самосовершенствовании, ведении здорового образа жизни</w:t>
      </w:r>
      <w:r w:rsidRPr="002A4175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EA3339" w:rsidRPr="002A4175" w:rsidRDefault="00EA3339" w:rsidP="005B4C77">
      <w:pPr>
        <w:tabs>
          <w:tab w:val="left" w:pos="993"/>
        </w:tabs>
        <w:spacing w:line="360" w:lineRule="auto"/>
        <w:ind w:right="-1" w:firstLine="709"/>
        <w:rPr>
          <w:rFonts w:ascii="Times New Roman" w:hAnsi="Times New Roman" w:cs="Times New Roman"/>
          <w:sz w:val="24"/>
          <w:szCs w:val="24"/>
        </w:rPr>
      </w:pPr>
      <w:r w:rsidRPr="002A4175">
        <w:rPr>
          <w:rFonts w:ascii="Times New Roman" w:hAnsi="Times New Roman" w:cs="Times New Roman"/>
          <w:sz w:val="24"/>
          <w:szCs w:val="24"/>
        </w:rPr>
        <w:t>4) повышение общего уровня знаний населения о средствах, методах и формах организации самостоятельных занятий, в том числе с использованием современных информационных технологий;</w:t>
      </w:r>
    </w:p>
    <w:p w:rsidR="00EA3339" w:rsidRPr="002A4175" w:rsidRDefault="00EA3339" w:rsidP="005B4C77">
      <w:pPr>
        <w:tabs>
          <w:tab w:val="left" w:pos="709"/>
          <w:tab w:val="left" w:pos="993"/>
        </w:tabs>
        <w:spacing w:line="360" w:lineRule="auto"/>
        <w:ind w:right="-1" w:firstLine="709"/>
        <w:rPr>
          <w:rFonts w:ascii="Times New Roman" w:hAnsi="Times New Roman" w:cs="Times New Roman"/>
          <w:sz w:val="24"/>
          <w:szCs w:val="24"/>
        </w:rPr>
      </w:pPr>
      <w:r w:rsidRPr="002A4175">
        <w:rPr>
          <w:rFonts w:ascii="Times New Roman" w:hAnsi="Times New Roman" w:cs="Times New Roman"/>
          <w:sz w:val="24"/>
          <w:szCs w:val="24"/>
        </w:rPr>
        <w:t>5) модернизация системы физического воспитания и системы развития массового, детско-юношеского, школьного и студенческого спорта</w:t>
      </w:r>
      <w:r w:rsidR="005B4C77">
        <w:rPr>
          <w:rFonts w:ascii="Times New Roman" w:hAnsi="Times New Roman" w:cs="Times New Roman"/>
          <w:sz w:val="24"/>
          <w:szCs w:val="24"/>
        </w:rPr>
        <w:t xml:space="preserve"> в образовательных организациях</w:t>
      </w:r>
      <w:r w:rsidR="008F1BF9">
        <w:rPr>
          <w:rFonts w:ascii="Times New Roman" w:hAnsi="Times New Roman" w:cs="Times New Roman"/>
          <w:sz w:val="24"/>
          <w:szCs w:val="24"/>
        </w:rPr>
        <w:t>.</w:t>
      </w:r>
    </w:p>
    <w:p w:rsidR="00740192" w:rsidRDefault="00740192" w:rsidP="005B4C77">
      <w:pPr>
        <w:tabs>
          <w:tab w:val="left" w:pos="709"/>
          <w:tab w:val="left" w:pos="993"/>
        </w:tabs>
        <w:spacing w:line="360" w:lineRule="auto"/>
        <w:ind w:right="-1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EA3339" w:rsidRPr="008F1BF9" w:rsidRDefault="00EA3339" w:rsidP="005B4C77">
      <w:pPr>
        <w:tabs>
          <w:tab w:val="left" w:pos="709"/>
          <w:tab w:val="left" w:pos="993"/>
        </w:tabs>
        <w:spacing w:line="360" w:lineRule="auto"/>
        <w:ind w:right="-1"/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</w:pPr>
      <w:r w:rsidRPr="002A417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Организация и методика приёма испытаний комплекса ГТО «Прыжок в длину с места толчком двумя ногами»</w:t>
      </w:r>
      <w:r w:rsidR="008F1BF9" w:rsidRPr="002A4175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. </w:t>
      </w:r>
    </w:p>
    <w:p w:rsidR="00EA3339" w:rsidRPr="00EA3339" w:rsidRDefault="00EA3339" w:rsidP="005B4C77">
      <w:pPr>
        <w:shd w:val="clear" w:color="auto" w:fill="FFFFFF"/>
        <w:spacing w:after="15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33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Организационные вопросы и требования к месту проведения тестирования:</w:t>
      </w:r>
    </w:p>
    <w:p w:rsidR="00EA3339" w:rsidRPr="00EA3339" w:rsidRDefault="00EA3339" w:rsidP="005B4C7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33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Прыжок в длину с места толчком двумя ногами выполняется в секторе для горизонтальных прыжков. Сектор размечается с точностью до 1-го см. Место отталкивания должно обеспечивать хорошее сцепление с обувью.</w:t>
      </w:r>
    </w:p>
    <w:p w:rsidR="00EA3339" w:rsidRPr="00EA3339" w:rsidRDefault="00EA3339" w:rsidP="005B4C77">
      <w:pPr>
        <w:shd w:val="clear" w:color="auto" w:fill="FFFFFF"/>
        <w:spacing w:after="15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33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Значение и содержание разминки перед тестированием:</w:t>
      </w:r>
    </w:p>
    <w:p w:rsidR="00EA3339" w:rsidRPr="00EA3339" w:rsidRDefault="00EA3339" w:rsidP="005B4C7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33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Разминка выполняется перед основной тренировкой и служит для разогрева мышц и их подготовки к предстоящей нагрузке. При этом увеличивается эластичность мышц, связок, мышцы больше получают кислорода и питательных веществ. Это повышает эффективность дальнейшей деятельности и снижает риск возникновения травм. В начале разминки используют медленный бег 5-10 мин., чтобы разогреть мышцы. Затем производится разминка на месте. Здесь используются обще развивающие упражнения: наклоны, выпады, вращения и т.д., упражнения на растяжку мышц. После разминки на месте выполняются специальные беговые упражнения: бег с высоким подниманием бедра, с захлестыванием голени, прыжок в шаге, бег на прямых ногах, семенящий бег. Для подготовки к прыжкам необходимо выполнить выпрыгивания на месте, выпрыгивания.</w:t>
      </w:r>
    </w:p>
    <w:p w:rsidR="00EA3339" w:rsidRPr="00EA3339" w:rsidRDefault="00EA3339" w:rsidP="005B4C7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33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Показ, объяснение, возможные ошибки.</w:t>
      </w:r>
    </w:p>
    <w:p w:rsidR="00EA3339" w:rsidRPr="00EA3339" w:rsidRDefault="00EA3339" w:rsidP="005B4C7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33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 принимает исходное положение (далее – ИП): ноги на ширине плеч, ступни параллельно, носки ног перед линией отталкивания. Одновременным толчком двух ног выполняется прыжок вперёд. Мах руками разрешён.</w:t>
      </w:r>
    </w:p>
    <w:p w:rsidR="005B4C77" w:rsidRDefault="00EA3339" w:rsidP="00740192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4175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>
            <wp:extent cx="4147984" cy="2057400"/>
            <wp:effectExtent l="19050" t="0" r="4916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7984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A3339" w:rsidRPr="00EA3339" w:rsidRDefault="00EA3339" w:rsidP="005B4C7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33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Ошибки (попытка не засчитывается):</w:t>
      </w:r>
    </w:p>
    <w:p w:rsidR="00EA3339" w:rsidRPr="00EA3339" w:rsidRDefault="00EA3339" w:rsidP="005B4C7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33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заступ за линию отталкивания или касание её;</w:t>
      </w:r>
    </w:p>
    <w:p w:rsidR="00EA3339" w:rsidRPr="00EA3339" w:rsidRDefault="00EA3339" w:rsidP="005B4C7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33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-выполнение отталкивания с предварительного подскока;</w:t>
      </w:r>
    </w:p>
    <w:p w:rsidR="00EA3339" w:rsidRPr="00EA3339" w:rsidRDefault="00EA3339" w:rsidP="005B4C7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33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- отталкивание ногами поочерёдно;</w:t>
      </w:r>
    </w:p>
    <w:p w:rsidR="00EA3339" w:rsidRPr="00EA3339" w:rsidRDefault="00EA3339" w:rsidP="005B4C7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33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после приземления нельзя делать движения ногами или другими частями тела, которые коснулис</w:t>
      </w:r>
      <w:r w:rsidR="008F1BF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 поверхности дорожки (сектора).</w:t>
      </w:r>
    </w:p>
    <w:p w:rsidR="00EA3339" w:rsidRPr="00EA3339" w:rsidRDefault="00EA3339" w:rsidP="005B4C77">
      <w:pPr>
        <w:shd w:val="clear" w:color="auto" w:fill="FFFFFF"/>
        <w:spacing w:after="150" w:line="36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33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Особенности правил приёма норматива:</w:t>
      </w:r>
    </w:p>
    <w:p w:rsidR="00EA3339" w:rsidRPr="00EA3339" w:rsidRDefault="00EA3339" w:rsidP="005B4C7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33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Измерение производится по перпендикулярной прямой от места отталкивания до ближайшего следа, оставленного любой частью тела участника. Участнику предоставляют три попытки. В зачёт идёт лучший результат. Мальчики соревнуются отдельно от девочек.</w:t>
      </w:r>
    </w:p>
    <w:p w:rsidR="00EA3339" w:rsidRPr="00EA3339" w:rsidRDefault="00EA3339" w:rsidP="005B4C77">
      <w:pPr>
        <w:shd w:val="clear" w:color="auto" w:fill="FFFFFF"/>
        <w:spacing w:after="150" w:line="36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333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Работа судейской бригады:</w:t>
      </w:r>
    </w:p>
    <w:p w:rsidR="00EA3339" w:rsidRPr="00EA3339" w:rsidRDefault="00EA3339" w:rsidP="005B4C77">
      <w:pPr>
        <w:shd w:val="clear" w:color="auto" w:fill="FFFFFF"/>
        <w:spacing w:after="15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A333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проведения этого теста достаточно двух судей, судья в секторе и судья секретарь. Судья вызывает тестируемого, подает команду «Можно!» и засчитывает прыжок. После выполнения, тестируемым 3-х попыток, судья подает команду «Свободен!». Помощник судьи следит за тем, чтобы тестируемый не заступал за линию измерения. Выходить из сектора можно только вперёд - в сторону по ходу прыжка. Результат замеряется с точностью до 1-го см. Ширина линии отталкивания входит в длину прыжка.</w:t>
      </w:r>
    </w:p>
    <w:p w:rsidR="00A7151F" w:rsidRPr="00945071" w:rsidRDefault="005B4C77" w:rsidP="00945071">
      <w:pPr>
        <w:pStyle w:val="2"/>
        <w:shd w:val="clear" w:color="auto" w:fill="FFFFFF"/>
        <w:spacing w:before="0" w:line="360" w:lineRule="auto"/>
        <w:ind w:left="720"/>
        <w:jc w:val="both"/>
        <w:rPr>
          <w:rFonts w:ascii="Calibri" w:eastAsia="+mn-ea" w:hAnsi="Calibri" w:cs="+mn-cs"/>
          <w:b w:val="0"/>
          <w:color w:val="002060"/>
          <w:kern w:val="24"/>
          <w:sz w:val="24"/>
          <w:szCs w:val="24"/>
        </w:rPr>
      </w:pPr>
      <w:r w:rsidRPr="00894A7F">
        <w:rPr>
          <w:b w:val="0"/>
          <w:sz w:val="24"/>
          <w:szCs w:val="24"/>
        </w:rPr>
        <w:t xml:space="preserve">        </w:t>
      </w:r>
      <w:r w:rsidR="008F1BF9" w:rsidRPr="00894A7F">
        <w:rPr>
          <w:b w:val="0"/>
          <w:sz w:val="24"/>
          <w:szCs w:val="24"/>
        </w:rPr>
        <w:t xml:space="preserve">Комплекс ГТО направлен на обеспечение преемственности в осуществлении </w:t>
      </w:r>
      <w:r w:rsidR="007C3F13" w:rsidRPr="00894A7F">
        <w:rPr>
          <w:b w:val="0"/>
          <w:sz w:val="24"/>
          <w:szCs w:val="24"/>
        </w:rPr>
        <w:t>физического воспитания.</w:t>
      </w:r>
      <w:r w:rsidR="007C3F13" w:rsidRPr="00894A7F">
        <w:rPr>
          <w:rFonts w:ascii="Calibri" w:eastAsia="+mn-ea" w:hAnsi="Calibri" w:cs="+mn-cs"/>
          <w:b w:val="0"/>
          <w:color w:val="002060"/>
          <w:kern w:val="24"/>
          <w:sz w:val="24"/>
          <w:szCs w:val="24"/>
        </w:rPr>
        <w:t xml:space="preserve"> </w:t>
      </w:r>
      <w:r w:rsidR="00945071">
        <w:rPr>
          <w:rFonts w:ascii="Calibri" w:eastAsia="+mn-ea" w:hAnsi="Calibri" w:cs="+mn-cs"/>
          <w:b w:val="0"/>
          <w:color w:val="002060"/>
          <w:kern w:val="24"/>
          <w:sz w:val="24"/>
          <w:szCs w:val="24"/>
        </w:rPr>
        <w:t xml:space="preserve"> </w:t>
      </w:r>
      <w:r w:rsidR="00116777" w:rsidRPr="00894A7F">
        <w:rPr>
          <w:b w:val="0"/>
          <w:sz w:val="24"/>
          <w:szCs w:val="24"/>
        </w:rPr>
        <w:t>Выпол</w:t>
      </w:r>
      <w:r w:rsidR="007C3F13" w:rsidRPr="00894A7F">
        <w:rPr>
          <w:b w:val="0"/>
          <w:sz w:val="24"/>
          <w:szCs w:val="24"/>
        </w:rPr>
        <w:t xml:space="preserve">нившие нормативы комплекса </w:t>
      </w:r>
      <w:r w:rsidR="00116777" w:rsidRPr="00894A7F">
        <w:rPr>
          <w:b w:val="0"/>
          <w:sz w:val="24"/>
          <w:szCs w:val="24"/>
        </w:rPr>
        <w:t xml:space="preserve"> отмечены золотыми, серебряными или бронзовыми зн</w:t>
      </w:r>
      <w:r w:rsidR="00945071">
        <w:rPr>
          <w:b w:val="0"/>
          <w:sz w:val="24"/>
          <w:szCs w:val="24"/>
        </w:rPr>
        <w:t>аками отличия, а также получат м</w:t>
      </w:r>
      <w:r w:rsidR="00116777" w:rsidRPr="00894A7F">
        <w:rPr>
          <w:b w:val="0"/>
          <w:sz w:val="24"/>
          <w:szCs w:val="24"/>
        </w:rPr>
        <w:t xml:space="preserve">ассовые спортивные разряды и звания. </w:t>
      </w:r>
    </w:p>
    <w:p w:rsidR="00945071" w:rsidRDefault="00945071" w:rsidP="007C3F13">
      <w:pPr>
        <w:pStyle w:val="2"/>
        <w:shd w:val="clear" w:color="auto" w:fill="FFFFFF"/>
        <w:spacing w:before="0" w:line="360" w:lineRule="auto"/>
        <w:ind w:left="720"/>
        <w:jc w:val="both"/>
        <w:rPr>
          <w:b w:val="0"/>
          <w:sz w:val="24"/>
          <w:szCs w:val="24"/>
        </w:rPr>
      </w:pPr>
    </w:p>
    <w:p w:rsidR="00945071" w:rsidRDefault="00945071" w:rsidP="007C3F13">
      <w:pPr>
        <w:pStyle w:val="2"/>
        <w:shd w:val="clear" w:color="auto" w:fill="FFFFFF"/>
        <w:spacing w:before="0" w:line="360" w:lineRule="auto"/>
        <w:ind w:left="720"/>
        <w:jc w:val="both"/>
        <w:rPr>
          <w:b w:val="0"/>
          <w:sz w:val="24"/>
          <w:szCs w:val="24"/>
        </w:rPr>
      </w:pPr>
    </w:p>
    <w:p w:rsidR="00945071" w:rsidRDefault="00945071" w:rsidP="007C3F13">
      <w:pPr>
        <w:pStyle w:val="2"/>
        <w:shd w:val="clear" w:color="auto" w:fill="FFFFFF"/>
        <w:spacing w:before="0" w:line="360" w:lineRule="auto"/>
        <w:ind w:left="720"/>
        <w:jc w:val="both"/>
        <w:rPr>
          <w:b w:val="0"/>
          <w:sz w:val="24"/>
          <w:szCs w:val="24"/>
        </w:rPr>
      </w:pPr>
    </w:p>
    <w:p w:rsidR="00945071" w:rsidRPr="00894A7F" w:rsidRDefault="00945071" w:rsidP="007C3F13">
      <w:pPr>
        <w:pStyle w:val="2"/>
        <w:shd w:val="clear" w:color="auto" w:fill="FFFFFF"/>
        <w:spacing w:before="0" w:line="360" w:lineRule="auto"/>
        <w:ind w:left="720"/>
        <w:jc w:val="both"/>
        <w:rPr>
          <w:b w:val="0"/>
          <w:sz w:val="24"/>
          <w:szCs w:val="24"/>
        </w:rPr>
      </w:pPr>
    </w:p>
    <w:p w:rsidR="00ED6637" w:rsidRPr="00894A7F" w:rsidRDefault="005B4C77" w:rsidP="007C3F13">
      <w:pPr>
        <w:pStyle w:val="2"/>
        <w:shd w:val="clear" w:color="auto" w:fill="FFFFFF"/>
        <w:spacing w:before="0" w:beforeAutospacing="0" w:line="360" w:lineRule="auto"/>
        <w:jc w:val="both"/>
        <w:rPr>
          <w:b w:val="0"/>
          <w:bCs w:val="0"/>
          <w:color w:val="212529"/>
          <w:sz w:val="24"/>
          <w:szCs w:val="24"/>
        </w:rPr>
      </w:pPr>
      <w:r w:rsidRPr="00894A7F">
        <w:rPr>
          <w:b w:val="0"/>
          <w:bCs w:val="0"/>
          <w:color w:val="212529"/>
          <w:sz w:val="24"/>
          <w:szCs w:val="24"/>
        </w:rPr>
        <w:t xml:space="preserve"> </w:t>
      </w:r>
    </w:p>
    <w:sectPr w:rsidR="00ED6637" w:rsidRPr="00894A7F" w:rsidSect="005B4C7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F7C6F" w:rsidRDefault="007F7C6F" w:rsidP="005B4C77">
      <w:pPr>
        <w:spacing w:after="0" w:line="240" w:lineRule="auto"/>
      </w:pPr>
      <w:r>
        <w:separator/>
      </w:r>
    </w:p>
  </w:endnote>
  <w:endnote w:type="continuationSeparator" w:id="1">
    <w:p w:rsidR="007F7C6F" w:rsidRDefault="007F7C6F" w:rsidP="005B4C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F7C6F" w:rsidRDefault="007F7C6F" w:rsidP="005B4C77">
      <w:pPr>
        <w:spacing w:after="0" w:line="240" w:lineRule="auto"/>
      </w:pPr>
      <w:r>
        <w:separator/>
      </w:r>
    </w:p>
  </w:footnote>
  <w:footnote w:type="continuationSeparator" w:id="1">
    <w:p w:rsidR="007F7C6F" w:rsidRDefault="007F7C6F" w:rsidP="005B4C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42075066"/>
      <w:docPartObj>
        <w:docPartGallery w:val="Page Numbers (Top of Page)"/>
        <w:docPartUnique/>
      </w:docPartObj>
    </w:sdtPr>
    <w:sdtContent>
      <w:p w:rsidR="00740192" w:rsidRDefault="00A7151F">
        <w:pPr>
          <w:pStyle w:val="a8"/>
          <w:jc w:val="center"/>
        </w:pPr>
        <w:fldSimple w:instr=" PAGE   \* MERGEFORMAT ">
          <w:r w:rsidR="003B2989">
            <w:rPr>
              <w:noProof/>
            </w:rPr>
            <w:t>4</w:t>
          </w:r>
        </w:fldSimple>
      </w:p>
    </w:sdtContent>
  </w:sdt>
  <w:p w:rsidR="005B4C77" w:rsidRDefault="005B4C7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E57949"/>
    <w:multiLevelType w:val="hybridMultilevel"/>
    <w:tmpl w:val="55703198"/>
    <w:lvl w:ilvl="0" w:tplc="F33CF1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7B234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CFEB2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EE15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E74BE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F45E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D846E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DA47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6D8FF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497C6DEE"/>
    <w:multiLevelType w:val="multilevel"/>
    <w:tmpl w:val="41244C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2FE1099"/>
    <w:multiLevelType w:val="multilevel"/>
    <w:tmpl w:val="CEB22F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DEC486B"/>
    <w:multiLevelType w:val="multilevel"/>
    <w:tmpl w:val="D73CB1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6564A4"/>
    <w:multiLevelType w:val="multilevel"/>
    <w:tmpl w:val="7B248A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D6637"/>
    <w:rsid w:val="00116777"/>
    <w:rsid w:val="002A4175"/>
    <w:rsid w:val="003B2989"/>
    <w:rsid w:val="004815D3"/>
    <w:rsid w:val="005B4C77"/>
    <w:rsid w:val="00740192"/>
    <w:rsid w:val="007C3F13"/>
    <w:rsid w:val="007F7C6F"/>
    <w:rsid w:val="00836214"/>
    <w:rsid w:val="00894A7F"/>
    <w:rsid w:val="008F1BF9"/>
    <w:rsid w:val="00945071"/>
    <w:rsid w:val="00A7151F"/>
    <w:rsid w:val="00AD45C7"/>
    <w:rsid w:val="00CA37AD"/>
    <w:rsid w:val="00DE1717"/>
    <w:rsid w:val="00EA3339"/>
    <w:rsid w:val="00ED66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  <w:ind w:left="851" w:righ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4175"/>
  </w:style>
  <w:style w:type="paragraph" w:styleId="2">
    <w:name w:val="heading 2"/>
    <w:basedOn w:val="a"/>
    <w:link w:val="20"/>
    <w:uiPriority w:val="9"/>
    <w:qFormat/>
    <w:rsid w:val="005B4C77"/>
    <w:pPr>
      <w:spacing w:before="100" w:beforeAutospacing="1" w:after="100" w:afterAutospacing="1" w:line="240" w:lineRule="auto"/>
      <w:ind w:left="0" w:right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D66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ody Text Indent"/>
    <w:basedOn w:val="a"/>
    <w:link w:val="a5"/>
    <w:uiPriority w:val="99"/>
    <w:semiHidden/>
    <w:unhideWhenUsed/>
    <w:rsid w:val="00EA3339"/>
    <w:pPr>
      <w:ind w:firstLine="748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EA333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8F1B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F1BF9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5B4C7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8">
    <w:name w:val="header"/>
    <w:basedOn w:val="a"/>
    <w:link w:val="a9"/>
    <w:uiPriority w:val="99"/>
    <w:unhideWhenUsed/>
    <w:rsid w:val="005B4C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5B4C77"/>
  </w:style>
  <w:style w:type="paragraph" w:styleId="aa">
    <w:name w:val="footer"/>
    <w:basedOn w:val="a"/>
    <w:link w:val="ab"/>
    <w:uiPriority w:val="99"/>
    <w:semiHidden/>
    <w:unhideWhenUsed/>
    <w:rsid w:val="005B4C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5B4C77"/>
  </w:style>
  <w:style w:type="paragraph" w:styleId="ac">
    <w:name w:val="List Paragraph"/>
    <w:basedOn w:val="a"/>
    <w:uiPriority w:val="34"/>
    <w:qFormat/>
    <w:rsid w:val="007C3F13"/>
    <w:pPr>
      <w:spacing w:after="0" w:line="240" w:lineRule="auto"/>
      <w:ind w:left="720" w:right="0"/>
      <w:contextualSpacing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13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67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46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142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6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692</Words>
  <Characters>3950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 Викторович</cp:lastModifiedBy>
  <cp:revision>5</cp:revision>
  <dcterms:created xsi:type="dcterms:W3CDTF">2021-05-16T16:35:00Z</dcterms:created>
  <dcterms:modified xsi:type="dcterms:W3CDTF">2021-11-23T10:18:00Z</dcterms:modified>
</cp:coreProperties>
</file>