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020" w:rsidRPr="00AA1572" w:rsidRDefault="004A1020" w:rsidP="004A1020">
      <w:pPr>
        <w:shd w:val="clear" w:color="auto" w:fill="FFFFFF"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A15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Психолого-педагогические занятия с учащимися младших классов </w:t>
      </w:r>
      <w:r w:rsidRPr="004A102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с огран</w:t>
      </w:r>
      <w:r w:rsidRPr="00AA15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иченными возможностями здоровья с использованием дифференцированного подхода.</w:t>
      </w:r>
    </w:p>
    <w:p w:rsidR="004A1020" w:rsidRPr="00AA1572" w:rsidRDefault="004A1020" w:rsidP="004A1020">
      <w:pPr>
        <w:shd w:val="clear" w:color="auto" w:fill="FFFFFF"/>
        <w:spacing w:after="12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A15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М.Л.Солодовник, педагог-психолог</w:t>
      </w:r>
    </w:p>
    <w:p w:rsidR="004A1020" w:rsidRPr="00AA1572" w:rsidRDefault="004A1020" w:rsidP="004A102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572">
        <w:rPr>
          <w:rFonts w:ascii="Times New Roman" w:hAnsi="Times New Roman" w:cs="Times New Roman"/>
          <w:sz w:val="24"/>
          <w:szCs w:val="24"/>
        </w:rPr>
        <w:t xml:space="preserve">Муниципальное бюджетное общеобразовательное учреждение </w:t>
      </w:r>
    </w:p>
    <w:p w:rsidR="004A1020" w:rsidRPr="00AA1572" w:rsidRDefault="004A1020" w:rsidP="004A102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572">
        <w:rPr>
          <w:rFonts w:ascii="Times New Roman" w:hAnsi="Times New Roman" w:cs="Times New Roman"/>
          <w:sz w:val="24"/>
          <w:szCs w:val="24"/>
        </w:rPr>
        <w:t>Московская средняя общеобразовательная школа имени Ивана Ярыгина.</w:t>
      </w:r>
    </w:p>
    <w:p w:rsidR="0034045E" w:rsidRPr="00AA1572" w:rsidRDefault="0034045E" w:rsidP="004A1020">
      <w:pPr>
        <w:pStyle w:val="a3"/>
        <w:shd w:val="clear" w:color="auto" w:fill="FFFFFF"/>
        <w:spacing w:before="0" w:beforeAutospacing="0" w:after="0" w:afterAutospacing="0"/>
        <w:ind w:left="-851" w:firstLine="851"/>
        <w:jc w:val="both"/>
      </w:pPr>
      <w:r w:rsidRPr="00AA1572">
        <w:t>Младший школьный возраст является решающим в формировании фундамента физического и психического здоровья человека. Именно в начальной школе закладываются основные черты личности, формируется привычки и черты характера. На этом этапе важно сформировать у детей базу знаний и практических навыков, которые помогут им в дальнейшем обучении в школе, в желании учиться новому, в обретении самостоятельности.</w:t>
      </w:r>
    </w:p>
    <w:p w:rsidR="0034045E" w:rsidRPr="00AA1572" w:rsidRDefault="0034045E" w:rsidP="00DE6292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572">
        <w:rPr>
          <w:rFonts w:ascii="Times New Roman" w:hAnsi="Times New Roman" w:cs="Times New Roman"/>
          <w:sz w:val="24"/>
          <w:szCs w:val="24"/>
        </w:rPr>
        <w:t xml:space="preserve">По мнению </w:t>
      </w:r>
      <w:r w:rsidRPr="00AA15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академика Российской академии образования</w:t>
      </w:r>
      <w:r w:rsidRPr="00AA157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AA1572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  <w:t xml:space="preserve">А. Г. </w:t>
      </w:r>
      <w:proofErr w:type="spellStart"/>
      <w:r w:rsidRPr="00AA1572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  <w:t>Асмолова</w:t>
      </w:r>
      <w:proofErr w:type="spellEnd"/>
      <w:r w:rsidRPr="00AA157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 </w:t>
      </w:r>
      <w:r w:rsidRPr="00AA1572">
        <w:rPr>
          <w:rFonts w:ascii="Times New Roman" w:hAnsi="Times New Roman" w:cs="Times New Roman"/>
          <w:sz w:val="24"/>
          <w:szCs w:val="24"/>
        </w:rPr>
        <w:t>«</w:t>
      </w:r>
      <w:r w:rsidRPr="00AA1572">
        <w:rPr>
          <w:rFonts w:ascii="Times New Roman" w:eastAsia="Times New Roman" w:hAnsi="Times New Roman" w:cs="Times New Roman"/>
          <w:sz w:val="24"/>
          <w:szCs w:val="24"/>
        </w:rPr>
        <w:t xml:space="preserve">Мы все привыкли к </w:t>
      </w:r>
      <w:r w:rsidRPr="00AA1572">
        <w:rPr>
          <w:rFonts w:ascii="Times New Roman" w:hAnsi="Times New Roman" w:cs="Times New Roman"/>
          <w:sz w:val="24"/>
          <w:szCs w:val="24"/>
        </w:rPr>
        <w:t xml:space="preserve">такой (традиционной) </w:t>
      </w:r>
      <w:r w:rsidRPr="00AA1572">
        <w:rPr>
          <w:rFonts w:ascii="Times New Roman" w:eastAsia="Times New Roman" w:hAnsi="Times New Roman" w:cs="Times New Roman"/>
          <w:sz w:val="24"/>
          <w:szCs w:val="24"/>
        </w:rPr>
        <w:t xml:space="preserve">системе образования. Она кажется такой же естественной, как наш с вами данный от природы цвет волос или глаз. Но она эффективна только в стабильном мире, который не меняется, в котором человека можно вооружить рецептурным мышлением и стандартными решениями на все случаи жизни. Второй подход сильно противоречит </w:t>
      </w:r>
      <w:proofErr w:type="gramStart"/>
      <w:r w:rsidRPr="00AA1572">
        <w:rPr>
          <w:rFonts w:ascii="Times New Roman" w:eastAsia="Times New Roman" w:hAnsi="Times New Roman" w:cs="Times New Roman"/>
          <w:sz w:val="24"/>
          <w:szCs w:val="24"/>
        </w:rPr>
        <w:t>традиционному</w:t>
      </w:r>
      <w:proofErr w:type="gramEnd"/>
      <w:r w:rsidRPr="00AA1572">
        <w:rPr>
          <w:rFonts w:ascii="Times New Roman" w:eastAsia="Times New Roman" w:hAnsi="Times New Roman" w:cs="Times New Roman"/>
          <w:sz w:val="24"/>
          <w:szCs w:val="24"/>
        </w:rPr>
        <w:t xml:space="preserve">. Он связан с мотивационной установкой «учить учиться» и предполагает </w:t>
      </w:r>
      <w:proofErr w:type="spellStart"/>
      <w:r w:rsidRPr="00AA1572">
        <w:rPr>
          <w:rFonts w:ascii="Times New Roman" w:eastAsia="Times New Roman" w:hAnsi="Times New Roman" w:cs="Times New Roman"/>
          <w:sz w:val="24"/>
          <w:szCs w:val="24"/>
        </w:rPr>
        <w:t>преадаптивные</w:t>
      </w:r>
      <w:proofErr w:type="spellEnd"/>
      <w:r w:rsidRPr="00AA1572">
        <w:rPr>
          <w:rFonts w:ascii="Times New Roman" w:eastAsia="Times New Roman" w:hAnsi="Times New Roman" w:cs="Times New Roman"/>
          <w:sz w:val="24"/>
          <w:szCs w:val="24"/>
        </w:rPr>
        <w:t xml:space="preserve"> модели образования. В рамках этого подхода становится важным научить ребенка адаптироваться к любым условиям и изменениям жизни</w:t>
      </w:r>
      <w:r w:rsidRPr="00AA1572">
        <w:rPr>
          <w:rFonts w:ascii="Times New Roman" w:hAnsi="Times New Roman" w:cs="Times New Roman"/>
          <w:sz w:val="24"/>
          <w:szCs w:val="24"/>
        </w:rPr>
        <w:t xml:space="preserve">. </w:t>
      </w:r>
      <w:r w:rsidRPr="00AA1572">
        <w:rPr>
          <w:rFonts w:ascii="Times New Roman" w:eastAsia="Times New Roman" w:hAnsi="Times New Roman" w:cs="Times New Roman"/>
          <w:sz w:val="24"/>
          <w:szCs w:val="24"/>
        </w:rPr>
        <w:t xml:space="preserve">Адаптивные модели образования, основанные только на трансляции умений, знаний и навыков, становятся все менее эффективными. На первый план выходят </w:t>
      </w:r>
      <w:proofErr w:type="spellStart"/>
      <w:r w:rsidRPr="00AA1572">
        <w:rPr>
          <w:rFonts w:ascii="Times New Roman" w:eastAsia="Times New Roman" w:hAnsi="Times New Roman" w:cs="Times New Roman"/>
          <w:sz w:val="24"/>
          <w:szCs w:val="24"/>
        </w:rPr>
        <w:t>преадаптивны</w:t>
      </w:r>
      <w:r w:rsidRPr="00AA1572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Pr="00AA1572">
        <w:rPr>
          <w:rFonts w:ascii="Times New Roman" w:hAnsi="Times New Roman" w:cs="Times New Roman"/>
          <w:sz w:val="24"/>
          <w:szCs w:val="24"/>
        </w:rPr>
        <w:t xml:space="preserve"> гибкие модели. </w:t>
      </w:r>
      <w:r w:rsidRPr="00AA1572">
        <w:rPr>
          <w:rFonts w:ascii="Times New Roman" w:eastAsia="Times New Roman" w:hAnsi="Times New Roman" w:cs="Times New Roman"/>
          <w:sz w:val="24"/>
          <w:szCs w:val="24"/>
        </w:rPr>
        <w:t>Их объединяет главная ценностная установка — учить учиться. В этих моделях образование нацелено на то, чтобы ученик сам смог сконструировать смысловую картину мира, помогающую ему принимать решения в неопределенных, нестандартных ситуациях»</w:t>
      </w:r>
      <w:r w:rsidR="00DE6292" w:rsidRPr="00AA1572">
        <w:rPr>
          <w:rFonts w:ascii="Times New Roman" w:eastAsia="Times New Roman" w:hAnsi="Times New Roman" w:cs="Times New Roman"/>
          <w:sz w:val="24"/>
          <w:szCs w:val="24"/>
        </w:rPr>
        <w:t>.</w:t>
      </w:r>
      <w:r w:rsidR="000130C6" w:rsidRPr="00AA1572">
        <w:rPr>
          <w:rFonts w:ascii="Times New Roman" w:eastAsia="Times New Roman" w:hAnsi="Times New Roman" w:cs="Times New Roman"/>
          <w:sz w:val="24"/>
          <w:szCs w:val="24"/>
        </w:rPr>
        <w:t>[1].</w:t>
      </w:r>
    </w:p>
    <w:p w:rsidR="00DE6292" w:rsidRPr="00AA1572" w:rsidRDefault="00DE6292" w:rsidP="00DE6292">
      <w:pPr>
        <w:spacing w:after="0" w:line="240" w:lineRule="auto"/>
        <w:ind w:left="-709"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spellStart"/>
      <w:r w:rsidRPr="00AA1572">
        <w:rPr>
          <w:rFonts w:ascii="Times New Roman" w:eastAsia="Times New Roman" w:hAnsi="Times New Roman" w:cs="Times New Roman"/>
          <w:sz w:val="24"/>
          <w:szCs w:val="24"/>
        </w:rPr>
        <w:t>Бабанский</w:t>
      </w:r>
      <w:proofErr w:type="spellEnd"/>
      <w:r w:rsidRPr="00AA15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F3C99" w:rsidRPr="00AA1572">
        <w:rPr>
          <w:rFonts w:ascii="Times New Roman" w:eastAsia="Times New Roman" w:hAnsi="Times New Roman" w:cs="Times New Roman"/>
          <w:sz w:val="24"/>
          <w:szCs w:val="24"/>
        </w:rPr>
        <w:t xml:space="preserve">Ю. К. </w:t>
      </w:r>
      <w:r w:rsidRPr="00AA1572">
        <w:rPr>
          <w:rFonts w:ascii="Times New Roman" w:eastAsia="Times New Roman" w:hAnsi="Times New Roman" w:cs="Times New Roman"/>
          <w:sz w:val="24"/>
          <w:szCs w:val="24"/>
        </w:rPr>
        <w:t>отмечал, что «активность учеников должна быть направлена не просто на запоминание материала, а на процесс самостоятельного добывания знаний, исследования фактов, выявления ошибок, формулирование выводов. Конечно, все это должно осуществлять</w:t>
      </w:r>
      <w:r w:rsidR="00CF3C99" w:rsidRPr="00AA1572">
        <w:rPr>
          <w:rFonts w:ascii="Times New Roman" w:eastAsia="Times New Roman" w:hAnsi="Times New Roman" w:cs="Times New Roman"/>
          <w:sz w:val="24"/>
          <w:szCs w:val="24"/>
        </w:rPr>
        <w:t xml:space="preserve">ся на доступном ученикам </w:t>
      </w:r>
      <w:r w:rsidRPr="00AA1572">
        <w:rPr>
          <w:rFonts w:ascii="Times New Roman" w:eastAsia="Times New Roman" w:hAnsi="Times New Roman" w:cs="Times New Roman"/>
          <w:sz w:val="24"/>
          <w:szCs w:val="24"/>
        </w:rPr>
        <w:t>уровне и с помощью учителя».</w:t>
      </w:r>
      <w:r w:rsidR="000130C6" w:rsidRPr="00AA1572">
        <w:rPr>
          <w:rFonts w:ascii="Times New Roman" w:eastAsia="Times New Roman" w:hAnsi="Times New Roman" w:cs="Times New Roman"/>
          <w:sz w:val="24"/>
          <w:szCs w:val="24"/>
        </w:rPr>
        <w:t>[7].</w:t>
      </w:r>
      <w:r w:rsidRPr="00AA1572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AA1572">
        <w:rPr>
          <w:rFonts w:ascii="Times New Roman" w:eastAsia="Times New Roman" w:hAnsi="Times New Roman" w:cs="Times New Roman"/>
          <w:sz w:val="24"/>
          <w:szCs w:val="24"/>
        </w:rPr>
        <w:br/>
      </w:r>
      <w:r w:rsidR="00CF3C99" w:rsidRPr="00AA1572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AA1572">
        <w:rPr>
          <w:rFonts w:ascii="Times New Roman" w:hAnsi="Times New Roman" w:cs="Times New Roman"/>
          <w:sz w:val="24"/>
          <w:szCs w:val="24"/>
        </w:rPr>
        <w:t xml:space="preserve">У большинства учеников с ограниченными возможностями здоровья наблюдается недостаточный уровень познавательной активности, незрелость мотивации к учебной деятельности, сниженный уровень работоспособности и самостоятельности, недостаточный уровень активности всех психических процессов.  </w:t>
      </w:r>
    </w:p>
    <w:p w:rsidR="00DE6292" w:rsidRPr="00AA1572" w:rsidRDefault="00DE6292" w:rsidP="00CF3C99">
      <w:pPr>
        <w:pStyle w:val="a3"/>
        <w:spacing w:before="0" w:beforeAutospacing="0" w:after="240" w:afterAutospacing="0"/>
        <w:ind w:left="-709" w:firstLine="709"/>
        <w:jc w:val="both"/>
      </w:pPr>
      <w:r w:rsidRPr="00AA1572">
        <w:t xml:space="preserve">Как мы можем помочь каждому ребенку во время обучения в школе? </w:t>
      </w:r>
    </w:p>
    <w:p w:rsidR="00DE6292" w:rsidRPr="00AA1572" w:rsidRDefault="00DE6292" w:rsidP="00DE6292">
      <w:pPr>
        <w:pStyle w:val="a3"/>
        <w:spacing w:before="0" w:beforeAutospacing="0" w:after="240" w:afterAutospacing="0"/>
        <w:ind w:left="-709"/>
        <w:jc w:val="both"/>
      </w:pPr>
      <w:r w:rsidRPr="00AA1572">
        <w:t xml:space="preserve">Одна из активных форм работы с учащимися с ОВЗ, повышающая эффективность </w:t>
      </w:r>
      <w:proofErr w:type="spellStart"/>
      <w:r w:rsidRPr="00AA1572">
        <w:t>коррекционно</w:t>
      </w:r>
      <w:proofErr w:type="spellEnd"/>
      <w:r w:rsidRPr="00AA1572">
        <w:t xml:space="preserve"> – развивающей работы является дифференцированное обучение.</w:t>
      </w:r>
    </w:p>
    <w:p w:rsidR="006014EE" w:rsidRPr="00AA1572" w:rsidRDefault="00DE6292" w:rsidP="006014EE">
      <w:pPr>
        <w:pStyle w:val="a3"/>
        <w:spacing w:before="0" w:beforeAutospacing="0" w:after="240" w:afterAutospacing="0"/>
        <w:ind w:left="-709"/>
        <w:jc w:val="both"/>
      </w:pPr>
      <w:r w:rsidRPr="00AA1572">
        <w:t xml:space="preserve">Дифференцированный подход к обучению предполагает использование на занятиях и </w:t>
      </w:r>
      <w:r w:rsidR="00CF3C99" w:rsidRPr="00AA1572">
        <w:t xml:space="preserve">в домашней работе </w:t>
      </w:r>
      <w:proofErr w:type="spellStart"/>
      <w:r w:rsidR="00CF3C99" w:rsidRPr="00AA1572">
        <w:t>разноуровневые</w:t>
      </w:r>
      <w:proofErr w:type="spellEnd"/>
      <w:r w:rsidR="00CF3C99" w:rsidRPr="00AA1572">
        <w:t xml:space="preserve"> задания</w:t>
      </w:r>
      <w:r w:rsidRPr="00AA1572">
        <w:t xml:space="preserve">, которые составляются с учетом знаний и </w:t>
      </w:r>
      <w:r w:rsidR="00CF3C99" w:rsidRPr="00AA1572">
        <w:t>возможностей</w:t>
      </w:r>
      <w:r w:rsidRPr="00AA1572">
        <w:t xml:space="preserve"> детей. </w:t>
      </w:r>
      <w:r w:rsidR="006014EE" w:rsidRPr="00AA1572">
        <w:rPr>
          <w:bCs/>
        </w:rPr>
        <w:t>О</w:t>
      </w:r>
      <w:r w:rsidRPr="00AA1572">
        <w:rPr>
          <w:bCs/>
        </w:rPr>
        <w:t>сновной задачей является</w:t>
      </w:r>
      <w:r w:rsidRPr="00AA1572">
        <w:t xml:space="preserve">  вовлечение </w:t>
      </w:r>
      <w:r w:rsidR="000130C6" w:rsidRPr="00AA1572">
        <w:t>в работу каждого ученика, помощь</w:t>
      </w:r>
      <w:r w:rsidRPr="00AA1572">
        <w:t xml:space="preserve"> «слабому»</w:t>
      </w:r>
      <w:r w:rsidR="000130C6" w:rsidRPr="00AA1572">
        <w:t xml:space="preserve"> развитие способностей</w:t>
      </w:r>
      <w:r w:rsidRPr="00AA1572">
        <w:t xml:space="preserve"> «сильн</w:t>
      </w:r>
      <w:r w:rsidR="006014EE" w:rsidRPr="00AA1572">
        <w:t>ого</w:t>
      </w:r>
      <w:r w:rsidRPr="00AA1572">
        <w:t>».</w:t>
      </w:r>
      <w:r w:rsidR="000130C6" w:rsidRPr="00AA1572">
        <w:t>[8].</w:t>
      </w:r>
    </w:p>
    <w:p w:rsidR="002628E8" w:rsidRPr="00AA1572" w:rsidRDefault="002628E8" w:rsidP="00A72DA9">
      <w:pPr>
        <w:pStyle w:val="a3"/>
        <w:tabs>
          <w:tab w:val="left" w:pos="9356"/>
        </w:tabs>
        <w:spacing w:before="0" w:beforeAutospacing="0" w:after="240" w:afterAutospacing="0"/>
        <w:ind w:left="-709" w:firstLine="709"/>
        <w:jc w:val="both"/>
      </w:pPr>
      <w:r w:rsidRPr="00AA1572">
        <w:rPr>
          <w:bCs/>
        </w:rPr>
        <w:t xml:space="preserve">Всегда, начиная заниматься с ребенком, я сначала показываю, что у него уже получается хорошо, что он уже знает, а в чем есть трудность и дальше мы вместе даем ему ресурс в виде техник и упражнений. </w:t>
      </w:r>
      <w:proofErr w:type="gramStart"/>
      <w:r w:rsidRPr="00AA1572">
        <w:rPr>
          <w:bCs/>
        </w:rPr>
        <w:t xml:space="preserve">Это могут быть упражнения и техники из образовательной </w:t>
      </w:r>
      <w:proofErr w:type="spellStart"/>
      <w:r w:rsidRPr="00AA1572">
        <w:rPr>
          <w:bCs/>
        </w:rPr>
        <w:t>кинезиологии</w:t>
      </w:r>
      <w:proofErr w:type="spellEnd"/>
      <w:r w:rsidRPr="00AA1572">
        <w:rPr>
          <w:bCs/>
        </w:rPr>
        <w:t>, двигательные упражнения, дыхательные техники, упражнения на развитие познавательных способностей, эмоций, развитие речи и другие упражнения в зависимости от темы занятия и актуального состояния ребенка.</w:t>
      </w:r>
      <w:proofErr w:type="gramEnd"/>
    </w:p>
    <w:p w:rsidR="002628E8" w:rsidRPr="00AA1572" w:rsidRDefault="002628E8" w:rsidP="0024431B">
      <w:pPr>
        <w:widowControl w:val="0"/>
        <w:tabs>
          <w:tab w:val="left" w:pos="541"/>
        </w:tabs>
        <w:spacing w:after="60" w:line="240" w:lineRule="auto"/>
        <w:ind w:left="-851" w:firstLine="68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A1572">
        <w:rPr>
          <w:rFonts w:ascii="Times New Roman" w:eastAsia="Times New Roman" w:hAnsi="Times New Roman" w:cs="Times New Roman"/>
          <w:bCs/>
          <w:sz w:val="24"/>
          <w:szCs w:val="24"/>
        </w:rPr>
        <w:t>В качестве примера приведу работу по технологии «</w:t>
      </w:r>
      <w:proofErr w:type="gramStart"/>
      <w:r w:rsidRPr="00AA1572">
        <w:rPr>
          <w:rFonts w:ascii="Times New Roman" w:eastAsia="Times New Roman" w:hAnsi="Times New Roman" w:cs="Times New Roman"/>
          <w:bCs/>
          <w:sz w:val="24"/>
          <w:szCs w:val="24"/>
        </w:rPr>
        <w:t>образовательная</w:t>
      </w:r>
      <w:proofErr w:type="gramEnd"/>
      <w:r w:rsidRPr="00AA157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A1572">
        <w:rPr>
          <w:rFonts w:ascii="Times New Roman" w:eastAsia="Times New Roman" w:hAnsi="Times New Roman" w:cs="Times New Roman"/>
          <w:bCs/>
          <w:sz w:val="24"/>
          <w:szCs w:val="24"/>
        </w:rPr>
        <w:t>кинезиология</w:t>
      </w:r>
      <w:proofErr w:type="spellEnd"/>
      <w:r w:rsidRPr="00AA1572">
        <w:rPr>
          <w:rFonts w:ascii="Times New Roman" w:eastAsia="Times New Roman" w:hAnsi="Times New Roman" w:cs="Times New Roman"/>
          <w:bCs/>
          <w:sz w:val="24"/>
          <w:szCs w:val="24"/>
        </w:rPr>
        <w:t xml:space="preserve">». </w:t>
      </w:r>
      <w:proofErr w:type="gramStart"/>
      <w:r w:rsidRPr="00AA1572">
        <w:rPr>
          <w:rFonts w:ascii="Times New Roman" w:eastAsia="Times New Roman" w:hAnsi="Times New Roman" w:cs="Times New Roman"/>
          <w:bCs/>
          <w:sz w:val="24"/>
          <w:szCs w:val="24"/>
        </w:rPr>
        <w:t xml:space="preserve">Если мы работаем с ребенком индивидуально (или с детьми в </w:t>
      </w:r>
      <w:proofErr w:type="spellStart"/>
      <w:r w:rsidRPr="00AA1572">
        <w:rPr>
          <w:rFonts w:ascii="Times New Roman" w:eastAsia="Times New Roman" w:hAnsi="Times New Roman" w:cs="Times New Roman"/>
          <w:bCs/>
          <w:sz w:val="24"/>
          <w:szCs w:val="24"/>
        </w:rPr>
        <w:t>микрогруппе</w:t>
      </w:r>
      <w:proofErr w:type="spellEnd"/>
      <w:r w:rsidRPr="00AA1572">
        <w:rPr>
          <w:rFonts w:ascii="Times New Roman" w:eastAsia="Times New Roman" w:hAnsi="Times New Roman" w:cs="Times New Roman"/>
          <w:bCs/>
          <w:sz w:val="24"/>
          <w:szCs w:val="24"/>
        </w:rPr>
        <w:t xml:space="preserve">), то после </w:t>
      </w:r>
      <w:r w:rsidRPr="00AA1572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настройки</w:t>
      </w:r>
      <w:r w:rsidRPr="00AA1572"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  <w:r w:rsidR="00B120B8" w:rsidRPr="00AA157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AA1572">
        <w:rPr>
          <w:rFonts w:ascii="Times New Roman" w:eastAsia="Times New Roman" w:hAnsi="Times New Roman" w:cs="Times New Roman"/>
          <w:bCs/>
          <w:sz w:val="24"/>
          <w:szCs w:val="24"/>
        </w:rPr>
        <w:t xml:space="preserve">(определенного цикла действий в образовательной </w:t>
      </w:r>
      <w:proofErr w:type="spellStart"/>
      <w:r w:rsidRPr="00AA1572">
        <w:rPr>
          <w:rFonts w:ascii="Times New Roman" w:eastAsia="Times New Roman" w:hAnsi="Times New Roman" w:cs="Times New Roman"/>
          <w:bCs/>
          <w:sz w:val="24"/>
          <w:szCs w:val="24"/>
        </w:rPr>
        <w:t>кинезиологии</w:t>
      </w:r>
      <w:proofErr w:type="spellEnd"/>
      <w:r w:rsidRPr="00AA1572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  <w:r w:rsidR="006014EE" w:rsidRPr="00AA1572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Pr="00AA1572">
        <w:rPr>
          <w:rFonts w:ascii="Times New Roman" w:eastAsia="Times New Roman" w:hAnsi="Times New Roman" w:cs="Times New Roman"/>
          <w:bCs/>
          <w:sz w:val="24"/>
          <w:szCs w:val="24"/>
        </w:rPr>
        <w:t xml:space="preserve">мы выполняем </w:t>
      </w:r>
      <w:r w:rsidRPr="00AA1572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балансы </w:t>
      </w:r>
      <w:r w:rsidRPr="00AA1572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lastRenderedPageBreak/>
        <w:t>действий</w:t>
      </w:r>
      <w:r w:rsidRPr="00AA1572">
        <w:rPr>
          <w:rFonts w:ascii="Times New Roman" w:eastAsia="Times New Roman" w:hAnsi="Times New Roman" w:cs="Times New Roman"/>
          <w:bCs/>
          <w:sz w:val="24"/>
          <w:szCs w:val="24"/>
        </w:rPr>
        <w:t xml:space="preserve">, подобранные для конкретного ребенка (или </w:t>
      </w:r>
      <w:proofErr w:type="spellStart"/>
      <w:r w:rsidRPr="00AA1572">
        <w:rPr>
          <w:rFonts w:ascii="Times New Roman" w:eastAsia="Times New Roman" w:hAnsi="Times New Roman" w:cs="Times New Roman"/>
          <w:bCs/>
          <w:sz w:val="24"/>
          <w:szCs w:val="24"/>
        </w:rPr>
        <w:t>микрогруппы</w:t>
      </w:r>
      <w:proofErr w:type="spellEnd"/>
      <w:r w:rsidRPr="00AA1572">
        <w:rPr>
          <w:rFonts w:ascii="Times New Roman" w:eastAsia="Times New Roman" w:hAnsi="Times New Roman" w:cs="Times New Roman"/>
          <w:bCs/>
          <w:sz w:val="24"/>
          <w:szCs w:val="24"/>
        </w:rPr>
        <w:t>) для отработки необходимых навыков именно этому ребенку (</w:t>
      </w:r>
      <w:proofErr w:type="spellStart"/>
      <w:r w:rsidRPr="00AA1572">
        <w:rPr>
          <w:rFonts w:ascii="Times New Roman" w:eastAsia="Times New Roman" w:hAnsi="Times New Roman" w:cs="Times New Roman"/>
          <w:bCs/>
          <w:sz w:val="24"/>
          <w:szCs w:val="24"/>
        </w:rPr>
        <w:t>микрогруппе</w:t>
      </w:r>
      <w:proofErr w:type="spellEnd"/>
      <w:r w:rsidRPr="00AA1572">
        <w:rPr>
          <w:rFonts w:ascii="Times New Roman" w:eastAsia="Times New Roman" w:hAnsi="Times New Roman" w:cs="Times New Roman"/>
          <w:bCs/>
          <w:sz w:val="24"/>
          <w:szCs w:val="24"/>
        </w:rPr>
        <w:t>).</w:t>
      </w:r>
      <w:proofErr w:type="gramEnd"/>
      <w:r w:rsidRPr="00AA1572">
        <w:rPr>
          <w:rFonts w:ascii="Times New Roman" w:eastAsia="Times New Roman" w:hAnsi="Times New Roman" w:cs="Times New Roman"/>
          <w:bCs/>
          <w:sz w:val="24"/>
          <w:szCs w:val="24"/>
        </w:rPr>
        <w:t xml:space="preserve"> Ставим ту цель, которую нам необходимо добиться. Проговариваем или проигрываем ее, фиксируем, записав или зарисовав ее вместе с ребенком. Затем в «</w:t>
      </w:r>
      <w:proofErr w:type="spellStart"/>
      <w:r w:rsidRPr="00AA1572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Обучающеем</w:t>
      </w:r>
      <w:proofErr w:type="spellEnd"/>
      <w:r w:rsidRPr="00AA1572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Меню»,</w:t>
      </w:r>
      <w:r w:rsidRPr="00AA1572">
        <w:rPr>
          <w:rFonts w:ascii="Times New Roman" w:eastAsia="Times New Roman" w:hAnsi="Times New Roman" w:cs="Times New Roman"/>
          <w:bCs/>
          <w:sz w:val="24"/>
          <w:szCs w:val="24"/>
        </w:rPr>
        <w:t xml:space="preserve"> (которое состоит из специальных упражнений для развития мозга, межполушарного взаимодействия, развития познавательных способностей), выбираем  упражнения. Например, для </w:t>
      </w:r>
      <w:r w:rsidRPr="00AA1572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Баланса</w:t>
      </w:r>
      <w:r w:rsidRPr="00AA1572">
        <w:rPr>
          <w:rFonts w:ascii="Times New Roman" w:eastAsia="Times New Roman" w:hAnsi="Times New Roman" w:cs="Times New Roman"/>
          <w:bCs/>
          <w:sz w:val="24"/>
          <w:szCs w:val="24"/>
        </w:rPr>
        <w:t xml:space="preserve"> письма это могут быть упражнения: «Рисование пальцами», «Рисование с партнером», «Двойные (Симметричные) рисунки», «Алфавитные «восьмерки». Можно добавить «Энергетический зевок». Данное упражнение оказывает  положительное действие на организм ребенка. Благодаря расслаблению мышц и облегчению функционирования нервов височно-челюстного сустава, улучшаются все связанные с ними функции глаз, лицевых мышц и рта.</w:t>
      </w:r>
      <w:r w:rsidR="00F85A71" w:rsidRPr="00AA1572">
        <w:rPr>
          <w:rFonts w:ascii="Times New Roman" w:eastAsia="Times New Roman" w:hAnsi="Times New Roman" w:cs="Times New Roman"/>
          <w:bCs/>
          <w:sz w:val="24"/>
          <w:szCs w:val="24"/>
        </w:rPr>
        <w:t>[3,5]</w:t>
      </w:r>
      <w:r w:rsidR="00AA1572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9C3D9D" w:rsidRPr="00AA1572" w:rsidRDefault="002628E8" w:rsidP="000130C6">
      <w:pPr>
        <w:widowControl w:val="0"/>
        <w:tabs>
          <w:tab w:val="left" w:pos="541"/>
        </w:tabs>
        <w:spacing w:after="60" w:line="240" w:lineRule="auto"/>
        <w:ind w:left="-851" w:right="283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A1572">
        <w:rPr>
          <w:rFonts w:ascii="Times New Roman" w:eastAsia="Times New Roman" w:hAnsi="Times New Roman" w:cs="Times New Roman"/>
          <w:bCs/>
          <w:sz w:val="24"/>
          <w:szCs w:val="24"/>
        </w:rPr>
        <w:t xml:space="preserve">В завершении развивающего комплекса совместно с ребенком выполняем </w:t>
      </w:r>
      <w:r w:rsidRPr="00AA1572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«Последействие»</w:t>
      </w:r>
      <w:r w:rsidRPr="00AA157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AA1572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повторяем этап </w:t>
      </w:r>
      <w:proofErr w:type="spellStart"/>
      <w:r w:rsidR="00512627" w:rsidRPr="00AA1572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П</w:t>
      </w:r>
      <w:r w:rsidRPr="00AA1572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реддеятельности</w:t>
      </w:r>
      <w:proofErr w:type="spellEnd"/>
      <w:r w:rsidRPr="00AA1572">
        <w:rPr>
          <w:rFonts w:ascii="Times New Roman" w:eastAsia="Times New Roman" w:hAnsi="Times New Roman" w:cs="Times New Roman"/>
          <w:bCs/>
          <w:sz w:val="24"/>
          <w:szCs w:val="24"/>
        </w:rPr>
        <w:t xml:space="preserve"> и сравниваем результаты и состояние, есть ли улучшение. Отмечаем положительные изменения вмести с детьми. </w:t>
      </w:r>
      <w:r w:rsidR="000130C6" w:rsidRPr="00AA1572">
        <w:rPr>
          <w:rFonts w:ascii="Times New Roman" w:hAnsi="Times New Roman" w:cs="Times New Roman"/>
          <w:sz w:val="24"/>
          <w:szCs w:val="24"/>
          <w:lang w:val="en-US"/>
        </w:rPr>
        <w:t>[4</w:t>
      </w:r>
      <w:r w:rsidR="000130C6" w:rsidRPr="00AA1572">
        <w:rPr>
          <w:rFonts w:ascii="Times New Roman" w:hAnsi="Times New Roman" w:cs="Times New Roman"/>
          <w:sz w:val="24"/>
          <w:szCs w:val="24"/>
        </w:rPr>
        <w:t>,6</w:t>
      </w:r>
      <w:r w:rsidR="000130C6" w:rsidRPr="00AA1572">
        <w:rPr>
          <w:rFonts w:ascii="Times New Roman" w:hAnsi="Times New Roman" w:cs="Times New Roman"/>
          <w:sz w:val="24"/>
          <w:szCs w:val="24"/>
          <w:lang w:val="en-US"/>
        </w:rPr>
        <w:t>]</w:t>
      </w:r>
      <w:r w:rsidR="000130C6" w:rsidRPr="00AA1572">
        <w:rPr>
          <w:rFonts w:ascii="Times New Roman" w:hAnsi="Times New Roman" w:cs="Times New Roman"/>
          <w:sz w:val="24"/>
          <w:szCs w:val="24"/>
        </w:rPr>
        <w:t xml:space="preserve">. </w:t>
      </w:r>
      <w:r w:rsidRPr="00AA1572">
        <w:rPr>
          <w:rFonts w:ascii="Times New Roman" w:hAnsi="Times New Roman" w:cs="Times New Roman"/>
          <w:sz w:val="24"/>
          <w:szCs w:val="24"/>
        </w:rPr>
        <w:t>После выполнения упражнений обязательна обратная связь. Можно задать такие вопросы:</w:t>
      </w:r>
      <w:r w:rsidR="009C3D9D" w:rsidRPr="00AA157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2628E8" w:rsidRPr="00AA1572" w:rsidRDefault="009C3D9D" w:rsidP="009C3D9D">
      <w:pPr>
        <w:widowControl w:val="0"/>
        <w:tabs>
          <w:tab w:val="left" w:pos="541"/>
        </w:tabs>
        <w:spacing w:after="60" w:line="240" w:lineRule="auto"/>
        <w:ind w:left="-851" w:right="80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A1572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="002628E8" w:rsidRPr="00AA1572">
        <w:rPr>
          <w:rFonts w:ascii="Times New Roman" w:hAnsi="Times New Roman" w:cs="Times New Roman"/>
          <w:sz w:val="24"/>
          <w:szCs w:val="24"/>
        </w:rPr>
        <w:t xml:space="preserve">Какие ощущения у вас после этого упражнения? Как вы </w:t>
      </w:r>
      <w:proofErr w:type="gramStart"/>
      <w:r w:rsidR="002628E8" w:rsidRPr="00AA1572">
        <w:rPr>
          <w:rFonts w:ascii="Times New Roman" w:hAnsi="Times New Roman" w:cs="Times New Roman"/>
          <w:sz w:val="24"/>
          <w:szCs w:val="24"/>
        </w:rPr>
        <w:t>думаете</w:t>
      </w:r>
      <w:proofErr w:type="gramEnd"/>
      <w:r w:rsidR="002628E8" w:rsidRPr="00AA1572">
        <w:rPr>
          <w:rFonts w:ascii="Times New Roman" w:hAnsi="Times New Roman" w:cs="Times New Roman"/>
          <w:sz w:val="24"/>
          <w:szCs w:val="24"/>
        </w:rPr>
        <w:t xml:space="preserve"> на что оно направлено? </w:t>
      </w:r>
    </w:p>
    <w:p w:rsidR="007C074C" w:rsidRPr="00AA1572" w:rsidRDefault="007C074C" w:rsidP="009C3D9D">
      <w:pPr>
        <w:spacing w:line="240" w:lineRule="auto"/>
        <w:ind w:left="-85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A1572">
        <w:rPr>
          <w:rFonts w:ascii="Times New Roman" w:hAnsi="Times New Roman" w:cs="Times New Roman"/>
          <w:sz w:val="24"/>
          <w:szCs w:val="24"/>
        </w:rPr>
        <w:t xml:space="preserve">Хорошо зарекомендовали себя в работе с детьми </w:t>
      </w:r>
      <w:r w:rsidRPr="00AA1572">
        <w:rPr>
          <w:rFonts w:ascii="Times New Roman" w:hAnsi="Times New Roman" w:cs="Times New Roman"/>
          <w:b/>
          <w:i/>
          <w:sz w:val="24"/>
          <w:szCs w:val="24"/>
        </w:rPr>
        <w:t>сценарные карточки.</w:t>
      </w:r>
      <w:r w:rsidRPr="00AA1572">
        <w:rPr>
          <w:rFonts w:ascii="Times New Roman" w:hAnsi="Times New Roman" w:cs="Times New Roman"/>
          <w:sz w:val="24"/>
          <w:szCs w:val="24"/>
        </w:rPr>
        <w:t xml:space="preserve"> Это карточки, в которых прописаны:</w:t>
      </w:r>
      <w:r w:rsidR="00F01745" w:rsidRPr="00AA1572">
        <w:rPr>
          <w:rFonts w:ascii="Times New Roman" w:hAnsi="Times New Roman" w:cs="Times New Roman"/>
          <w:sz w:val="24"/>
          <w:szCs w:val="24"/>
        </w:rPr>
        <w:t>1тема занятия;</w:t>
      </w:r>
      <w:r w:rsidR="00B120B8" w:rsidRPr="00AA1572">
        <w:rPr>
          <w:rFonts w:ascii="Times New Roman" w:hAnsi="Times New Roman" w:cs="Times New Roman"/>
          <w:sz w:val="24"/>
          <w:szCs w:val="24"/>
        </w:rPr>
        <w:t xml:space="preserve"> </w:t>
      </w:r>
      <w:r w:rsidRPr="00AA1572">
        <w:rPr>
          <w:rFonts w:ascii="Times New Roman" w:hAnsi="Times New Roman" w:cs="Times New Roman"/>
          <w:sz w:val="24"/>
          <w:szCs w:val="24"/>
        </w:rPr>
        <w:t>2.идея (что я хочу дать на занятии детям).</w:t>
      </w:r>
      <w:r w:rsidR="00B120B8" w:rsidRPr="00AA1572">
        <w:rPr>
          <w:rFonts w:ascii="Times New Roman" w:hAnsi="Times New Roman" w:cs="Times New Roman"/>
          <w:sz w:val="24"/>
          <w:szCs w:val="24"/>
        </w:rPr>
        <w:t xml:space="preserve"> </w:t>
      </w:r>
      <w:r w:rsidRPr="00AA1572">
        <w:rPr>
          <w:rFonts w:ascii="Times New Roman" w:hAnsi="Times New Roman" w:cs="Times New Roman"/>
          <w:sz w:val="24"/>
          <w:szCs w:val="24"/>
        </w:rPr>
        <w:t xml:space="preserve">3.конфликт (который будет между персонажами, </w:t>
      </w:r>
      <w:r w:rsidRPr="00AA1572">
        <w:rPr>
          <w:rFonts w:ascii="Times New Roman" w:eastAsia="Times New Roman" w:hAnsi="Times New Roman" w:cs="Times New Roman"/>
          <w:sz w:val="24"/>
          <w:szCs w:val="24"/>
        </w:rPr>
        <w:t>возможность победить отрицательные черты героя)</w:t>
      </w:r>
      <w:r w:rsidR="00B120B8" w:rsidRPr="00AA1572">
        <w:rPr>
          <w:rFonts w:ascii="Times New Roman" w:hAnsi="Times New Roman" w:cs="Times New Roman"/>
          <w:sz w:val="24"/>
          <w:szCs w:val="24"/>
        </w:rPr>
        <w:t xml:space="preserve"> </w:t>
      </w:r>
      <w:r w:rsidRPr="00AA1572">
        <w:rPr>
          <w:rFonts w:ascii="Times New Roman" w:eastAsia="Times New Roman" w:hAnsi="Times New Roman" w:cs="Times New Roman"/>
          <w:sz w:val="24"/>
          <w:szCs w:val="24"/>
        </w:rPr>
        <w:t>4.Развязка</w:t>
      </w:r>
      <w:r w:rsidR="00B120B8" w:rsidRPr="00AA1572">
        <w:rPr>
          <w:rFonts w:ascii="Times New Roman" w:eastAsia="Times New Roman" w:hAnsi="Times New Roman" w:cs="Times New Roman"/>
          <w:sz w:val="24"/>
          <w:szCs w:val="24"/>
        </w:rPr>
        <w:t>.</w:t>
      </w:r>
      <w:r w:rsidR="009C3D9D" w:rsidRPr="00AA1572">
        <w:rPr>
          <w:rFonts w:ascii="Times New Roman" w:hAnsi="Times New Roman" w:cs="Times New Roman"/>
          <w:sz w:val="24"/>
          <w:szCs w:val="24"/>
        </w:rPr>
        <w:t xml:space="preserve">    </w:t>
      </w:r>
      <w:r w:rsidRPr="00AA1572">
        <w:rPr>
          <w:rFonts w:ascii="Times New Roman" w:hAnsi="Times New Roman" w:cs="Times New Roman"/>
          <w:sz w:val="24"/>
          <w:szCs w:val="24"/>
        </w:rPr>
        <w:t xml:space="preserve">Карточки создаются по типу тематической картотеки. </w:t>
      </w:r>
    </w:p>
    <w:p w:rsidR="007C074C" w:rsidRPr="00AA1572" w:rsidRDefault="007C074C" w:rsidP="009C3D9D">
      <w:pPr>
        <w:spacing w:line="240" w:lineRule="auto"/>
        <w:ind w:left="-851"/>
        <w:jc w:val="both"/>
        <w:textAlignment w:val="baseline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AA1572">
        <w:rPr>
          <w:rFonts w:ascii="Times New Roman" w:hAnsi="Times New Roman" w:cs="Times New Roman"/>
          <w:b/>
          <w:i/>
          <w:sz w:val="24"/>
          <w:szCs w:val="24"/>
        </w:rPr>
        <w:t>На каждой карточке прописываются:</w:t>
      </w:r>
      <w:r w:rsidR="00B120B8" w:rsidRPr="00AA157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A1572">
        <w:rPr>
          <w:rFonts w:ascii="Times New Roman" w:hAnsi="Times New Roman" w:cs="Times New Roman"/>
          <w:b/>
          <w:i/>
          <w:sz w:val="24"/>
          <w:szCs w:val="24"/>
        </w:rPr>
        <w:t>короткая мотивационная история</w:t>
      </w:r>
      <w:r w:rsidR="00B120B8" w:rsidRPr="00AA1572">
        <w:rPr>
          <w:rFonts w:ascii="Times New Roman" w:hAnsi="Times New Roman" w:cs="Times New Roman"/>
          <w:b/>
          <w:i/>
          <w:sz w:val="24"/>
          <w:szCs w:val="24"/>
        </w:rPr>
        <w:t xml:space="preserve">; </w:t>
      </w:r>
      <w:r w:rsidRPr="00AA1572">
        <w:rPr>
          <w:rFonts w:ascii="Times New Roman" w:hAnsi="Times New Roman" w:cs="Times New Roman"/>
          <w:b/>
          <w:i/>
          <w:sz w:val="24"/>
          <w:szCs w:val="24"/>
        </w:rPr>
        <w:t>тип задания</w:t>
      </w:r>
      <w:r w:rsidRPr="00AA1572">
        <w:rPr>
          <w:rFonts w:ascii="Times New Roman" w:hAnsi="Times New Roman" w:cs="Times New Roman"/>
          <w:sz w:val="24"/>
          <w:szCs w:val="24"/>
        </w:rPr>
        <w:t>, например, на создание ситуации успеха;</w:t>
      </w:r>
      <w:r w:rsidR="00B120B8" w:rsidRPr="00AA157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A1572">
        <w:rPr>
          <w:rFonts w:ascii="Times New Roman" w:hAnsi="Times New Roman" w:cs="Times New Roman"/>
          <w:b/>
          <w:i/>
          <w:sz w:val="24"/>
          <w:szCs w:val="24"/>
        </w:rPr>
        <w:t>характеристика:</w:t>
      </w:r>
      <w:r w:rsidRPr="00AA1572">
        <w:rPr>
          <w:rFonts w:ascii="Times New Roman" w:hAnsi="Times New Roman" w:cs="Times New Roman"/>
          <w:sz w:val="24"/>
          <w:szCs w:val="24"/>
        </w:rPr>
        <w:t xml:space="preserve"> индивидуальная, групповая;</w:t>
      </w:r>
      <w:r w:rsidR="00B120B8" w:rsidRPr="00AA157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A1572">
        <w:rPr>
          <w:rFonts w:ascii="Times New Roman" w:hAnsi="Times New Roman" w:cs="Times New Roman"/>
          <w:b/>
          <w:i/>
          <w:sz w:val="24"/>
          <w:szCs w:val="24"/>
        </w:rPr>
        <w:t>направлена на:</w:t>
      </w:r>
      <w:r w:rsidRPr="00AA1572">
        <w:rPr>
          <w:rFonts w:ascii="Times New Roman" w:hAnsi="Times New Roman" w:cs="Times New Roman"/>
          <w:sz w:val="24"/>
          <w:szCs w:val="24"/>
        </w:rPr>
        <w:t xml:space="preserve"> например, на развитие речи, на концентрацию внимания, на расслабление (например, дыхательная гимнастика)</w:t>
      </w:r>
      <w:r w:rsidR="00B120B8" w:rsidRPr="00AA1572">
        <w:rPr>
          <w:rFonts w:ascii="Times New Roman" w:hAnsi="Times New Roman" w:cs="Times New Roman"/>
          <w:sz w:val="24"/>
          <w:szCs w:val="24"/>
        </w:rPr>
        <w:t>.</w:t>
      </w:r>
      <w:r w:rsidR="000130C6" w:rsidRPr="00AA1572">
        <w:rPr>
          <w:rFonts w:ascii="Times New Roman" w:hAnsi="Times New Roman" w:cs="Times New Roman"/>
          <w:sz w:val="24"/>
          <w:szCs w:val="24"/>
        </w:rPr>
        <w:t>[2]</w:t>
      </w:r>
      <w:r w:rsidR="00AA157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C074C" w:rsidRPr="00AA1572" w:rsidRDefault="007C074C" w:rsidP="009C3D9D">
      <w:pPr>
        <w:spacing w:line="240" w:lineRule="auto"/>
        <w:ind w:left="-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A1572">
        <w:rPr>
          <w:rFonts w:ascii="Times New Roman" w:hAnsi="Times New Roman" w:cs="Times New Roman"/>
          <w:sz w:val="24"/>
          <w:szCs w:val="24"/>
        </w:rPr>
        <w:t>Для развития ребенка с ОВЗ  нужен интерес/увлеченность (мотивация) и положительные эмоции.</w:t>
      </w:r>
    </w:p>
    <w:p w:rsidR="007C074C" w:rsidRPr="00AA1572" w:rsidRDefault="009C3D9D" w:rsidP="009C3D9D">
      <w:pPr>
        <w:spacing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1572">
        <w:rPr>
          <w:rFonts w:ascii="Times New Roman" w:hAnsi="Times New Roman" w:cs="Times New Roman"/>
          <w:sz w:val="24"/>
          <w:szCs w:val="24"/>
        </w:rPr>
        <w:t xml:space="preserve">Игровые </w:t>
      </w:r>
      <w:proofErr w:type="spellStart"/>
      <w:r w:rsidRPr="00AA1572">
        <w:rPr>
          <w:rFonts w:ascii="Times New Roman" w:hAnsi="Times New Roman" w:cs="Times New Roman"/>
          <w:sz w:val="24"/>
          <w:szCs w:val="24"/>
        </w:rPr>
        <w:t>заадния</w:t>
      </w:r>
      <w:proofErr w:type="spellEnd"/>
      <w:r w:rsidR="007C074C" w:rsidRPr="00AA1572">
        <w:rPr>
          <w:rFonts w:ascii="Times New Roman" w:hAnsi="Times New Roman" w:cs="Times New Roman"/>
          <w:sz w:val="24"/>
          <w:szCs w:val="24"/>
        </w:rPr>
        <w:t xml:space="preserve"> – это идеальное решение для развития мозга!</w:t>
      </w:r>
      <w:proofErr w:type="gramEnd"/>
      <w:r w:rsidR="007C074C" w:rsidRPr="00AA1572">
        <w:rPr>
          <w:rFonts w:ascii="Times New Roman" w:hAnsi="Times New Roman" w:cs="Times New Roman"/>
          <w:sz w:val="24"/>
          <w:szCs w:val="24"/>
        </w:rPr>
        <w:t xml:space="preserve"> Желательно, чтобы была «изюминка» в том, что</w:t>
      </w:r>
      <w:r w:rsidRPr="00AA1572">
        <w:rPr>
          <w:rFonts w:ascii="Times New Roman" w:hAnsi="Times New Roman" w:cs="Times New Roman"/>
          <w:sz w:val="24"/>
          <w:szCs w:val="24"/>
        </w:rPr>
        <w:t xml:space="preserve">бы </w:t>
      </w:r>
      <w:r w:rsidR="007C074C" w:rsidRPr="00AA1572">
        <w:rPr>
          <w:rFonts w:ascii="Times New Roman" w:hAnsi="Times New Roman" w:cs="Times New Roman"/>
          <w:sz w:val="24"/>
          <w:szCs w:val="24"/>
        </w:rPr>
        <w:t xml:space="preserve"> каждый раз</w:t>
      </w:r>
      <w:r w:rsidRPr="00AA1572">
        <w:rPr>
          <w:rFonts w:ascii="Times New Roman" w:hAnsi="Times New Roman" w:cs="Times New Roman"/>
          <w:sz w:val="24"/>
          <w:szCs w:val="24"/>
        </w:rPr>
        <w:t xml:space="preserve"> для ребенка была более </w:t>
      </w:r>
      <w:r w:rsidR="007C074C" w:rsidRPr="00AA1572">
        <w:rPr>
          <w:rFonts w:ascii="Times New Roman" w:hAnsi="Times New Roman" w:cs="Times New Roman"/>
          <w:sz w:val="24"/>
          <w:szCs w:val="24"/>
        </w:rPr>
        <w:t>новая сложная и нестандартная задача.</w:t>
      </w:r>
    </w:p>
    <w:p w:rsidR="007C074C" w:rsidRPr="00AA1572" w:rsidRDefault="007C074C" w:rsidP="00A81FD7">
      <w:pPr>
        <w:spacing w:line="240" w:lineRule="auto"/>
        <w:ind w:left="-851"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A1572">
        <w:rPr>
          <w:rFonts w:ascii="Times New Roman" w:hAnsi="Times New Roman" w:cs="Times New Roman"/>
          <w:sz w:val="24"/>
          <w:szCs w:val="24"/>
        </w:rPr>
        <w:t xml:space="preserve">При </w:t>
      </w:r>
      <w:r w:rsidR="00A81FD7" w:rsidRPr="00AA1572">
        <w:rPr>
          <w:rFonts w:ascii="Times New Roman" w:hAnsi="Times New Roman" w:cs="Times New Roman"/>
          <w:sz w:val="24"/>
          <w:szCs w:val="24"/>
        </w:rPr>
        <w:t xml:space="preserve">постоянном </w:t>
      </w:r>
      <w:r w:rsidRPr="00AA1572">
        <w:rPr>
          <w:rFonts w:ascii="Times New Roman" w:hAnsi="Times New Roman" w:cs="Times New Roman"/>
          <w:sz w:val="24"/>
          <w:szCs w:val="24"/>
        </w:rPr>
        <w:t>использовании картотеки у учащихся формируется стойкий познавательный интерес, желание выполнять запланированные задания с большим желанием и интересом.</w:t>
      </w:r>
    </w:p>
    <w:p w:rsidR="007E6DDA" w:rsidRPr="00AA1572" w:rsidRDefault="007E6DDA" w:rsidP="00A81FD7">
      <w:pPr>
        <w:spacing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AA1572">
        <w:rPr>
          <w:rFonts w:ascii="Times New Roman" w:hAnsi="Times New Roman" w:cs="Times New Roman"/>
          <w:sz w:val="24"/>
          <w:szCs w:val="24"/>
        </w:rPr>
        <w:t xml:space="preserve">На все психические процессы для работы в тетради также </w:t>
      </w:r>
      <w:r w:rsidR="007C074C" w:rsidRPr="00AA1572">
        <w:rPr>
          <w:rFonts w:ascii="Times New Roman" w:hAnsi="Times New Roman" w:cs="Times New Roman"/>
          <w:sz w:val="24"/>
          <w:szCs w:val="24"/>
        </w:rPr>
        <w:t xml:space="preserve">я </w:t>
      </w:r>
      <w:r w:rsidRPr="00AA1572">
        <w:rPr>
          <w:rFonts w:ascii="Times New Roman" w:hAnsi="Times New Roman" w:cs="Times New Roman"/>
          <w:sz w:val="24"/>
          <w:szCs w:val="24"/>
        </w:rPr>
        <w:t>использую карточки с дидактическими заданиями разной степени сложности. Это позволяет каждому ребенку получить и выполнить именно то задание, которое ему сейчас доступно и находится в зоне актуального развития для него.</w:t>
      </w:r>
    </w:p>
    <w:p w:rsidR="007E6DDA" w:rsidRPr="00AA1572" w:rsidRDefault="007E6DDA" w:rsidP="00A81FD7">
      <w:pPr>
        <w:spacing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AA1572">
        <w:rPr>
          <w:rFonts w:ascii="Times New Roman" w:hAnsi="Times New Roman" w:cs="Times New Roman"/>
          <w:sz w:val="24"/>
          <w:szCs w:val="24"/>
        </w:rPr>
        <w:t>Во всех играх-упражнениях важно поддерживать эмоциональный настрой, создавать условия соревнования, мотивировать ребенка к выполнению задания. Поощрять вопросами «Кто самый внимательный, выдержанный?».</w:t>
      </w:r>
    </w:p>
    <w:p w:rsidR="007E6DDA" w:rsidRPr="00AA1572" w:rsidRDefault="007E6DDA" w:rsidP="00A81FD7">
      <w:pPr>
        <w:spacing w:line="240" w:lineRule="auto"/>
        <w:ind w:left="-85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A1572">
        <w:rPr>
          <w:rFonts w:ascii="Times New Roman" w:hAnsi="Times New Roman" w:cs="Times New Roman"/>
          <w:sz w:val="24"/>
          <w:szCs w:val="24"/>
        </w:rPr>
        <w:t xml:space="preserve">Так, на развитие внимания один ребенок получает карточку с заданием «Охота на фигуры», где требуется из набора различных фигур выбрать все квадраты и зачеркнуть, а все круги подчеркнуть. </w:t>
      </w:r>
      <w:proofErr w:type="gramStart"/>
      <w:r w:rsidRPr="00AA1572">
        <w:rPr>
          <w:rFonts w:ascii="Times New Roman" w:hAnsi="Times New Roman" w:cs="Times New Roman"/>
          <w:sz w:val="24"/>
          <w:szCs w:val="24"/>
        </w:rPr>
        <w:t>Другой</w:t>
      </w:r>
      <w:proofErr w:type="gramEnd"/>
      <w:r w:rsidRPr="00AA1572">
        <w:rPr>
          <w:rFonts w:ascii="Times New Roman" w:hAnsi="Times New Roman" w:cs="Times New Roman"/>
          <w:sz w:val="24"/>
          <w:szCs w:val="24"/>
        </w:rPr>
        <w:t xml:space="preserve"> же получает карточку с большим набором фигур и ограничением времени.  Или, одну карточку получает ученик, карточка которого содержит игру «Найди и зачеркни  букву» Задача ребенка из набора различных букв найти все буквы «С» и зачеркнуть их как можно быстрее. Второй ученик получает карточку с усложненным заданием. Требуется из набора различных букв как можно быстрее обвести все буквы «П», зачеркнуть все буквы «Д», подчеркнуть все буквы «О».</w:t>
      </w:r>
    </w:p>
    <w:p w:rsidR="009E1993" w:rsidRPr="00AA1572" w:rsidRDefault="009E1993" w:rsidP="009E1993">
      <w:pPr>
        <w:shd w:val="clear" w:color="auto" w:fill="FFFFFF"/>
        <w:spacing w:after="0" w:line="294" w:lineRule="atLeast"/>
        <w:ind w:left="-85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572">
        <w:rPr>
          <w:rFonts w:ascii="Times New Roman" w:eastAsia="Times New Roman" w:hAnsi="Times New Roman" w:cs="Times New Roman"/>
          <w:sz w:val="24"/>
          <w:szCs w:val="24"/>
        </w:rPr>
        <w:lastRenderedPageBreak/>
        <w:t>Занимательные средства должны быть направлены на повышение разнообразия форм и способов объяснения и закрепления учебного материала. Это способствуют лучшему пониманию и усвоению учебного материала.</w:t>
      </w:r>
    </w:p>
    <w:p w:rsidR="007E6DDA" w:rsidRPr="00AA1572" w:rsidRDefault="009E1993" w:rsidP="009E1993">
      <w:pPr>
        <w:shd w:val="clear" w:color="auto" w:fill="FFFFFF"/>
        <w:spacing w:after="0" w:line="294" w:lineRule="atLeast"/>
        <w:ind w:left="-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572">
        <w:rPr>
          <w:rFonts w:ascii="Times New Roman" w:eastAsia="Times New Roman" w:hAnsi="Times New Roman" w:cs="Times New Roman"/>
          <w:sz w:val="24"/>
          <w:szCs w:val="24"/>
        </w:rPr>
        <w:t xml:space="preserve">Чередование различных видов деятельности позволяет выстраивать динамику занятия. Исходя из поставленных целей, занятие может быть построено на смене настроений (расслабление и возбуждение) или с наличием постепенного  эмоционального насыщения и двигательной активностью, сменяющиеся к концу занятия расслаблением.  Иногда необходимо отступать от первоначальной цели занятия, исходя из состояния детей, в котором они приходят на занятие. </w:t>
      </w:r>
      <w:bookmarkStart w:id="0" w:name="_GoBack"/>
      <w:bookmarkEnd w:id="0"/>
      <w:r w:rsidR="007E6DDA" w:rsidRPr="00AA1572">
        <w:rPr>
          <w:rFonts w:ascii="Times New Roman" w:eastAsia="Times New Roman" w:hAnsi="Times New Roman" w:cs="Times New Roman"/>
          <w:sz w:val="24"/>
          <w:szCs w:val="24"/>
        </w:rPr>
        <w:t xml:space="preserve">Целенаправленно подобранные упражнения, игровые задания, игры, </w:t>
      </w:r>
      <w:proofErr w:type="spellStart"/>
      <w:r w:rsidR="007C074C" w:rsidRPr="00AA1572">
        <w:rPr>
          <w:rFonts w:ascii="Times New Roman" w:eastAsia="Times New Roman" w:hAnsi="Times New Roman" w:cs="Times New Roman"/>
          <w:sz w:val="24"/>
          <w:szCs w:val="24"/>
        </w:rPr>
        <w:t>кинезиологические</w:t>
      </w:r>
      <w:proofErr w:type="spellEnd"/>
      <w:r w:rsidR="007C074C" w:rsidRPr="00AA1572">
        <w:rPr>
          <w:rFonts w:ascii="Times New Roman" w:eastAsia="Times New Roman" w:hAnsi="Times New Roman" w:cs="Times New Roman"/>
          <w:sz w:val="24"/>
          <w:szCs w:val="24"/>
        </w:rPr>
        <w:t xml:space="preserve"> игровые упражнения</w:t>
      </w:r>
      <w:r w:rsidR="007E6DDA" w:rsidRPr="00AA1572">
        <w:rPr>
          <w:rFonts w:ascii="Times New Roman" w:eastAsia="Times New Roman" w:hAnsi="Times New Roman" w:cs="Times New Roman"/>
          <w:sz w:val="24"/>
          <w:szCs w:val="24"/>
        </w:rPr>
        <w:t xml:space="preserve">, развивающие  межполушарное взаимодействие, интеллектуальную и творческую деятельность ребенка, мелкую моторику, координацию движений, психомоторные и интеллектуальные способностей детей способствуют улучшению </w:t>
      </w:r>
      <w:proofErr w:type="spellStart"/>
      <w:r w:rsidR="007E6DDA" w:rsidRPr="00AA1572">
        <w:rPr>
          <w:rFonts w:ascii="Times New Roman" w:eastAsia="Times New Roman" w:hAnsi="Times New Roman" w:cs="Times New Roman"/>
          <w:sz w:val="24"/>
          <w:szCs w:val="24"/>
        </w:rPr>
        <w:t>психо-эмоционального</w:t>
      </w:r>
      <w:proofErr w:type="spellEnd"/>
      <w:r w:rsidR="007E6DDA" w:rsidRPr="00AA1572">
        <w:rPr>
          <w:rFonts w:ascii="Times New Roman" w:eastAsia="Times New Roman" w:hAnsi="Times New Roman" w:cs="Times New Roman"/>
          <w:sz w:val="24"/>
          <w:szCs w:val="24"/>
        </w:rPr>
        <w:t xml:space="preserve"> состояния детей с ОВЗ и обретение новых знаний и навыков в доступной для них форме и времени.</w:t>
      </w:r>
    </w:p>
    <w:p w:rsidR="009E1993" w:rsidRPr="00AA1572" w:rsidRDefault="009E1993" w:rsidP="00A81FD7">
      <w:pPr>
        <w:spacing w:line="240" w:lineRule="auto"/>
        <w:ind w:left="-85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E1993" w:rsidRPr="00AA1572" w:rsidRDefault="004A1020" w:rsidP="004A1020">
      <w:pPr>
        <w:spacing w:line="240" w:lineRule="auto"/>
        <w:ind w:left="-851"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A1572">
        <w:rPr>
          <w:rFonts w:ascii="Times New Roman" w:eastAsia="Times New Roman" w:hAnsi="Times New Roman" w:cs="Times New Roman"/>
          <w:sz w:val="24"/>
          <w:szCs w:val="24"/>
        </w:rPr>
        <w:t>Библиографический список</w:t>
      </w:r>
    </w:p>
    <w:p w:rsidR="00547025" w:rsidRPr="00AA1572" w:rsidRDefault="00547025" w:rsidP="00547025">
      <w:pPr>
        <w:spacing w:line="240" w:lineRule="auto"/>
        <w:ind w:left="-851" w:firstLine="708"/>
        <w:rPr>
          <w:bCs/>
          <w:sz w:val="24"/>
          <w:szCs w:val="24"/>
        </w:rPr>
      </w:pPr>
      <w:r w:rsidRPr="00AA1572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>1.Асмолов</w:t>
      </w:r>
      <w:r w:rsidRPr="00AA157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  А.Г</w:t>
      </w:r>
      <w:r w:rsidRPr="00AA1572">
        <w:rPr>
          <w:i/>
          <w:iCs/>
          <w:sz w:val="24"/>
          <w:szCs w:val="24"/>
          <w:shd w:val="clear" w:color="auto" w:fill="FFFFFF"/>
        </w:rPr>
        <w:t>.</w:t>
      </w:r>
      <w:r w:rsidRPr="00AA1572">
        <w:rPr>
          <w:bCs/>
          <w:sz w:val="24"/>
          <w:szCs w:val="24"/>
        </w:rPr>
        <w:t xml:space="preserve"> </w:t>
      </w:r>
      <w:r w:rsidRPr="00AA1572">
        <w:rPr>
          <w:rFonts w:ascii="Times New Roman" w:hAnsi="Times New Roman" w:cs="Times New Roman"/>
          <w:bCs/>
          <w:sz w:val="24"/>
          <w:szCs w:val="24"/>
        </w:rPr>
        <w:t>Образование впереди перемен: школа неопределенности</w:t>
      </w:r>
      <w:r w:rsidRPr="00AA1572">
        <w:rPr>
          <w:bCs/>
          <w:sz w:val="24"/>
          <w:szCs w:val="24"/>
        </w:rPr>
        <w:t xml:space="preserve">. </w:t>
      </w:r>
    </w:p>
    <w:p w:rsidR="00547025" w:rsidRPr="00AA1572" w:rsidRDefault="00547025" w:rsidP="00547025">
      <w:pPr>
        <w:spacing w:line="240" w:lineRule="auto"/>
        <w:ind w:left="-851" w:firstLine="708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hyperlink r:id="rId4" w:history="1">
        <w:r w:rsidRPr="00AA1572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eastAsia="en-US"/>
          </w:rPr>
          <w:t>https://vbudushee.ru/library/obrazovanie-vperedi-peremen-shkola-neopredelennosti/</w:t>
        </w:r>
      </w:hyperlink>
    </w:p>
    <w:p w:rsidR="00547025" w:rsidRPr="00AA1572" w:rsidRDefault="00547025" w:rsidP="00547025">
      <w:pPr>
        <w:spacing w:line="240" w:lineRule="auto"/>
        <w:ind w:left="-851" w:firstLine="708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AA1572">
        <w:rPr>
          <w:rFonts w:ascii="Times New Roman" w:eastAsia="Times New Roman" w:hAnsi="Times New Roman" w:cs="Times New Roman"/>
          <w:sz w:val="24"/>
          <w:szCs w:val="24"/>
        </w:rPr>
        <w:t xml:space="preserve">2.Вачков И.В. Введение в </w:t>
      </w:r>
      <w:proofErr w:type="spellStart"/>
      <w:r w:rsidRPr="00AA1572">
        <w:rPr>
          <w:rFonts w:ascii="Times New Roman" w:eastAsia="Times New Roman" w:hAnsi="Times New Roman" w:cs="Times New Roman"/>
          <w:sz w:val="24"/>
          <w:szCs w:val="24"/>
        </w:rPr>
        <w:t>сказкотерапию</w:t>
      </w:r>
      <w:proofErr w:type="spellEnd"/>
      <w:r w:rsidRPr="00AA1572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AA1572">
        <w:rPr>
          <w:rFonts w:ascii="Times New Roman" w:eastAsia="Times New Roman" w:hAnsi="Times New Roman" w:cs="Times New Roman"/>
          <w:sz w:val="24"/>
          <w:szCs w:val="24"/>
        </w:rPr>
        <w:t>сказкотерапия</w:t>
      </w:r>
      <w:proofErr w:type="spellEnd"/>
      <w:r w:rsidRPr="00AA1572">
        <w:rPr>
          <w:rFonts w:ascii="Times New Roman" w:eastAsia="Times New Roman" w:hAnsi="Times New Roman" w:cs="Times New Roman"/>
          <w:sz w:val="24"/>
          <w:szCs w:val="24"/>
        </w:rPr>
        <w:t>: теория и практика.- Москва, Генезис, 2015г.</w:t>
      </w:r>
    </w:p>
    <w:p w:rsidR="00547025" w:rsidRPr="00AA1572" w:rsidRDefault="00547025" w:rsidP="00547025">
      <w:pPr>
        <w:spacing w:line="240" w:lineRule="auto"/>
        <w:ind w:left="-851" w:firstLine="708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AA1572">
        <w:rPr>
          <w:rFonts w:ascii="Times New Roman" w:eastAsia="Times New Roman" w:hAnsi="Times New Roman" w:cs="Times New Roman"/>
          <w:sz w:val="24"/>
          <w:szCs w:val="24"/>
          <w:lang w:eastAsia="en-US"/>
        </w:rPr>
        <w:t>3</w:t>
      </w:r>
      <w:r w:rsidRPr="00AA1572">
        <w:rPr>
          <w:rFonts w:ascii="Times New Roman" w:hAnsi="Times New Roman" w:cs="Times New Roman"/>
          <w:sz w:val="24"/>
          <w:szCs w:val="24"/>
        </w:rPr>
        <w:t>.</w:t>
      </w:r>
      <w:r w:rsidR="00E1585A" w:rsidRPr="00AA1572">
        <w:rPr>
          <w:rFonts w:ascii="Times New Roman" w:hAnsi="Times New Roman" w:cs="Times New Roman"/>
          <w:sz w:val="24"/>
          <w:szCs w:val="24"/>
        </w:rPr>
        <w:t>Деннисон П.и Г. «Гимнастика мозга». Книга для учителей и родителей.-</w:t>
      </w:r>
      <w:r w:rsidRPr="00AA1572">
        <w:rPr>
          <w:rFonts w:ascii="Times New Roman" w:hAnsi="Times New Roman" w:cs="Times New Roman"/>
          <w:sz w:val="24"/>
          <w:szCs w:val="24"/>
        </w:rPr>
        <w:t xml:space="preserve"> </w:t>
      </w:r>
      <w:r w:rsidR="00E1585A" w:rsidRPr="00AA1572">
        <w:rPr>
          <w:rFonts w:ascii="Times New Roman" w:hAnsi="Times New Roman" w:cs="Times New Roman"/>
          <w:sz w:val="24"/>
          <w:szCs w:val="24"/>
        </w:rPr>
        <w:t>СПб</w:t>
      </w:r>
      <w:proofErr w:type="gramStart"/>
      <w:r w:rsidR="00E1585A" w:rsidRPr="00AA1572">
        <w:rPr>
          <w:rFonts w:ascii="Times New Roman" w:hAnsi="Times New Roman" w:cs="Times New Roman"/>
          <w:sz w:val="24"/>
          <w:szCs w:val="24"/>
        </w:rPr>
        <w:t>.:</w:t>
      </w:r>
      <w:r w:rsidRPr="00AA1572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E1585A" w:rsidRPr="00AA1572">
        <w:rPr>
          <w:rFonts w:ascii="Times New Roman" w:hAnsi="Times New Roman" w:cs="Times New Roman"/>
          <w:sz w:val="24"/>
          <w:szCs w:val="24"/>
        </w:rPr>
        <w:t>ИГ «Весь», 2015.-320с.</w:t>
      </w:r>
    </w:p>
    <w:p w:rsidR="00547025" w:rsidRPr="00AA1572" w:rsidRDefault="00547025" w:rsidP="00547025">
      <w:pPr>
        <w:spacing w:line="240" w:lineRule="auto"/>
        <w:ind w:left="-851" w:firstLine="708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AA1572">
        <w:rPr>
          <w:rFonts w:ascii="Times New Roman" w:eastAsia="Times New Roman" w:hAnsi="Times New Roman" w:cs="Times New Roman"/>
          <w:sz w:val="24"/>
          <w:szCs w:val="24"/>
          <w:lang w:eastAsia="en-US"/>
        </w:rPr>
        <w:t>4</w:t>
      </w:r>
      <w:r w:rsidRPr="00AA1572">
        <w:rPr>
          <w:rFonts w:ascii="Times New Roman" w:hAnsi="Times New Roman" w:cs="Times New Roman"/>
          <w:sz w:val="24"/>
          <w:szCs w:val="24"/>
        </w:rPr>
        <w:t>.</w:t>
      </w:r>
      <w:r w:rsidR="00E1585A" w:rsidRPr="00AA1572">
        <w:rPr>
          <w:rFonts w:ascii="Times New Roman" w:hAnsi="Times New Roman" w:cs="Times New Roman"/>
          <w:sz w:val="24"/>
          <w:szCs w:val="24"/>
        </w:rPr>
        <w:t xml:space="preserve">Деннисон Г.Э. Двойные рисунки: Окно для видения целостным мозгом/Руководство для </w:t>
      </w:r>
      <w:proofErr w:type="spellStart"/>
      <w:r w:rsidR="00E1585A" w:rsidRPr="00AA1572">
        <w:rPr>
          <w:rFonts w:ascii="Times New Roman" w:hAnsi="Times New Roman" w:cs="Times New Roman"/>
          <w:sz w:val="24"/>
          <w:szCs w:val="24"/>
        </w:rPr>
        <w:t>учащихся</w:t>
      </w:r>
      <w:proofErr w:type="gramStart"/>
      <w:r w:rsidRPr="00AA1572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AA1572">
        <w:rPr>
          <w:rFonts w:ascii="Times New Roman" w:hAnsi="Times New Roman" w:cs="Times New Roman"/>
          <w:sz w:val="24"/>
          <w:szCs w:val="24"/>
        </w:rPr>
        <w:t>М</w:t>
      </w:r>
      <w:proofErr w:type="spellEnd"/>
      <w:r w:rsidRPr="00AA1572">
        <w:rPr>
          <w:rFonts w:ascii="Times New Roman" w:hAnsi="Times New Roman" w:cs="Times New Roman"/>
          <w:sz w:val="24"/>
          <w:szCs w:val="24"/>
        </w:rPr>
        <w:t>, 2018.-265с.</w:t>
      </w:r>
    </w:p>
    <w:p w:rsidR="00547025" w:rsidRPr="00AA1572" w:rsidRDefault="00547025" w:rsidP="00547025">
      <w:pPr>
        <w:spacing w:line="240" w:lineRule="auto"/>
        <w:ind w:left="-851" w:firstLine="708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AA1572">
        <w:rPr>
          <w:rFonts w:ascii="Times New Roman" w:eastAsia="Times New Roman" w:hAnsi="Times New Roman" w:cs="Times New Roman"/>
          <w:sz w:val="24"/>
          <w:szCs w:val="24"/>
          <w:lang w:eastAsia="en-US"/>
        </w:rPr>
        <w:t>5</w:t>
      </w:r>
      <w:r w:rsidRPr="00AA1572">
        <w:rPr>
          <w:rFonts w:ascii="Times New Roman" w:hAnsi="Times New Roman" w:cs="Times New Roman"/>
          <w:sz w:val="24"/>
          <w:szCs w:val="24"/>
        </w:rPr>
        <w:t>.</w:t>
      </w:r>
      <w:r w:rsidR="00E1585A" w:rsidRPr="00AA1572">
        <w:rPr>
          <w:rFonts w:ascii="Times New Roman" w:hAnsi="Times New Roman" w:cs="Times New Roman"/>
          <w:sz w:val="24"/>
          <w:szCs w:val="24"/>
        </w:rPr>
        <w:t xml:space="preserve">Оздоровительные </w:t>
      </w:r>
      <w:proofErr w:type="spellStart"/>
      <w:r w:rsidR="00E1585A" w:rsidRPr="00AA1572">
        <w:rPr>
          <w:rFonts w:ascii="Times New Roman" w:hAnsi="Times New Roman" w:cs="Times New Roman"/>
          <w:sz w:val="24"/>
          <w:szCs w:val="24"/>
        </w:rPr>
        <w:t>кинезиологические</w:t>
      </w:r>
      <w:proofErr w:type="spellEnd"/>
      <w:r w:rsidR="00E1585A" w:rsidRPr="00AA1572">
        <w:rPr>
          <w:rFonts w:ascii="Times New Roman" w:hAnsi="Times New Roman" w:cs="Times New Roman"/>
          <w:sz w:val="24"/>
          <w:szCs w:val="24"/>
        </w:rPr>
        <w:t xml:space="preserve"> упраж</w:t>
      </w:r>
      <w:r w:rsidRPr="00AA1572">
        <w:rPr>
          <w:rFonts w:ascii="Times New Roman" w:hAnsi="Times New Roman" w:cs="Times New Roman"/>
          <w:sz w:val="24"/>
          <w:szCs w:val="24"/>
        </w:rPr>
        <w:t>нения/Составитель Кудрина Г.Я.</w:t>
      </w:r>
      <w:r w:rsidR="00E1585A" w:rsidRPr="00AA1572">
        <w:rPr>
          <w:rFonts w:ascii="Times New Roman" w:hAnsi="Times New Roman" w:cs="Times New Roman"/>
          <w:sz w:val="24"/>
          <w:szCs w:val="24"/>
        </w:rPr>
        <w:t>/Иркутск, 2012</w:t>
      </w:r>
      <w:r w:rsidRPr="00AA1572">
        <w:rPr>
          <w:rFonts w:ascii="Times New Roman" w:hAnsi="Times New Roman" w:cs="Times New Roman"/>
          <w:sz w:val="24"/>
          <w:szCs w:val="24"/>
        </w:rPr>
        <w:t xml:space="preserve">г. </w:t>
      </w:r>
      <w:r w:rsidR="00E1585A" w:rsidRPr="00AA1572">
        <w:rPr>
          <w:rFonts w:ascii="Times New Roman" w:hAnsi="Times New Roman" w:cs="Times New Roman"/>
          <w:sz w:val="24"/>
          <w:szCs w:val="24"/>
        </w:rPr>
        <w:t>-134</w:t>
      </w:r>
      <w:r w:rsidRPr="00AA1572">
        <w:rPr>
          <w:rFonts w:ascii="Times New Roman" w:hAnsi="Times New Roman" w:cs="Times New Roman"/>
          <w:sz w:val="24"/>
          <w:szCs w:val="24"/>
        </w:rPr>
        <w:t>с.</w:t>
      </w:r>
    </w:p>
    <w:p w:rsidR="00547025" w:rsidRPr="00AA1572" w:rsidRDefault="00547025" w:rsidP="00547025">
      <w:pPr>
        <w:spacing w:line="240" w:lineRule="auto"/>
        <w:ind w:left="-851" w:firstLine="708"/>
        <w:rPr>
          <w:rFonts w:ascii="Times New Roman" w:hAnsi="Times New Roman" w:cs="Times New Roman"/>
          <w:sz w:val="24"/>
          <w:szCs w:val="24"/>
        </w:rPr>
      </w:pPr>
      <w:r w:rsidRPr="00AA1572">
        <w:rPr>
          <w:rFonts w:ascii="Times New Roman" w:eastAsia="Times New Roman" w:hAnsi="Times New Roman" w:cs="Times New Roman"/>
          <w:sz w:val="24"/>
          <w:szCs w:val="24"/>
          <w:lang w:eastAsia="en-US"/>
        </w:rPr>
        <w:t>6</w:t>
      </w:r>
      <w:r w:rsidRPr="00AA1572">
        <w:rPr>
          <w:rFonts w:ascii="Times New Roman" w:hAnsi="Times New Roman" w:cs="Times New Roman"/>
          <w:sz w:val="24"/>
          <w:szCs w:val="24"/>
        </w:rPr>
        <w:t>.</w:t>
      </w:r>
      <w:r w:rsidR="00E1585A" w:rsidRPr="00AA1572">
        <w:rPr>
          <w:rFonts w:ascii="Times New Roman" w:hAnsi="Times New Roman" w:cs="Times New Roman"/>
          <w:sz w:val="24"/>
          <w:szCs w:val="24"/>
        </w:rPr>
        <w:t xml:space="preserve">Практическая </w:t>
      </w:r>
      <w:proofErr w:type="spellStart"/>
      <w:r w:rsidR="00E1585A" w:rsidRPr="00AA1572">
        <w:rPr>
          <w:rFonts w:ascii="Times New Roman" w:hAnsi="Times New Roman" w:cs="Times New Roman"/>
          <w:sz w:val="24"/>
          <w:szCs w:val="24"/>
        </w:rPr>
        <w:t>кинезиология</w:t>
      </w:r>
      <w:proofErr w:type="spellEnd"/>
      <w:r w:rsidR="00E1585A" w:rsidRPr="00AA1572">
        <w:rPr>
          <w:rFonts w:ascii="Times New Roman" w:hAnsi="Times New Roman" w:cs="Times New Roman"/>
          <w:sz w:val="24"/>
          <w:szCs w:val="24"/>
        </w:rPr>
        <w:t xml:space="preserve">: Научно-практический журнал. Издательство Институт </w:t>
      </w:r>
      <w:proofErr w:type="spellStart"/>
      <w:r w:rsidR="00E1585A" w:rsidRPr="00AA1572">
        <w:rPr>
          <w:rFonts w:ascii="Times New Roman" w:hAnsi="Times New Roman" w:cs="Times New Roman"/>
          <w:sz w:val="24"/>
          <w:szCs w:val="24"/>
        </w:rPr>
        <w:t>кинезиологии</w:t>
      </w:r>
      <w:proofErr w:type="spellEnd"/>
      <w:r w:rsidR="00E1585A" w:rsidRPr="00AA1572">
        <w:rPr>
          <w:rFonts w:ascii="Times New Roman" w:hAnsi="Times New Roman" w:cs="Times New Roman"/>
          <w:sz w:val="24"/>
          <w:szCs w:val="24"/>
        </w:rPr>
        <w:t>, № 1, 2015г</w:t>
      </w:r>
      <w:r w:rsidRPr="00AA1572">
        <w:rPr>
          <w:rFonts w:ascii="Times New Roman" w:hAnsi="Times New Roman" w:cs="Times New Roman"/>
          <w:sz w:val="24"/>
          <w:szCs w:val="24"/>
        </w:rPr>
        <w:t>.</w:t>
      </w:r>
    </w:p>
    <w:p w:rsidR="00547025" w:rsidRPr="00AA1572" w:rsidRDefault="00547025" w:rsidP="00547025">
      <w:pPr>
        <w:pStyle w:val="1"/>
        <w:shd w:val="clear" w:color="auto" w:fill="FFFFFF"/>
        <w:spacing w:before="0" w:beforeAutospacing="0" w:after="150" w:afterAutospacing="0"/>
        <w:rPr>
          <w:b w:val="0"/>
          <w:bCs w:val="0"/>
          <w:sz w:val="24"/>
          <w:szCs w:val="24"/>
        </w:rPr>
      </w:pPr>
      <w:r w:rsidRPr="00AA1572">
        <w:rPr>
          <w:b w:val="0"/>
          <w:bCs w:val="0"/>
          <w:sz w:val="24"/>
          <w:szCs w:val="24"/>
        </w:rPr>
        <w:t xml:space="preserve">7.Педагогика: Учебное пособие для студентов педагогических институтов/ Под ред. </w:t>
      </w:r>
      <w:proofErr w:type="spellStart"/>
      <w:r w:rsidRPr="00AA1572">
        <w:rPr>
          <w:b w:val="0"/>
          <w:bCs w:val="0"/>
          <w:sz w:val="24"/>
          <w:szCs w:val="24"/>
        </w:rPr>
        <w:t>Ю.К.Бабанского</w:t>
      </w:r>
      <w:proofErr w:type="spellEnd"/>
      <w:r w:rsidRPr="00AA1572">
        <w:rPr>
          <w:b w:val="0"/>
          <w:bCs w:val="0"/>
          <w:sz w:val="24"/>
          <w:szCs w:val="24"/>
        </w:rPr>
        <w:t>.- 2-е изд</w:t>
      </w:r>
      <w:proofErr w:type="gramStart"/>
      <w:r w:rsidRPr="00AA1572">
        <w:rPr>
          <w:b w:val="0"/>
          <w:bCs w:val="0"/>
          <w:sz w:val="24"/>
          <w:szCs w:val="24"/>
        </w:rPr>
        <w:t>.д</w:t>
      </w:r>
      <w:proofErr w:type="gramEnd"/>
      <w:r w:rsidRPr="00AA1572">
        <w:rPr>
          <w:b w:val="0"/>
          <w:bCs w:val="0"/>
          <w:sz w:val="24"/>
          <w:szCs w:val="24"/>
        </w:rPr>
        <w:t xml:space="preserve">оп.и </w:t>
      </w:r>
      <w:proofErr w:type="spellStart"/>
      <w:r w:rsidRPr="00AA1572">
        <w:rPr>
          <w:b w:val="0"/>
          <w:bCs w:val="0"/>
          <w:sz w:val="24"/>
          <w:szCs w:val="24"/>
        </w:rPr>
        <w:t>перераб</w:t>
      </w:r>
      <w:proofErr w:type="spellEnd"/>
      <w:r w:rsidRPr="00AA1572">
        <w:rPr>
          <w:b w:val="0"/>
          <w:bCs w:val="0"/>
          <w:sz w:val="24"/>
          <w:szCs w:val="24"/>
        </w:rPr>
        <w:t>.- М., Просвещение,1999.-479с</w:t>
      </w:r>
    </w:p>
    <w:p w:rsidR="00E1585A" w:rsidRPr="00687716" w:rsidRDefault="00547025" w:rsidP="0054702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AA1572">
        <w:rPr>
          <w:rFonts w:ascii="Times New Roman" w:eastAsia="Times New Roman" w:hAnsi="Times New Roman" w:cs="Times New Roman"/>
          <w:sz w:val="24"/>
          <w:szCs w:val="24"/>
          <w:lang w:eastAsia="en-US"/>
        </w:rPr>
        <w:t>8.</w:t>
      </w:r>
      <w:r w:rsidR="00E1585A" w:rsidRPr="00687716">
        <w:rPr>
          <w:rFonts w:ascii="Times New Roman" w:eastAsia="Times New Roman" w:hAnsi="Times New Roman" w:cs="Times New Roman"/>
          <w:sz w:val="24"/>
          <w:szCs w:val="24"/>
        </w:rPr>
        <w:t>Селевко Г.К. Современные образовательные технологии: Учебное пособие</w:t>
      </w:r>
      <w:r w:rsidRPr="00AA1572">
        <w:rPr>
          <w:rFonts w:ascii="Times New Roman" w:eastAsia="Times New Roman" w:hAnsi="Times New Roman" w:cs="Times New Roman"/>
          <w:sz w:val="24"/>
          <w:szCs w:val="24"/>
        </w:rPr>
        <w:t>. -</w:t>
      </w:r>
      <w:r w:rsidR="00E1585A" w:rsidRPr="00687716">
        <w:rPr>
          <w:rFonts w:ascii="Times New Roman" w:eastAsia="Times New Roman" w:hAnsi="Times New Roman" w:cs="Times New Roman"/>
          <w:sz w:val="24"/>
          <w:szCs w:val="24"/>
        </w:rPr>
        <w:t xml:space="preserve"> М.: Нар</w:t>
      </w:r>
      <w:r w:rsidRPr="00AA1572">
        <w:rPr>
          <w:rFonts w:ascii="Times New Roman" w:eastAsia="Times New Roman" w:hAnsi="Times New Roman" w:cs="Times New Roman"/>
          <w:sz w:val="24"/>
          <w:szCs w:val="24"/>
        </w:rPr>
        <w:t>одное образование, 1998. – 256с</w:t>
      </w:r>
      <w:r w:rsidR="00E1585A" w:rsidRPr="0068771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E1993" w:rsidRPr="00AA1572" w:rsidRDefault="009E1993" w:rsidP="00547025">
      <w:pPr>
        <w:widowControl w:val="0"/>
        <w:tabs>
          <w:tab w:val="left" w:pos="541"/>
        </w:tabs>
        <w:spacing w:after="60" w:line="240" w:lineRule="auto"/>
        <w:ind w:right="80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9E1993" w:rsidRPr="00AA1572" w:rsidRDefault="009E1993" w:rsidP="00547025">
      <w:pPr>
        <w:pStyle w:val="1"/>
        <w:shd w:val="clear" w:color="auto" w:fill="FFFFFF"/>
        <w:spacing w:before="0" w:beforeAutospacing="0" w:after="330" w:afterAutospacing="0"/>
        <w:rPr>
          <w:sz w:val="24"/>
          <w:szCs w:val="24"/>
          <w:lang w:eastAsia="en-US"/>
        </w:rPr>
      </w:pPr>
    </w:p>
    <w:p w:rsidR="00FD31AB" w:rsidRPr="00AA1572" w:rsidRDefault="00FD31AB" w:rsidP="00547025">
      <w:pPr>
        <w:pStyle w:val="1"/>
        <w:shd w:val="clear" w:color="auto" w:fill="FFFFFF"/>
        <w:spacing w:before="0" w:beforeAutospacing="0" w:after="330" w:afterAutospacing="0"/>
        <w:rPr>
          <w:sz w:val="24"/>
          <w:szCs w:val="24"/>
          <w:lang w:eastAsia="en-US"/>
        </w:rPr>
      </w:pPr>
    </w:p>
    <w:p w:rsidR="00FD31AB" w:rsidRPr="00AA1572" w:rsidRDefault="00FD31AB" w:rsidP="00BC53D0">
      <w:pPr>
        <w:pStyle w:val="1"/>
        <w:shd w:val="clear" w:color="auto" w:fill="FFFFFF"/>
        <w:spacing w:before="0" w:beforeAutospacing="0" w:after="330" w:afterAutospacing="0"/>
        <w:rPr>
          <w:b w:val="0"/>
          <w:bCs w:val="0"/>
          <w:sz w:val="24"/>
          <w:szCs w:val="24"/>
        </w:rPr>
      </w:pPr>
    </w:p>
    <w:p w:rsidR="00185C1E" w:rsidRPr="00AA1572" w:rsidRDefault="00185C1E" w:rsidP="009E1993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E1993" w:rsidRPr="00AA1572" w:rsidRDefault="009E1993" w:rsidP="00A81FD7">
      <w:pPr>
        <w:spacing w:line="240" w:lineRule="auto"/>
        <w:ind w:left="-85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C074C" w:rsidRPr="00AA1572" w:rsidRDefault="007C074C" w:rsidP="00DE629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7C074C" w:rsidRPr="00AA1572" w:rsidSect="0024431B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DDA"/>
    <w:rsid w:val="000130C6"/>
    <w:rsid w:val="00185C1E"/>
    <w:rsid w:val="0020361F"/>
    <w:rsid w:val="0024431B"/>
    <w:rsid w:val="002628E8"/>
    <w:rsid w:val="0034045E"/>
    <w:rsid w:val="004A1020"/>
    <w:rsid w:val="00512627"/>
    <w:rsid w:val="00547025"/>
    <w:rsid w:val="006014EE"/>
    <w:rsid w:val="006B5C21"/>
    <w:rsid w:val="007C074C"/>
    <w:rsid w:val="007E6DDA"/>
    <w:rsid w:val="009C3D9D"/>
    <w:rsid w:val="009E1993"/>
    <w:rsid w:val="00A72DA9"/>
    <w:rsid w:val="00A81FD7"/>
    <w:rsid w:val="00AA1572"/>
    <w:rsid w:val="00B120B8"/>
    <w:rsid w:val="00BC53D0"/>
    <w:rsid w:val="00CF3C99"/>
    <w:rsid w:val="00DE6292"/>
    <w:rsid w:val="00E1585A"/>
    <w:rsid w:val="00F01745"/>
    <w:rsid w:val="00F85A71"/>
    <w:rsid w:val="00FD3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A10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0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A102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4">
    <w:name w:val="Hyperlink"/>
    <w:basedOn w:val="a0"/>
    <w:uiPriority w:val="99"/>
    <w:unhideWhenUsed/>
    <w:rsid w:val="00185C1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30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5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0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1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budushee.ru/library/obrazovanie-vperedi-peremen-shkola-neopredelennost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1370</Words>
  <Characters>7814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2021-11-18T11:03:00Z</dcterms:created>
  <dcterms:modified xsi:type="dcterms:W3CDTF">2021-11-18T11:03:00Z</dcterms:modified>
</cp:coreProperties>
</file>