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324146" w14:textId="7BAF7563" w:rsidR="00E35BBF" w:rsidRPr="00775305" w:rsidRDefault="00775305" w:rsidP="00775305">
      <w:pPr>
        <w:widowControl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75305">
        <w:rPr>
          <w:rFonts w:ascii="Times New Roman" w:hAnsi="Times New Roman" w:cs="Times New Roman"/>
          <w:b/>
          <w:sz w:val="28"/>
          <w:szCs w:val="28"/>
        </w:rPr>
        <w:t xml:space="preserve">Е.Ю. </w:t>
      </w:r>
      <w:r w:rsidR="00540C4B" w:rsidRPr="00775305">
        <w:rPr>
          <w:rFonts w:ascii="Times New Roman" w:hAnsi="Times New Roman" w:cs="Times New Roman"/>
          <w:b/>
          <w:sz w:val="28"/>
          <w:szCs w:val="28"/>
        </w:rPr>
        <w:t>Данилова</w:t>
      </w:r>
      <w:r w:rsidR="00003794" w:rsidRPr="00003794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540C4B" w:rsidRPr="007753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5305">
        <w:rPr>
          <w:rFonts w:ascii="Times New Roman" w:hAnsi="Times New Roman" w:cs="Times New Roman"/>
          <w:b/>
          <w:sz w:val="28"/>
          <w:szCs w:val="28"/>
        </w:rPr>
        <w:t>Э.А.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0C4B" w:rsidRPr="00775305">
        <w:rPr>
          <w:rFonts w:ascii="Times New Roman" w:hAnsi="Times New Roman" w:cs="Times New Roman"/>
          <w:b/>
          <w:sz w:val="28"/>
          <w:szCs w:val="28"/>
        </w:rPr>
        <w:t>Хабибуллина</w:t>
      </w:r>
      <w:r w:rsidR="00003794" w:rsidRPr="00003794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="00540C4B" w:rsidRPr="007753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0FF0EDE" w14:textId="3686CB10" w:rsidR="00E35BBF" w:rsidRPr="001B377D" w:rsidRDefault="001B377D" w:rsidP="005B3BD0">
      <w:pPr>
        <w:widowControl w:val="0"/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B377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540C4B" w:rsidRPr="001B377D">
        <w:rPr>
          <w:rFonts w:ascii="Times New Roman" w:hAnsi="Times New Roman" w:cs="Times New Roman"/>
          <w:i/>
          <w:sz w:val="28"/>
          <w:szCs w:val="28"/>
        </w:rPr>
        <w:t>Муниципальное бюджетное общеобразовательное учреждение</w:t>
      </w:r>
    </w:p>
    <w:p w14:paraId="33EA3ED4" w14:textId="23EC2CFE" w:rsidR="00E35BBF" w:rsidRPr="001B377D" w:rsidRDefault="00540C4B" w:rsidP="005B3BD0">
      <w:pPr>
        <w:widowControl w:val="0"/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B377D">
        <w:rPr>
          <w:rFonts w:ascii="Times New Roman" w:hAnsi="Times New Roman" w:cs="Times New Roman"/>
          <w:i/>
          <w:sz w:val="28"/>
          <w:szCs w:val="28"/>
        </w:rPr>
        <w:t xml:space="preserve">«Многопрофильный </w:t>
      </w:r>
      <w:r w:rsidR="00FA3C5F" w:rsidRPr="001B377D">
        <w:rPr>
          <w:rFonts w:ascii="Times New Roman" w:hAnsi="Times New Roman" w:cs="Times New Roman"/>
          <w:i/>
          <w:sz w:val="28"/>
          <w:szCs w:val="28"/>
        </w:rPr>
        <w:t>лицей №</w:t>
      </w:r>
      <w:r w:rsidRPr="001B377D">
        <w:rPr>
          <w:rFonts w:ascii="Times New Roman" w:hAnsi="Times New Roman" w:cs="Times New Roman"/>
          <w:i/>
          <w:sz w:val="28"/>
          <w:szCs w:val="28"/>
        </w:rPr>
        <w:t>37» НМР РТ</w:t>
      </w:r>
      <w:r w:rsidR="00775305" w:rsidRPr="001B377D">
        <w:rPr>
          <w:rFonts w:ascii="Times New Roman" w:hAnsi="Times New Roman" w:cs="Times New Roman"/>
          <w:i/>
          <w:sz w:val="28"/>
          <w:szCs w:val="28"/>
        </w:rPr>
        <w:t>, г. Нижнекамск, Россия</w:t>
      </w:r>
    </w:p>
    <w:p w14:paraId="48092DD3" w14:textId="3612ED30" w:rsidR="001B377D" w:rsidRPr="001B377D" w:rsidRDefault="001B377D" w:rsidP="005B3BD0">
      <w:pPr>
        <w:widowControl w:val="0"/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B377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B377D">
        <w:rPr>
          <w:rFonts w:ascii="Times New Roman" w:hAnsi="Times New Roman" w:cs="Times New Roman"/>
          <w:i/>
          <w:sz w:val="28"/>
          <w:szCs w:val="28"/>
        </w:rPr>
        <w:t>Муниципальное бюджетное общеобразовательное учреждение</w:t>
      </w:r>
    </w:p>
    <w:p w14:paraId="232FC8A7" w14:textId="5A742DEE" w:rsidR="001B377D" w:rsidRPr="001B377D" w:rsidRDefault="001B377D" w:rsidP="005B3BD0">
      <w:pPr>
        <w:widowControl w:val="0"/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B377D">
        <w:rPr>
          <w:rFonts w:ascii="Times New Roman" w:hAnsi="Times New Roman" w:cs="Times New Roman"/>
          <w:i/>
          <w:sz w:val="28"/>
          <w:szCs w:val="28"/>
        </w:rPr>
        <w:t>«Многопрофильный лицей №37» НМР РТ, г. Нижнекамск, Россия</w:t>
      </w:r>
    </w:p>
    <w:p w14:paraId="456CB456" w14:textId="385A7B54" w:rsidR="00051D25" w:rsidRPr="00775305" w:rsidRDefault="004B5A2D" w:rsidP="00051D2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5305">
        <w:rPr>
          <w:rFonts w:ascii="Times New Roman" w:hAnsi="Times New Roman" w:cs="Times New Roman"/>
          <w:b/>
          <w:bCs/>
          <w:sz w:val="28"/>
          <w:szCs w:val="28"/>
        </w:rPr>
        <w:t>ФОРМИРОВАНИЕ НАВЫКОВ МЕЖКУЛЬТУРНОЙ КОММУНИКАЦИИ НА УРОКАХ ИНОСТРАННОГО ЯЗЫКА</w:t>
      </w:r>
    </w:p>
    <w:p w14:paraId="3C791F3C" w14:textId="77777777" w:rsidR="007558DB" w:rsidRPr="00775305" w:rsidRDefault="00540C4B" w:rsidP="0077530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5305"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  <w:r w:rsidRPr="00775305">
        <w:rPr>
          <w:rFonts w:ascii="Times New Roman" w:hAnsi="Times New Roman" w:cs="Times New Roman"/>
          <w:sz w:val="28"/>
          <w:szCs w:val="28"/>
        </w:rPr>
        <w:t>В предложенной статье раскрываются главные проблемы</w:t>
      </w:r>
      <w:r w:rsidR="007558DB" w:rsidRPr="00775305">
        <w:rPr>
          <w:rFonts w:ascii="Times New Roman" w:hAnsi="Times New Roman" w:cs="Times New Roman"/>
          <w:sz w:val="28"/>
          <w:szCs w:val="28"/>
        </w:rPr>
        <w:t xml:space="preserve"> </w:t>
      </w:r>
      <w:r w:rsidR="00FA3C5F" w:rsidRPr="00775305">
        <w:rPr>
          <w:rFonts w:ascii="Times New Roman" w:hAnsi="Times New Roman" w:cs="Times New Roman"/>
          <w:sz w:val="28"/>
          <w:szCs w:val="28"/>
        </w:rPr>
        <w:t>формирования</w:t>
      </w:r>
      <w:r w:rsidR="007558DB" w:rsidRPr="00775305">
        <w:rPr>
          <w:rFonts w:ascii="Times New Roman" w:hAnsi="Times New Roman" w:cs="Times New Roman"/>
          <w:sz w:val="28"/>
          <w:szCs w:val="28"/>
        </w:rPr>
        <w:t xml:space="preserve"> навыков межкультурной коммуникации на уроках иностранного языка. Авторы статьи рассматривают различные аспекты и подходы формирования</w:t>
      </w:r>
      <w:r w:rsidR="00FA3C5F" w:rsidRPr="00775305">
        <w:rPr>
          <w:rFonts w:ascii="Times New Roman" w:hAnsi="Times New Roman" w:cs="Times New Roman"/>
          <w:sz w:val="28"/>
          <w:szCs w:val="28"/>
        </w:rPr>
        <w:t xml:space="preserve"> коммуникативной и языковой</w:t>
      </w:r>
      <w:r w:rsidR="007558DB" w:rsidRPr="00775305">
        <w:rPr>
          <w:rFonts w:ascii="Times New Roman" w:hAnsi="Times New Roman" w:cs="Times New Roman"/>
          <w:sz w:val="28"/>
          <w:szCs w:val="28"/>
        </w:rPr>
        <w:t xml:space="preserve"> </w:t>
      </w:r>
      <w:r w:rsidR="00FA3C5F" w:rsidRPr="00775305">
        <w:rPr>
          <w:rFonts w:ascii="Times New Roman" w:hAnsi="Times New Roman" w:cs="Times New Roman"/>
          <w:sz w:val="28"/>
          <w:szCs w:val="28"/>
        </w:rPr>
        <w:t>компетенций, а также раскрывают причины всестороннего развития межкультурной коммуникации и цели формирования межкультурной компетенции языковой личности.</w:t>
      </w:r>
    </w:p>
    <w:p w14:paraId="0DB020EF" w14:textId="77777777" w:rsidR="00E35BBF" w:rsidRPr="00775305" w:rsidRDefault="00540C4B" w:rsidP="0077530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305"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 w:rsidR="005254C6" w:rsidRPr="00775305">
        <w:rPr>
          <w:rFonts w:ascii="Times New Roman" w:hAnsi="Times New Roman" w:cs="Times New Roman"/>
          <w:sz w:val="28"/>
          <w:szCs w:val="28"/>
        </w:rPr>
        <w:t xml:space="preserve">межкультурная коммуникация, образовательная концепция, </w:t>
      </w:r>
      <w:r w:rsidR="007558DB" w:rsidRPr="00775305">
        <w:rPr>
          <w:rFonts w:ascii="Times New Roman" w:hAnsi="Times New Roman" w:cs="Times New Roman"/>
          <w:sz w:val="28"/>
          <w:szCs w:val="28"/>
        </w:rPr>
        <w:t>социокультурный багаж, аутентичный материал, культура, аналогия, развитие.</w:t>
      </w:r>
    </w:p>
    <w:p w14:paraId="1E6B73F5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Формирование образовательных компетенций </w:t>
      </w:r>
      <w:r w:rsidR="001517FC" w:rsidRPr="00775305">
        <w:rPr>
          <w:color w:val="auto"/>
          <w:sz w:val="28"/>
          <w:szCs w:val="28"/>
        </w:rPr>
        <w:t>учащихся</w:t>
      </w:r>
      <w:r w:rsidRPr="00775305">
        <w:rPr>
          <w:color w:val="auto"/>
          <w:sz w:val="28"/>
          <w:szCs w:val="28"/>
        </w:rPr>
        <w:t xml:space="preserve">, одной из которых является межкультурная компетенция, было и остается важной проблемой современной методологической и педагогической науки. Этой проблеме посвящены исследования и работы многих ученых и педагогов. </w:t>
      </w:r>
    </w:p>
    <w:p w14:paraId="1B4C3634" w14:textId="0471E33A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>Сторонники образовательных концепций В. A. Бoлoтoв, В. В. Краевский, В. В. Сериков, A. В. Хуторской пришли к выводу o том, что обучение образовательной компетенции на занятиях позволит решить проблему, когда учащиеся, при хорошо усвоенных теоретических знаниях, затрудняются решить проблему на практике [</w:t>
      </w:r>
      <w:r w:rsidR="00051D25" w:rsidRPr="00051D25">
        <w:rPr>
          <w:color w:val="auto"/>
          <w:sz w:val="28"/>
          <w:szCs w:val="28"/>
        </w:rPr>
        <w:t xml:space="preserve">15, </w:t>
      </w:r>
      <w:r w:rsidR="00051D25">
        <w:rPr>
          <w:color w:val="auto"/>
          <w:sz w:val="28"/>
          <w:szCs w:val="28"/>
          <w:lang w:val="en-US"/>
        </w:rPr>
        <w:t>c</w:t>
      </w:r>
      <w:r w:rsidR="00051D25" w:rsidRPr="00051D25">
        <w:rPr>
          <w:color w:val="auto"/>
          <w:sz w:val="28"/>
          <w:szCs w:val="28"/>
        </w:rPr>
        <w:t>. 498</w:t>
      </w:r>
      <w:r w:rsidRPr="00775305">
        <w:rPr>
          <w:color w:val="auto"/>
          <w:sz w:val="28"/>
          <w:szCs w:val="28"/>
        </w:rPr>
        <w:t xml:space="preserve">]. </w:t>
      </w:r>
    </w:p>
    <w:p w14:paraId="55C82535" w14:textId="42714A5C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Согласно проекту ФГОС (Федерального государственного образовательного стандарта), главной целью изучения иностранного языка является формирование и совершенствование кoммуникaтивнoй компетенции, в состав которой входит межкультурная компетенция [1]. Коммуникативная компетенция упоминается как дoминирующaя и в документах Совета Европы. Иноязычная коммуникативная компетенция — это совокупность знаний и </w:t>
      </w:r>
      <w:r w:rsidRPr="00775305">
        <w:rPr>
          <w:color w:val="auto"/>
          <w:sz w:val="28"/>
          <w:szCs w:val="28"/>
        </w:rPr>
        <w:lastRenderedPageBreak/>
        <w:t>умений. И поэтому результат формирования образовательной компетенции проявляется в успешном взаимодействии представителей разных культур с учетом языковых и социальных особенностей, которые относятся к медиаторам-носителям языка [</w:t>
      </w:r>
      <w:r w:rsidR="00051D25" w:rsidRPr="00051D25">
        <w:rPr>
          <w:color w:val="auto"/>
          <w:sz w:val="28"/>
          <w:szCs w:val="28"/>
        </w:rPr>
        <w:t xml:space="preserve">9, </w:t>
      </w:r>
      <w:r w:rsidR="00051D25">
        <w:rPr>
          <w:color w:val="auto"/>
          <w:sz w:val="28"/>
          <w:szCs w:val="28"/>
          <w:lang w:val="en-US"/>
        </w:rPr>
        <w:t>c</w:t>
      </w:r>
      <w:r w:rsidR="00051D25" w:rsidRPr="00051D25">
        <w:rPr>
          <w:color w:val="auto"/>
          <w:sz w:val="28"/>
          <w:szCs w:val="28"/>
        </w:rPr>
        <w:t xml:space="preserve">. </w:t>
      </w:r>
      <w:r w:rsidRPr="00775305">
        <w:rPr>
          <w:color w:val="auto"/>
          <w:sz w:val="28"/>
          <w:szCs w:val="28"/>
        </w:rPr>
        <w:t>33]. Коммуникативная и языковая, которые водят в структуру образовательной компетенции, тесно взаимосвязаны, однако в последние годы преподаватели и ученые в этой области пришли к единому мнению, что для гармоничного развития личности недостаточно обладать определенными языковыми навыками. Именно поэтому и появляется необходимость в развитии и совершенствовании коммуникативных навыков. И сейчас уровень владения иностранным языком выражается не только в знании языка, а в умении использовать его в реальном общении [</w:t>
      </w:r>
      <w:r w:rsidR="00051D25" w:rsidRPr="00051D25">
        <w:rPr>
          <w:color w:val="auto"/>
          <w:sz w:val="28"/>
          <w:szCs w:val="28"/>
        </w:rPr>
        <w:t xml:space="preserve">12, </w:t>
      </w:r>
      <w:r w:rsidR="00051D25">
        <w:rPr>
          <w:color w:val="auto"/>
          <w:sz w:val="28"/>
          <w:szCs w:val="28"/>
          <w:lang w:val="en-US"/>
        </w:rPr>
        <w:t>c</w:t>
      </w:r>
      <w:r w:rsidR="00051D25" w:rsidRPr="00051D25">
        <w:rPr>
          <w:color w:val="auto"/>
          <w:sz w:val="28"/>
          <w:szCs w:val="28"/>
        </w:rPr>
        <w:t>.</w:t>
      </w:r>
      <w:r w:rsidRPr="00775305">
        <w:rPr>
          <w:color w:val="auto"/>
          <w:sz w:val="28"/>
          <w:szCs w:val="28"/>
        </w:rPr>
        <w:t xml:space="preserve"> 356]. </w:t>
      </w:r>
    </w:p>
    <w:p w14:paraId="7A48448E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Но стоит отметить, что даже высокий уровень иноязычной коммуникативной компетенции не гарантирует успешного общения и взаимопонимания представителей разных культур в межкультурном уровне. </w:t>
      </w:r>
    </w:p>
    <w:p w14:paraId="417B07C7" w14:textId="2D5152BC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>Формирование иноязычной коммуникативной компетенции очень часто происходит в условиях, когда студенты моделируют себя по образу носителей языка, игнорируя важность социальной идентичности и культурной прина</w:t>
      </w:r>
      <w:r w:rsidR="001517FC" w:rsidRPr="00775305">
        <w:rPr>
          <w:color w:val="auto"/>
          <w:sz w:val="28"/>
          <w:szCs w:val="28"/>
        </w:rPr>
        <w:t>длежности. Из этого мы понимаем</w:t>
      </w:r>
      <w:r w:rsidRPr="00775305">
        <w:rPr>
          <w:color w:val="auto"/>
          <w:sz w:val="28"/>
          <w:szCs w:val="28"/>
        </w:rPr>
        <w:t>, что учащиеся стремятся к идеалу, которым для них является представитель другой культуры (носитель языка). Но стоит отметить, что, приступая к изучению иностранного языка, студент имеет свой социокультурный багаж, сформированное мировоззрение, свои культурные традиции [</w:t>
      </w:r>
      <w:r w:rsidR="00051D25">
        <w:rPr>
          <w:color w:val="auto"/>
          <w:sz w:val="28"/>
          <w:szCs w:val="28"/>
        </w:rPr>
        <w:t>7, с.</w:t>
      </w:r>
      <w:r w:rsidRPr="00775305">
        <w:rPr>
          <w:color w:val="auto"/>
          <w:sz w:val="28"/>
          <w:szCs w:val="28"/>
        </w:rPr>
        <w:t xml:space="preserve"> 3-8]. И поэтому для успешного межкультурного взаимодействия необходимо развивать двойственное, толерантное межкультурное видение мира, учиться адекватно принимать иностранную, не теряя при этом своей собственную культурную идентичность. Этот процесс и представляет собой формирование и развитие межкультурной компетенции [</w:t>
      </w:r>
      <w:r w:rsidR="00051D25">
        <w:rPr>
          <w:color w:val="auto"/>
          <w:sz w:val="28"/>
          <w:szCs w:val="28"/>
        </w:rPr>
        <w:t>2, с.</w:t>
      </w:r>
      <w:r w:rsidRPr="00775305">
        <w:rPr>
          <w:color w:val="auto"/>
          <w:sz w:val="28"/>
          <w:szCs w:val="28"/>
        </w:rPr>
        <w:t xml:space="preserve"> 8]. </w:t>
      </w:r>
    </w:p>
    <w:p w14:paraId="27E63170" w14:textId="5F6E77C0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Понятие «межкультурная компетенция» вошло в отечественную методику в 1954 году. Данная дефиниция интерпретировалась как показатель возможности и готовности человека успешно принимать участие в межкультурной </w:t>
      </w:r>
      <w:r w:rsidRPr="00775305">
        <w:rPr>
          <w:color w:val="auto"/>
          <w:sz w:val="28"/>
          <w:szCs w:val="28"/>
        </w:rPr>
        <w:lastRenderedPageBreak/>
        <w:t>коммуникации, адекватно принимать чужую культуру и не т</w:t>
      </w:r>
      <w:r w:rsidR="00B07D29">
        <w:rPr>
          <w:color w:val="auto"/>
          <w:sz w:val="28"/>
          <w:szCs w:val="28"/>
        </w:rPr>
        <w:t>ерять собственную идентичность</w:t>
      </w:r>
      <w:r w:rsidRPr="00775305">
        <w:rPr>
          <w:color w:val="auto"/>
          <w:sz w:val="28"/>
          <w:szCs w:val="28"/>
        </w:rPr>
        <w:t xml:space="preserve">. </w:t>
      </w:r>
    </w:p>
    <w:p w14:paraId="45036EDA" w14:textId="253775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>Межкультурная компетенция стала ключевым элементом новой образовательной модели. Сложившаяся геоэкономическая и геокультурная ситуация вынуждает людей сосуществовать в одном общем мире, а значит, необходимо уметь выстраивать эффективный взаимовыгодный диалог с представителями различных языковых и этнических общностей. В таких условиях язык является единственно возможным мостом взаимопонимания и сотрудничества между представителями разных культур и народов [</w:t>
      </w:r>
      <w:r w:rsidR="00051D25">
        <w:rPr>
          <w:color w:val="auto"/>
          <w:sz w:val="28"/>
          <w:szCs w:val="28"/>
        </w:rPr>
        <w:t xml:space="preserve">13, с. </w:t>
      </w:r>
      <w:r w:rsidRPr="00775305">
        <w:rPr>
          <w:color w:val="auto"/>
          <w:sz w:val="28"/>
          <w:szCs w:val="28"/>
        </w:rPr>
        <w:t>46-48]. Но практически невозможно развить двоякое видение разных культур, не зная языка. И поэтому возникает необходимость направить педагогическую, методологическую и лингвистическую науку в первую очередь на решение проблемы межкультурной коммуникации, а точнее, проблемы формирования у студентов способности активно участвовать в диалоге культур [</w:t>
      </w:r>
      <w:r w:rsidR="00051D25">
        <w:rPr>
          <w:color w:val="auto"/>
          <w:sz w:val="28"/>
          <w:szCs w:val="28"/>
        </w:rPr>
        <w:t xml:space="preserve">14, с. </w:t>
      </w:r>
      <w:r w:rsidRPr="00775305">
        <w:rPr>
          <w:color w:val="auto"/>
          <w:sz w:val="28"/>
          <w:szCs w:val="28"/>
        </w:rPr>
        <w:t xml:space="preserve"> 88]. </w:t>
      </w:r>
    </w:p>
    <w:p w14:paraId="2FC080E1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Роль межкультурной компетенции в процессе обучения описана и представлена </w:t>
      </w:r>
      <w:r w:rsidR="00FA3C5F" w:rsidRPr="00775305">
        <w:rPr>
          <w:color w:val="auto"/>
          <w:sz w:val="28"/>
          <w:szCs w:val="28"/>
        </w:rPr>
        <w:t>в работах,</w:t>
      </w:r>
      <w:r w:rsidRPr="00775305">
        <w:rPr>
          <w:color w:val="auto"/>
          <w:sz w:val="28"/>
          <w:szCs w:val="28"/>
        </w:rPr>
        <w:t xml:space="preserve"> таких ученных и педагогов, как В. А. Бoлoтoва, Н. Д. Гальсковой, Н. И. Гeз, Г. В. Елизаровой, А. В. Хуторского и др. </w:t>
      </w:r>
    </w:p>
    <w:p w14:paraId="071D0FDC" w14:textId="58526CBF" w:rsidR="00E35BBF" w:rsidRPr="00775305" w:rsidRDefault="00540C4B" w:rsidP="007753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5305">
        <w:rPr>
          <w:rFonts w:ascii="Times New Roman" w:hAnsi="Times New Roman" w:cs="Times New Roman"/>
          <w:sz w:val="28"/>
          <w:szCs w:val="28"/>
        </w:rPr>
        <w:t>Понятие «межкультурная компетенция» отечественными педагогами трактуется как совокупность специфических сложных процессов взаимодействия партнёров пo общению, принадлежащих к разным лингвoэтнoкультурным сообществам. Иными словами, межкультурная компетенция – это, прежде всего, способность успешно общаться с представителями других культур и наций [</w:t>
      </w:r>
      <w:r w:rsidR="00051D25">
        <w:rPr>
          <w:rFonts w:ascii="Times New Roman" w:hAnsi="Times New Roman" w:cs="Times New Roman"/>
          <w:sz w:val="28"/>
          <w:szCs w:val="28"/>
        </w:rPr>
        <w:t>16, с.</w:t>
      </w:r>
      <w:r w:rsidRPr="00775305">
        <w:rPr>
          <w:rFonts w:ascii="Times New Roman" w:hAnsi="Times New Roman" w:cs="Times New Roman"/>
          <w:sz w:val="28"/>
          <w:szCs w:val="28"/>
        </w:rPr>
        <w:t xml:space="preserve"> 34]. В структуре межкультурной компетенции выделяют:</w:t>
      </w:r>
    </w:p>
    <w:p w14:paraId="00F60F6B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1. Oбщeкультурoлoгичeскиe и культурнo-спeцифичeскиe знания. </w:t>
      </w:r>
    </w:p>
    <w:p w14:paraId="7ABA1A97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2. Межкультурную психологическую устойчивость и восприимчивость. </w:t>
      </w:r>
    </w:p>
    <w:p w14:paraId="509AFED4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3. Умения практического общения. </w:t>
      </w:r>
    </w:p>
    <w:p w14:paraId="652EE6A7" w14:textId="1A457AD5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Межкультурная коммуникация возникла как социальная парадигма в связи с практическими потребностями послевоенного мира. А причиной этих потребностей стали стремительное экономическое развитие многих стран и </w:t>
      </w:r>
      <w:r w:rsidRPr="00775305">
        <w:rPr>
          <w:color w:val="auto"/>
          <w:sz w:val="28"/>
          <w:szCs w:val="28"/>
        </w:rPr>
        <w:lastRenderedPageBreak/>
        <w:t>регионов, революционные изменения в технологиях на глобальном уровне [</w:t>
      </w:r>
      <w:r w:rsidR="00051D25">
        <w:rPr>
          <w:color w:val="auto"/>
          <w:sz w:val="28"/>
          <w:szCs w:val="28"/>
        </w:rPr>
        <w:t>10, с.</w:t>
      </w:r>
      <w:r w:rsidRPr="00775305">
        <w:rPr>
          <w:color w:val="auto"/>
          <w:sz w:val="28"/>
          <w:szCs w:val="28"/>
        </w:rPr>
        <w:t xml:space="preserve"> 45]. </w:t>
      </w:r>
    </w:p>
    <w:p w14:paraId="53537420" w14:textId="69879A3E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>Вскоре отечественные методисты стали сторонниками и инициаторами изучения межкультурной компетенции. Позже они пришли к единому мнению o том, что для эффективной коммуникации с представителем другой культуры недостаточно одного лишь знания иностранного языка [</w:t>
      </w:r>
      <w:r w:rsidR="00051D25">
        <w:rPr>
          <w:color w:val="auto"/>
          <w:sz w:val="28"/>
          <w:szCs w:val="28"/>
        </w:rPr>
        <w:t>4, с.</w:t>
      </w:r>
      <w:r w:rsidRPr="00775305">
        <w:rPr>
          <w:color w:val="auto"/>
          <w:sz w:val="28"/>
          <w:szCs w:val="28"/>
        </w:rPr>
        <w:t xml:space="preserve"> 25]. </w:t>
      </w:r>
    </w:p>
    <w:p w14:paraId="439AD933" w14:textId="01DDF1F6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>Грамотное владение иностранным языком не исключает взаимонепонимания, a также конфликтов с представителями других лингвoэтнoкультурных сообществ. Отсюда следует, что одной из целей обучения межкультурной коммуникации считается предотвращение и разрешение этих конфликтов [</w:t>
      </w:r>
      <w:r w:rsidR="00051D25">
        <w:rPr>
          <w:color w:val="auto"/>
          <w:sz w:val="28"/>
          <w:szCs w:val="28"/>
        </w:rPr>
        <w:t>14, с.</w:t>
      </w:r>
      <w:r w:rsidRPr="00775305">
        <w:rPr>
          <w:color w:val="auto"/>
          <w:sz w:val="28"/>
          <w:szCs w:val="28"/>
        </w:rPr>
        <w:t xml:space="preserve"> 46-48]. </w:t>
      </w:r>
    </w:p>
    <w:p w14:paraId="268B50BF" w14:textId="22DB1C6A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>Развитие межкультурной компетенции способствует развитию иноязычной кoммуникaтивнoй компетенции. Поскольку первая является важнейшей неотъемлемой частью другой [</w:t>
      </w:r>
      <w:r w:rsidR="00051D25">
        <w:rPr>
          <w:color w:val="auto"/>
          <w:sz w:val="28"/>
          <w:szCs w:val="28"/>
        </w:rPr>
        <w:t>8, с.</w:t>
      </w:r>
      <w:r w:rsidRPr="00775305">
        <w:rPr>
          <w:color w:val="auto"/>
          <w:sz w:val="28"/>
          <w:szCs w:val="28"/>
        </w:rPr>
        <w:t xml:space="preserve"> 143]. </w:t>
      </w:r>
    </w:p>
    <w:p w14:paraId="49A57359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Межкультурная компетенция — это компетенция особого, отличительного характера, способная создавать общую ценность, возникающую в процессе общения партнеров и в конечном итоге достигать успешного результата для обеих сторон общения. Межкультурная компетенция не имеет аналогии ни с какой другой компетенцией носителя языка и может быть присуща только языковой личности, изучающей иностранный язык, т. е. медиатору культур. </w:t>
      </w:r>
    </w:p>
    <w:p w14:paraId="6B46ED81" w14:textId="2A606D2E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>Целью формирования межкультурной компетенции является достижение такого качества языковой личности, которое позволит сохранить собственную культурную идентичность, и в то же время выйти за пределы собственной культуры для того, чтобы приобрести качество медиатора культур [</w:t>
      </w:r>
      <w:r w:rsidR="00051D25">
        <w:rPr>
          <w:color w:val="auto"/>
          <w:sz w:val="28"/>
          <w:szCs w:val="28"/>
        </w:rPr>
        <w:t>3, с. 29</w:t>
      </w:r>
      <w:r w:rsidRPr="00775305">
        <w:rPr>
          <w:color w:val="auto"/>
          <w:sz w:val="28"/>
          <w:szCs w:val="28"/>
        </w:rPr>
        <w:t xml:space="preserve">]. </w:t>
      </w:r>
    </w:p>
    <w:p w14:paraId="1B125558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Межкультурная компетенция находит своей отражение и в требованиях государственного стандарта образования пo английскому языку. </w:t>
      </w:r>
    </w:p>
    <w:p w14:paraId="2960BE9A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Обязательное минимальное содержание основных образовательных программ и государственные требования предполагают, что студенты смогут осуществлять межкультурную коммуникацию, применяя знания о национально-культурных особенностях своей страны и стран изучаемого языка, полученные </w:t>
      </w:r>
      <w:r w:rsidRPr="00775305">
        <w:rPr>
          <w:color w:val="auto"/>
          <w:sz w:val="28"/>
          <w:szCs w:val="28"/>
        </w:rPr>
        <w:lastRenderedPageBreak/>
        <w:t xml:space="preserve">на уроках иностранного языка или имеющие междисциплинарный характер, т. е. из других областей. Это предполагает знание социокультурного портрета культурного наследия стран, говорящих на изучаемом языке, а также овладение умениями представлять родную культуру на иностранном языке, находить сходства и различия в традициях своей страны и стран изучаемого языка. </w:t>
      </w:r>
    </w:p>
    <w:p w14:paraId="7F7CE52B" w14:textId="77777777" w:rsidR="00E35BBF" w:rsidRPr="00775305" w:rsidRDefault="00540C4B" w:rsidP="007753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5305">
        <w:rPr>
          <w:rFonts w:ascii="Times New Roman" w:hAnsi="Times New Roman" w:cs="Times New Roman"/>
          <w:sz w:val="28"/>
          <w:szCs w:val="28"/>
        </w:rPr>
        <w:t>Обязательные требования к уровню подготовки студентов включают знание их конкретного образа жизни, сходства и различия традиций, обычаев и культуры изучаемого языка (всемирно известные города, их столицы, достопримечательности, люди).</w:t>
      </w:r>
    </w:p>
    <w:p w14:paraId="7570B0E8" w14:textId="2896AF0F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>Полученные знания в образовательном учреждении предполагают, что к концу обучения студенты будут уметь использовать их в практической деятельности, а именно: приветствовать собеседника, начинать, поддерживать и заканчивать беседу в стандартных ситуациях межкультурного общения, описывать особенности жизни и культуры своей страны и страны/стран изучаемого языка, заполнять анкеты, писать поздравления, личные письма на основе образца, презентовать информацию о себе, выражать благодарность, просьбу, с использованием формул речевого этикета, принятых в стране/странах изучаемого языка. Также обязательный минимум предполагает освоение страновой и языковой информации, основанной на сопоставлении фактов родной культуры и культуры стран изучаемого языка [</w:t>
      </w:r>
      <w:r w:rsidR="00051D25">
        <w:rPr>
          <w:color w:val="auto"/>
          <w:sz w:val="28"/>
          <w:szCs w:val="28"/>
        </w:rPr>
        <w:t>1</w:t>
      </w:r>
      <w:r w:rsidRPr="00775305">
        <w:rPr>
          <w:color w:val="auto"/>
          <w:sz w:val="28"/>
          <w:szCs w:val="28"/>
        </w:rPr>
        <w:t xml:space="preserve">]. </w:t>
      </w:r>
    </w:p>
    <w:p w14:paraId="7F3FB215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Следовательно, согласно требованиях государственного стандарта образования пo английскому языку, целью преподавателя является формирование и развитие у учащихся следующих умений: </w:t>
      </w:r>
    </w:p>
    <w:p w14:paraId="499FCEEF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- использование иностранного языка в стандартных аутентичных ситуациях межкультурной коммуникации; </w:t>
      </w:r>
    </w:p>
    <w:p w14:paraId="12D271AE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- представить свою и усвоить чужую культуру; </w:t>
      </w:r>
    </w:p>
    <w:p w14:paraId="2E5FE54C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-расширить индивидуальную картину мира путем введения в языковую картину мира носителей изучаемого языка. </w:t>
      </w:r>
    </w:p>
    <w:p w14:paraId="2FEC5A38" w14:textId="75CAB7EB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Таким образом, обучение общению на иностранном языке в истинном смысле этого слова подразумевает приобретение социокультурных знаний и </w:t>
      </w:r>
      <w:r w:rsidRPr="00775305">
        <w:rPr>
          <w:color w:val="auto"/>
          <w:sz w:val="28"/>
          <w:szCs w:val="28"/>
        </w:rPr>
        <w:lastRenderedPageBreak/>
        <w:t>умений. Одной из важнейших задач педагога является обеспечение психологической адаптации к новому языковому миру и разработка технологии обучения межкультурному компоненту изучения иностранного языка. В то же время, не следует забывать о собственной культурной идентичности при сравнении одной культуры с другой [</w:t>
      </w:r>
      <w:r w:rsidR="00051D25">
        <w:rPr>
          <w:color w:val="auto"/>
          <w:sz w:val="28"/>
          <w:szCs w:val="28"/>
        </w:rPr>
        <w:t>11, с.</w:t>
      </w:r>
      <w:r w:rsidRPr="00775305">
        <w:rPr>
          <w:color w:val="auto"/>
          <w:sz w:val="28"/>
          <w:szCs w:val="28"/>
        </w:rPr>
        <w:t xml:space="preserve"> 58-59]. </w:t>
      </w:r>
    </w:p>
    <w:p w14:paraId="194DE65F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Исходя из этого, мы делаем вывод, что </w:t>
      </w:r>
      <w:r w:rsidR="00FA3C5F" w:rsidRPr="00775305">
        <w:rPr>
          <w:color w:val="auto"/>
          <w:sz w:val="28"/>
          <w:szCs w:val="28"/>
        </w:rPr>
        <w:t>учащиеся</w:t>
      </w:r>
      <w:r w:rsidRPr="00775305">
        <w:rPr>
          <w:color w:val="auto"/>
          <w:sz w:val="28"/>
          <w:szCs w:val="28"/>
        </w:rPr>
        <w:t xml:space="preserve"> должны получить базовые знания по основным темам национальной культуры изучаемого языка (история, география, политические и экономические отношения, образование, спорт, выдающиеся люди, всемирно известные достопримечательности). </w:t>
      </w:r>
    </w:p>
    <w:p w14:paraId="5C8B7DB0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Стоит также отметить, что качество образования во многом зависит от выбранного аутентичного материала (страноведческого и лингвострановедческого). </w:t>
      </w:r>
    </w:p>
    <w:p w14:paraId="6E61A519" w14:textId="77777777" w:rsidR="00E35BBF" w:rsidRPr="00775305" w:rsidRDefault="00540C4B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75305">
        <w:rPr>
          <w:color w:val="auto"/>
          <w:sz w:val="28"/>
          <w:szCs w:val="28"/>
        </w:rPr>
        <w:t xml:space="preserve">Актуальная и интересная информация о жизни, проблемах и быте стран изучаемого языка, сопровождаемая фотографиями, схемами, презентациями, коммуникативными упражнениями и подробными комментариями преподавателя, позволит учебно-методическим комплексам на иностранном языке в полной мере соответствовать современным образовательным требованиям. </w:t>
      </w:r>
    </w:p>
    <w:p w14:paraId="330799F5" w14:textId="77777777" w:rsidR="00E35BBF" w:rsidRPr="00775305" w:rsidRDefault="00E35BBF" w:rsidP="0077530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</w:p>
    <w:p w14:paraId="45AA18CE" w14:textId="308DACFF" w:rsidR="00E35BBF" w:rsidRPr="00775305" w:rsidRDefault="004B5A2D" w:rsidP="00B07D2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14:paraId="73E333B9" w14:textId="7A24ED98" w:rsidR="00B07D29" w:rsidRPr="001C5CF8" w:rsidRDefault="00B07D29" w:rsidP="00B07D2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РФ от 3 июня 2013 г. № 466 "Об утверждении Положения о Министерстве образования и науки Российской Федерации" [ФГОС ВО] [Электронный ресурс]. Режим доступа: </w:t>
      </w:r>
      <w:hyperlink r:id="rId9" w:history="1">
        <w:r w:rsidRPr="001C5CF8">
          <w:rPr>
            <w:rStyle w:val="a3"/>
            <w:rFonts w:ascii="Times New Roman" w:hAnsi="Times New Roman" w:cs="Times New Roman"/>
            <w:sz w:val="28"/>
            <w:szCs w:val="28"/>
          </w:rPr>
          <w:t>https://base.garant.ru/57507142/</w:t>
        </w:r>
      </w:hyperlink>
      <w:r w:rsidRPr="001C5CF8">
        <w:rPr>
          <w:rFonts w:ascii="Times New Roman" w:hAnsi="Times New Roman" w:cs="Times New Roman"/>
          <w:sz w:val="28"/>
          <w:szCs w:val="28"/>
        </w:rPr>
        <w:t xml:space="preserve"> (дата обращения: 25.09.2021). Зaгл. </w:t>
      </w:r>
      <w:r>
        <w:rPr>
          <w:rFonts w:ascii="Times New Roman" w:hAnsi="Times New Roman" w:cs="Times New Roman"/>
          <w:sz w:val="28"/>
          <w:szCs w:val="28"/>
        </w:rPr>
        <w:t>с титул.</w:t>
      </w:r>
      <w:r w:rsidRPr="001C5CF8">
        <w:rPr>
          <w:rFonts w:ascii="Times New Roman" w:hAnsi="Times New Roman" w:cs="Times New Roman"/>
          <w:sz w:val="28"/>
          <w:szCs w:val="28"/>
        </w:rPr>
        <w:t xml:space="preserve"> экрана.</w:t>
      </w:r>
    </w:p>
    <w:p w14:paraId="6E443145" w14:textId="119F5FAD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Aриян, М. A.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Повышение самостоятельности учебного труда школьников при обучении иностранным языкам //Иностранные языки в школе. – 1999. - №6. 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-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С. 17-21.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Текст: непосредственный.</w:t>
      </w:r>
    </w:p>
    <w:p w14:paraId="49232804" w14:textId="32E2421E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lastRenderedPageBreak/>
        <w:t xml:space="preserve">Барышников, Н. В.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Параметры обучения межкультурной коммуникации в средней школе [Текст] / Н. В. Барышников // Иностранные языки в школе. - 2002. - N2. - ISSN 0130-6073.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Текст: непосредственный.</w:t>
      </w:r>
    </w:p>
    <w:p w14:paraId="64C2F658" w14:textId="2D527F30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Белая, E. Н.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Теория и практика межкультурной коммуникации: учебное пособие / Е. Н. Белая. - М.: ФОРУМ, 2011 - 208 с. — (Высшее образование). - ISBN 978-5-91134-493-1. – Текст: непосредственный.</w:t>
      </w:r>
    </w:p>
    <w:p w14:paraId="26718675" w14:textId="17388502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Березина, Т. В. Использование метода проектов на уроках английского языка как средства формирования положительного интереса к иноязычной культуре. [Электронный ресурс]: режим доступа: http://collection.edu.ru/attach/17/11175 (25.09.2021). Зaгл. </w:t>
      </w:r>
      <w:r>
        <w:rPr>
          <w:rFonts w:ascii="Times New Roman" w:hAnsi="Times New Roman" w:cs="Times New Roman"/>
          <w:sz w:val="28"/>
          <w:szCs w:val="28"/>
        </w:rPr>
        <w:t>с титул.</w:t>
      </w:r>
      <w:r w:rsidRPr="001C5CF8">
        <w:rPr>
          <w:rFonts w:ascii="Times New Roman" w:hAnsi="Times New Roman" w:cs="Times New Roman"/>
          <w:sz w:val="28"/>
          <w:szCs w:val="28"/>
        </w:rPr>
        <w:t xml:space="preserve"> экрана.</w:t>
      </w:r>
    </w:p>
    <w:p w14:paraId="6C3FECF9" w14:textId="2297B625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Бим, И. Л.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Профильное обучение иностранным языкам на старшей ступени общеобразовательной школы: проблемы и перспективы / И. Л. Бим. - Москва: Просвещение, 2007. - 168 с.: ил., табл.; 21 см.; ISBN 978-5-09-017251-6.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Текст: непосредственный.</w:t>
      </w:r>
    </w:p>
    <w:p w14:paraId="6B730EAE" w14:textId="474BC9B3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Гальскова, Н. Д.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BFBFB"/>
        </w:rPr>
        <w:t>Межкультурное обучение: проблема целей и содержания обучения иностранным языкам. Гальскова Н.Д. Тип: статья в журнале - научная статья. 2004. - №1. – с. 3-7. ЖУРНАЛ: ИНОСТРАННЫЕ ЯЗЫКИ В ШКОЛЕ Учредители: ЗАО "РЕЛОД" (Москва). - ISSN: 0130-6073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Текст: непосредственный.</w:t>
      </w:r>
    </w:p>
    <w:p w14:paraId="38071DBA" w14:textId="468C9D03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Головлева, E. Л.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Основы формирования межкультурной компетентности у молодежи: Учеб.-метод. комплекс для работников в сфере молодежной политики, преподавателей, организаторов межкультурного и межконфессионального обучения молодежи. - М. : Ин-т междунар. соц.-гуманит. связей, 2005 (ПИК ВИНИТИ). - 181 с.; ISBN (В обл.).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Текст: непосредственный.</w:t>
      </w:r>
    </w:p>
    <w:p w14:paraId="040C2D6F" w14:textId="33AD532A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Донец, П. Н.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Теория межкультурной коммуникации: специфика культурных смыслов и языковых форм: автореферат дис. ... доктора филологических наук: 10.02.19 / Волгогр. гос. пед. ун-т. - Волгоград, 2004. –367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Текст: непосредственный.</w:t>
      </w:r>
    </w:p>
    <w:p w14:paraId="6237AC07" w14:textId="3E071A51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Елизарова, Г. В.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Культура и обучение иностранным языкам: учеб. пособие для студентов вузов, обучающихся по направлению 050300 "Филол.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образование" / Г.В. Елизарова. - СПб.: КАРО, 2005 (ГПП Печ. Двор). - 351, [1] с.: ил.; 21 см.; ISBN 5-89815-597-X (в пер.).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Текст: непосредственный.</w:t>
      </w:r>
    </w:p>
    <w:p w14:paraId="0CCF64EF" w14:textId="0F6367F2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Леонтьев, A. A.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Психолого-педагогические основы обновления методики преподавания иностранных языков: Лекция - докл. / А. А. Леонтьев. - М., 1998. - 24 с.; 21 см. - (Школа-семинар "Создание единого информационного пространства системы образования" (г. Москва, 3-5 нояб. 1998 г.): Сер. материалов); ISBN 5-7563-0071-6 : 300 экз.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Текст : непосредственный.</w:t>
      </w:r>
    </w:p>
    <w:p w14:paraId="0B5FD6E1" w14:textId="1B6BA0EF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Соколов, A. В.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Общая теория социальной коммуникации: Учеб. пособие / А. В. Соколов. - СПб: Михайлов, 2002. - 459, [1] с.: ил., табл.; 21 см.; ISBN 5-8016-0091-4. 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Текст: непосредственный.</w:t>
      </w:r>
    </w:p>
    <w:p w14:paraId="76C33619" w14:textId="77777777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Туркина, Н. В.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BFBFB"/>
        </w:rPr>
        <w:t>Работа над проектом при обучении английскому языку [Текст] / Н.В. Туркина // Иностр. языки в школе. - 2002. - №3. - с. 46 - 48.</w:t>
      </w:r>
    </w:p>
    <w:p w14:paraId="39FF5E69" w14:textId="09ED7C93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Фурманова, В. П.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Межкультурная коммуникация и лингвокультуроведение в теории и практике обучения иностранным языкам / В. П. Фурманова. - Саранск: Изд-во Мордов. ун-та, 1993. – 122 с., [1] с.: ил.; 20 см.; ISBN 5-7103-0116-7.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Текст: непосредственный.</w:t>
      </w:r>
    </w:p>
    <w:p w14:paraId="14D5A968" w14:textId="4654911F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hAnsi="Times New Roman" w:cs="Times New Roman"/>
          <w:sz w:val="28"/>
          <w:szCs w:val="28"/>
        </w:rPr>
        <w:t xml:space="preserve">Хуторской, A. В.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Ключевые компетенции как компонент личностно-ориентированной парадигмы образования. Хуторской А.В. Тип: статья в журнале - научная статья, 2003. – № 2. - 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BFBFB"/>
          <w:lang w:val="en-US"/>
        </w:rPr>
        <w:t>c</w:t>
      </w:r>
      <w:r w:rsidRPr="001C5CF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. 58-64. ЖУРНАЛ: НАРОДНОЕ ОБРАЗОВАНИЕ Учредители: АНО «Издательский дом «Народное образование», Российская академия образования, Министерство науки и высшего образования РФ, Педагогическое общество Российской Федерации (Москва). - ISSN: 0130-6928.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Текст: непосредственный.</w:t>
      </w:r>
    </w:p>
    <w:p w14:paraId="63D0A44A" w14:textId="6FEE4BEE" w:rsidR="00B07D29" w:rsidRPr="001C5CF8" w:rsidRDefault="00B07D29" w:rsidP="00B07D29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Шульженко, Т. В. </w:t>
      </w:r>
      <w:r w:rsidRPr="001C5C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межкультурной коммуникации = Intercultural communication: учебное пособие / Т. В. Шульженко, М. А. Киселева; Федеральное агентство по образованию, Санкт-Петербургский гос. электротехнический ун-т "ЛЭТИ". - Санкт-Петербург: Изд-во СПбГЭТУ "ЛЭТИ", 2006. - 74, [2] с.; 21 см.; ISBN 5-7629-0709-0. – Текст: непосредственный.</w:t>
      </w:r>
    </w:p>
    <w:p w14:paraId="563B9CD9" w14:textId="77777777" w:rsidR="00B07D29" w:rsidRPr="001C5CF8" w:rsidRDefault="00B07D29" w:rsidP="00B07D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07D29" w:rsidRPr="001C5CF8" w:rsidSect="0077530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CBBEB0" w14:textId="77777777" w:rsidR="00FD7A96" w:rsidRDefault="00FD7A96">
      <w:pPr>
        <w:spacing w:line="240" w:lineRule="auto"/>
      </w:pPr>
      <w:r>
        <w:separator/>
      </w:r>
    </w:p>
  </w:endnote>
  <w:endnote w:type="continuationSeparator" w:id="0">
    <w:p w14:paraId="48352EE9" w14:textId="77777777" w:rsidR="00FD7A96" w:rsidRDefault="00FD7A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7E63C2" w14:textId="77777777" w:rsidR="00FD7A96" w:rsidRDefault="00FD7A96">
      <w:pPr>
        <w:spacing w:after="0"/>
      </w:pPr>
      <w:r>
        <w:separator/>
      </w:r>
    </w:p>
  </w:footnote>
  <w:footnote w:type="continuationSeparator" w:id="0">
    <w:p w14:paraId="3A7DB9CF" w14:textId="77777777" w:rsidR="00FD7A96" w:rsidRDefault="00FD7A9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17625A"/>
    <w:multiLevelType w:val="multilevel"/>
    <w:tmpl w:val="6917625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3F1"/>
    <w:rsid w:val="00003794"/>
    <w:rsid w:val="00037902"/>
    <w:rsid w:val="00051D25"/>
    <w:rsid w:val="001517FC"/>
    <w:rsid w:val="001B377D"/>
    <w:rsid w:val="0022348A"/>
    <w:rsid w:val="002251AB"/>
    <w:rsid w:val="00330B34"/>
    <w:rsid w:val="004323F1"/>
    <w:rsid w:val="004B5A2D"/>
    <w:rsid w:val="005254C6"/>
    <w:rsid w:val="00540C4B"/>
    <w:rsid w:val="005706C6"/>
    <w:rsid w:val="005B3BD0"/>
    <w:rsid w:val="005C7A05"/>
    <w:rsid w:val="006A3C1A"/>
    <w:rsid w:val="007269A3"/>
    <w:rsid w:val="007558DB"/>
    <w:rsid w:val="00775305"/>
    <w:rsid w:val="008153CB"/>
    <w:rsid w:val="0084124F"/>
    <w:rsid w:val="008529CE"/>
    <w:rsid w:val="008E4557"/>
    <w:rsid w:val="009010BC"/>
    <w:rsid w:val="00911015"/>
    <w:rsid w:val="009569D8"/>
    <w:rsid w:val="00972D40"/>
    <w:rsid w:val="009822AA"/>
    <w:rsid w:val="00A238B3"/>
    <w:rsid w:val="00B07D29"/>
    <w:rsid w:val="00BA01FE"/>
    <w:rsid w:val="00BF62B4"/>
    <w:rsid w:val="00C56553"/>
    <w:rsid w:val="00CC1780"/>
    <w:rsid w:val="00D306AC"/>
    <w:rsid w:val="00DD2C04"/>
    <w:rsid w:val="00E35BBF"/>
    <w:rsid w:val="00E41970"/>
    <w:rsid w:val="00E7336D"/>
    <w:rsid w:val="00EA1379"/>
    <w:rsid w:val="00F23AD2"/>
    <w:rsid w:val="00F4420D"/>
    <w:rsid w:val="00F77CEE"/>
    <w:rsid w:val="00F85AE3"/>
    <w:rsid w:val="00FA3C5F"/>
    <w:rsid w:val="00FD7A96"/>
    <w:rsid w:val="5A6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36BE1"/>
  <w15:docId w15:val="{11E4D638-1F86-4C1E-86B6-153A49084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</w:style>
  <w:style w:type="paragraph" w:styleId="a5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B07D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base.garant.ru/575071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AE700D5-4DDD-4F49-BBFE-2B748819C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2243</Words>
  <Characters>12787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 Barinova</dc:creator>
  <cp:lastModifiedBy>User</cp:lastModifiedBy>
  <cp:revision>15</cp:revision>
  <dcterms:created xsi:type="dcterms:W3CDTF">2020-09-30T13:02:00Z</dcterms:created>
  <dcterms:modified xsi:type="dcterms:W3CDTF">2021-11-17T06:36:00Z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B0FD56AF01664E17AFAEC8C3ECE0E26A</vt:lpwstr>
  </property>
</Properties>
</file>