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A67E8" w:rsidRDefault="001A67E8" w:rsidP="001A67E8">
      <w:pPr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1A67E8" w:rsidRDefault="001A67E8" w:rsidP="001A67E8">
      <w:pPr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Рекомендации по работе с электронным пособием </w:t>
      </w:r>
    </w:p>
    <w:p w:rsidR="001A67E8" w:rsidRDefault="001A67E8" w:rsidP="001A67E8">
      <w:pPr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lang w:eastAsia="ru-RU"/>
        </w:rPr>
        <w:t>«Электронный словарь»</w:t>
      </w:r>
    </w:p>
    <w:p w:rsidR="001A67E8" w:rsidRDefault="001A67E8" w:rsidP="001A67E8">
      <w:pPr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1A67E8" w:rsidRDefault="001A67E8" w:rsidP="001A67E8">
      <w:pPr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tbl>
      <w:tblPr>
        <w:tblStyle w:val="a3"/>
        <w:tblW w:w="0" w:type="auto"/>
        <w:tblInd w:w="0" w:type="dxa"/>
        <w:tblLook w:val="04A0" w:firstRow="1" w:lastRow="0" w:firstColumn="1" w:lastColumn="0" w:noHBand="0" w:noVBand="1"/>
      </w:tblPr>
      <w:tblGrid>
        <w:gridCol w:w="4672"/>
        <w:gridCol w:w="4672"/>
      </w:tblGrid>
      <w:tr w:rsidR="001A67E8" w:rsidTr="001A67E8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67E8" w:rsidRDefault="001A67E8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</w:p>
          <w:p w:rsidR="001A67E8" w:rsidRDefault="001A67E8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5DA9CE34" wp14:editId="3DB8307E">
                  <wp:extent cx="2199640" cy="1647825"/>
                  <wp:effectExtent l="0" t="0" r="0" b="9525"/>
                  <wp:docPr id="1" name="Рисунок 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9640" cy="1647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A67E8" w:rsidRDefault="001A67E8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67E8" w:rsidRDefault="001A67E8">
            <w:pPr>
              <w:spacing w:line="240" w:lineRule="auto"/>
              <w:jc w:val="both"/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8"/>
                <w:lang w:eastAsia="ru-RU"/>
              </w:rPr>
              <w:t>Слайд 2.</w:t>
            </w:r>
            <w:r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>Учитель выбирает блок слов, над</w:t>
            </w:r>
          </w:p>
          <w:p w:rsidR="001A67E8" w:rsidRPr="001A67E8" w:rsidRDefault="001A67E8">
            <w:pPr>
              <w:spacing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8"/>
                <w:lang w:eastAsia="ru-RU"/>
              </w:rPr>
            </w:pPr>
            <w:proofErr w:type="gramStart"/>
            <w:r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>которым</w:t>
            </w:r>
            <w:proofErr w:type="gramEnd"/>
            <w:r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 xml:space="preserve">будет проводить работу. Нажимая щелчком левой кнопки мыши на номер блока (в правом верхнем углу) с помощью гиперссылки переходит на нужную презентацию. </w:t>
            </w:r>
            <w:r w:rsidRPr="001A67E8">
              <w:rPr>
                <w:rFonts w:ascii="Times New Roman" w:eastAsia="Times New Roman" w:hAnsi="Times New Roman"/>
                <w:b/>
                <w:sz w:val="24"/>
                <w:szCs w:val="28"/>
                <w:lang w:eastAsia="ru-RU"/>
              </w:rPr>
              <w:t>Нажимать обязательно надо на цифру, иначе гиперссылка не сработает</w:t>
            </w:r>
            <w:r>
              <w:rPr>
                <w:rFonts w:ascii="Times New Roman" w:eastAsia="Times New Roman" w:hAnsi="Times New Roman"/>
                <w:b/>
                <w:sz w:val="24"/>
                <w:szCs w:val="28"/>
                <w:lang w:eastAsia="ru-RU"/>
              </w:rPr>
              <w:t>.</w:t>
            </w:r>
          </w:p>
          <w:p w:rsidR="001A67E8" w:rsidRDefault="001A67E8">
            <w:pPr>
              <w:spacing w:line="240" w:lineRule="auto"/>
              <w:jc w:val="both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</w:p>
        </w:tc>
      </w:tr>
      <w:tr w:rsidR="001A67E8" w:rsidTr="001A67E8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67E8" w:rsidRDefault="001A67E8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</w:p>
          <w:p w:rsidR="001A67E8" w:rsidRDefault="001A67E8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</w:p>
          <w:p w:rsidR="001A67E8" w:rsidRDefault="001A67E8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56587F73" wp14:editId="711E2B7B">
                  <wp:extent cx="2216785" cy="1656080"/>
                  <wp:effectExtent l="0" t="0" r="0" b="1270"/>
                  <wp:docPr id="2" name="Рисунок 79" descr="2017-03-22_21-43-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9" descr="2017-03-22_21-43-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16785" cy="1656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67E8" w:rsidRDefault="001A67E8">
            <w:pPr>
              <w:spacing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 xml:space="preserve">При нажатии на </w:t>
            </w:r>
            <w:r>
              <w:rPr>
                <w:rFonts w:ascii="Times New Roman" w:eastAsia="Times New Roman" w:hAnsi="Times New Roman"/>
                <w:color w:val="0070C0"/>
                <w:sz w:val="24"/>
                <w:szCs w:val="28"/>
                <w:lang w:eastAsia="ru-RU"/>
              </w:rPr>
              <w:t xml:space="preserve">№ 1 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8"/>
                <w:lang w:eastAsia="ru-RU"/>
              </w:rPr>
              <w:t xml:space="preserve">со следующими словами </w:t>
            </w:r>
            <w:r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 xml:space="preserve">осуществляется переход на </w:t>
            </w:r>
            <w:r>
              <w:rPr>
                <w:rFonts w:ascii="Times New Roman" w:eastAsia="Times New Roman" w:hAnsi="Times New Roman"/>
                <w:b/>
                <w:sz w:val="24"/>
                <w:szCs w:val="28"/>
                <w:lang w:eastAsia="ru-RU"/>
              </w:rPr>
              <w:t>3 слайд.</w:t>
            </w:r>
          </w:p>
          <w:p w:rsidR="001A67E8" w:rsidRDefault="001A67E8">
            <w:pPr>
              <w:spacing w:line="240" w:lineRule="auto"/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>Под каждой карточкой для удобства учителю подписано словарное слово с которым можно провести работу.</w:t>
            </w:r>
            <w:r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>Слова на этом слайде идут под номерами, соответствующими номерам названий предметов на 2 слайде.</w:t>
            </w:r>
          </w:p>
          <w:p w:rsidR="001A67E8" w:rsidRDefault="001A67E8">
            <w:pPr>
              <w:spacing w:line="240" w:lineRule="auto"/>
              <w:rPr>
                <w:rFonts w:ascii="Times New Roman" w:eastAsia="Times New Roman" w:hAnsi="Times New Roman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i/>
                <w:sz w:val="24"/>
                <w:szCs w:val="28"/>
                <w:lang w:eastAsia="ru-RU"/>
              </w:rPr>
              <w:t>Знакомство со словом.</w:t>
            </w:r>
          </w:p>
          <w:p w:rsidR="001A67E8" w:rsidRDefault="001A67E8">
            <w:pPr>
              <w:spacing w:line="240" w:lineRule="auto"/>
              <w:jc w:val="both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>Для этого,</w:t>
            </w:r>
            <w:r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>нажимая щелчком левой кнопки мыши на соответствующий номер, попадаете на нужный слайд. Например, нажимая №1, знакомитесь со словом «весело», №6 – со словом «деревня» и т.д. Начинать можно с любого слова.</w:t>
            </w:r>
          </w:p>
        </w:tc>
      </w:tr>
      <w:tr w:rsidR="001A67E8" w:rsidTr="001A67E8">
        <w:trPr>
          <w:trHeight w:val="3570"/>
        </w:trPr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67E8" w:rsidRDefault="001A67E8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C1E4176" wp14:editId="5D70023C">
                  <wp:extent cx="1898015" cy="1431925"/>
                  <wp:effectExtent l="0" t="0" r="6985" b="0"/>
                  <wp:docPr id="3" name="Рисунок 90" descr="2017-03-22_21-54-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90" descr="2017-03-22_21-54-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8015" cy="1431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A67E8" w:rsidRDefault="001A67E8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4FC207CF" wp14:editId="29B332B3">
                  <wp:extent cx="1923415" cy="1457960"/>
                  <wp:effectExtent l="0" t="0" r="635" b="8890"/>
                  <wp:docPr id="4" name="Рисунок 91" descr="2017-03-22_21-54-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91" descr="2017-03-22_21-54-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3415" cy="1457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67E8" w:rsidRDefault="001A67E8">
            <w:pPr>
              <w:spacing w:line="240" w:lineRule="auto"/>
              <w:jc w:val="both"/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8"/>
                <w:lang w:eastAsia="ru-RU"/>
              </w:rPr>
              <w:t xml:space="preserve">Слайды 4-15. </w:t>
            </w:r>
            <w:r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 xml:space="preserve">На данных слайдах идёт знакомство со словами блока. Сначала появляется загадка или ребус. После выполнения задания щелчком левой кнопки мыши в любом месте идёт переход к картинке со словарным словом и появляется ударение.  </w:t>
            </w:r>
          </w:p>
          <w:p w:rsidR="001A67E8" w:rsidRDefault="001A67E8">
            <w:pPr>
              <w:spacing w:line="240" w:lineRule="auto"/>
              <w:jc w:val="both"/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</w:pPr>
          </w:p>
          <w:p w:rsidR="001A67E8" w:rsidRDefault="001A67E8">
            <w:pPr>
              <w:spacing w:line="240" w:lineRule="auto"/>
              <w:jc w:val="both"/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</w:pPr>
          </w:p>
          <w:p w:rsidR="001A67E8" w:rsidRDefault="001A67E8">
            <w:pPr>
              <w:spacing w:line="240" w:lineRule="auto"/>
              <w:jc w:val="both"/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>При следующем щелчке кнопкой мыши появляется кадр с лексическим значением данного слова. На этом кадре есть стрелочка по которой можно вновь перейти к начальному слайду.</w:t>
            </w:r>
          </w:p>
          <w:p w:rsidR="001A67E8" w:rsidRPr="001A67E8" w:rsidRDefault="001A67E8">
            <w:pPr>
              <w:spacing w:line="240" w:lineRule="auto"/>
              <w:jc w:val="both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 w:rsidRPr="001A67E8">
              <w:rPr>
                <w:rFonts w:ascii="Times New Roman" w:eastAsia="Times New Roman" w:hAnsi="Times New Roman"/>
                <w:b/>
                <w:sz w:val="24"/>
                <w:szCs w:val="28"/>
                <w:lang w:eastAsia="ru-RU"/>
              </w:rPr>
              <w:t>Нажимать надо только на стрелочку, иначе гиперссылка не сработает.</w:t>
            </w:r>
            <w:bookmarkStart w:id="0" w:name="_GoBack"/>
            <w:bookmarkEnd w:id="0"/>
          </w:p>
          <w:p w:rsidR="001A67E8" w:rsidRDefault="001A67E8">
            <w:pPr>
              <w:spacing w:line="240" w:lineRule="auto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</w:p>
        </w:tc>
      </w:tr>
      <w:tr w:rsidR="001A67E8" w:rsidTr="001A67E8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67E8" w:rsidRDefault="001A67E8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 wp14:anchorId="61B27606" wp14:editId="71841F65">
                  <wp:extent cx="1898015" cy="1423670"/>
                  <wp:effectExtent l="0" t="0" r="6985" b="5080"/>
                  <wp:docPr id="5" name="Рисунок 93" descr="2017-03-22_21-59-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93" descr="2017-03-22_21-59-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8015" cy="14236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A67E8" w:rsidRDefault="001A67E8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67E8" w:rsidRDefault="001A67E8">
            <w:pPr>
              <w:spacing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>Главный слайд связан с помощью гиперссылки с другими четырьмя презентациями – блоками, работа с которыми строится аналогично описанной.</w:t>
            </w:r>
          </w:p>
        </w:tc>
      </w:tr>
      <w:tr w:rsidR="001A67E8" w:rsidTr="001A67E8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67E8" w:rsidRDefault="001A67E8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666BE9E" wp14:editId="6CA0E69F">
                  <wp:extent cx="1898015" cy="1405890"/>
                  <wp:effectExtent l="0" t="0" r="6985" b="3810"/>
                  <wp:docPr id="6" name="Рисунок 96" descr="2017-03-22_22-01-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96" descr="2017-03-22_22-01-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8015" cy="1405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A67E8" w:rsidRDefault="001A67E8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noProof/>
                <w:sz w:val="28"/>
                <w:szCs w:val="28"/>
                <w:lang w:eastAsia="ru-RU"/>
              </w:rPr>
            </w:pPr>
          </w:p>
        </w:tc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67E8" w:rsidRDefault="001A67E8">
            <w:pPr>
              <w:spacing w:line="240" w:lineRule="auto"/>
              <w:jc w:val="both"/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>С каждого блока при помощи стрелочки можно всегда попасть на главный блок.</w:t>
            </w:r>
          </w:p>
        </w:tc>
      </w:tr>
    </w:tbl>
    <w:p w:rsidR="00BE56C6" w:rsidRDefault="00BE56C6"/>
    <w:sectPr w:rsidR="00BE56C6" w:rsidSect="00966D09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54830"/>
    <w:rsid w:val="001A67E8"/>
    <w:rsid w:val="00654830"/>
    <w:rsid w:val="00966D09"/>
    <w:rsid w:val="00BE56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5CB07E9-E820-425A-A065-150269E258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A67E8"/>
    <w:pPr>
      <w:spacing w:line="256" w:lineRule="auto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1A67E8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136099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233</Words>
  <Characters>1331</Characters>
  <Application>Microsoft Office Word</Application>
  <DocSecurity>0</DocSecurity>
  <Lines>11</Lines>
  <Paragraphs>3</Paragraphs>
  <ScaleCrop>false</ScaleCrop>
  <Company>Hewlett-Packard Company</Company>
  <LinksUpToDate>false</LinksUpToDate>
  <CharactersWithSpaces>1561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2017-04-03T04:29:00Z</dcterms:created>
  <dcterms:modified xsi:type="dcterms:W3CDTF">2017-04-03T04:31:00Z</dcterms:modified>
</cp:coreProperties>
</file>