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DF5" w:rsidRPr="00D32DF5" w:rsidRDefault="00D32DF5" w:rsidP="00D32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Pr="00D32DF5" w:rsidRDefault="00D32DF5" w:rsidP="00D32D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>Методическая разработка на тему:</w:t>
      </w:r>
    </w:p>
    <w:p w:rsidR="00D32DF5" w:rsidRPr="00D32DF5" w:rsidRDefault="00D32DF5" w:rsidP="00D32D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>«Профилактика описторхоза среди взрослого населения»</w:t>
      </w: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Pr="00D32DF5" w:rsidRDefault="00D32DF5" w:rsidP="00D32DF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>Выполнила Югова Мария Александровна</w:t>
      </w:r>
    </w:p>
    <w:p w:rsidR="00D32DF5" w:rsidRPr="00D32DF5" w:rsidRDefault="00D32DF5" w:rsidP="00D32DF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 xml:space="preserve">Бюджетное учреждение профессионального </w:t>
      </w:r>
    </w:p>
    <w:p w:rsidR="00D32DF5" w:rsidRDefault="00D32DF5" w:rsidP="00D32DF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>образования</w:t>
      </w:r>
    </w:p>
    <w:p w:rsidR="00D32DF5" w:rsidRPr="00D32DF5" w:rsidRDefault="00D32DF5" w:rsidP="00D32DF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 xml:space="preserve"> Ханты-Мансийского автономного </w:t>
      </w:r>
    </w:p>
    <w:p w:rsidR="00D32DF5" w:rsidRPr="00D32DF5" w:rsidRDefault="00D32DF5" w:rsidP="00D32DF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>округа – Югры, преподаватель</w:t>
      </w: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6B70" w:rsidRDefault="00FF6B70" w:rsidP="00DB79D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32DF5" w:rsidRDefault="00D32DF5" w:rsidP="00D32D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2DF5">
        <w:rPr>
          <w:rFonts w:ascii="Times New Roman" w:hAnsi="Times New Roman" w:cs="Times New Roman"/>
          <w:sz w:val="28"/>
          <w:szCs w:val="28"/>
        </w:rPr>
        <w:t xml:space="preserve">г. </w:t>
      </w:r>
      <w:r w:rsidR="00FF6B70">
        <w:rPr>
          <w:rFonts w:ascii="Times New Roman" w:hAnsi="Times New Roman" w:cs="Times New Roman"/>
          <w:sz w:val="28"/>
          <w:szCs w:val="28"/>
        </w:rPr>
        <w:t>Нижневартовск</w:t>
      </w:r>
      <w:bookmarkStart w:id="0" w:name="_GoBack"/>
      <w:bookmarkEnd w:id="0"/>
    </w:p>
    <w:p w:rsidR="00D32DF5" w:rsidRPr="00ED4277" w:rsidRDefault="00D32DF5" w:rsidP="00ED427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F6B70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77EAA" w:rsidRDefault="00777EAA" w:rsidP="00777E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35A4F" w:rsidRPr="00DB79DB" w:rsidRDefault="00135A4F" w:rsidP="00DB7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9DB">
        <w:rPr>
          <w:rFonts w:ascii="Times New Roman" w:hAnsi="Times New Roman" w:cs="Times New Roman"/>
          <w:sz w:val="28"/>
          <w:szCs w:val="28"/>
        </w:rPr>
        <w:t>В последние десятилетия в связи с общим осложнением антропо-экологической обстановки особое значение приобретают проблемы адаптации и здоровья человека. Общеизвестно, что в деле сохранения здоровья от медицины зависит многое, но далеко не все. По некоторым данным вклад медицины в состояние здоровья населения составляет от 10 до 15 %, 50 % – это образ жизни человека, 10–15 % – наследственность и 17–20 % – состояние окружающей среды (экология</w:t>
      </w:r>
      <w:r w:rsidR="00DB79DB">
        <w:rPr>
          <w:rFonts w:ascii="Times New Roman" w:hAnsi="Times New Roman" w:cs="Times New Roman"/>
          <w:sz w:val="28"/>
          <w:szCs w:val="28"/>
        </w:rPr>
        <w:t>)</w:t>
      </w:r>
      <w:r w:rsidRPr="00DB79DB">
        <w:rPr>
          <w:rFonts w:ascii="Times New Roman" w:hAnsi="Times New Roman" w:cs="Times New Roman"/>
          <w:sz w:val="28"/>
          <w:szCs w:val="28"/>
        </w:rPr>
        <w:t xml:space="preserve">. Природные экосистемы, в которых живут отдельные популяции людей, весьма разнообразны. </w:t>
      </w:r>
    </w:p>
    <w:p w:rsidR="00DB79DB" w:rsidRDefault="00135A4F" w:rsidP="00DB7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9DB">
        <w:rPr>
          <w:rFonts w:ascii="Times New Roman" w:hAnsi="Times New Roman" w:cs="Times New Roman"/>
          <w:sz w:val="28"/>
          <w:szCs w:val="28"/>
        </w:rPr>
        <w:t xml:space="preserve">Одним из природных очаговых заболеваний, существующим без участия человека, является описторхоз. Описторхоз встречается очагово в бассейнах рек Обь, Иртыш, Москва, Днепр, Волга и др. </w:t>
      </w:r>
    </w:p>
    <w:p w:rsidR="00135A4F" w:rsidRPr="00DB79DB" w:rsidRDefault="00135A4F" w:rsidP="00DB79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B79DB">
        <w:rPr>
          <w:rFonts w:ascii="Times New Roman" w:hAnsi="Times New Roman" w:cs="Times New Roman"/>
          <w:sz w:val="28"/>
          <w:szCs w:val="28"/>
        </w:rPr>
        <w:t>В Ханты-Мансийском округе</w:t>
      </w:r>
      <w:r w:rsidR="00DB79DB">
        <w:rPr>
          <w:rFonts w:ascii="Times New Roman" w:hAnsi="Times New Roman" w:cs="Times New Roman"/>
          <w:sz w:val="28"/>
          <w:szCs w:val="28"/>
        </w:rPr>
        <w:t xml:space="preserve"> - Югре  </w:t>
      </w:r>
      <w:r w:rsidRPr="00DB79DB">
        <w:rPr>
          <w:rFonts w:ascii="Times New Roman" w:hAnsi="Times New Roman" w:cs="Times New Roman"/>
          <w:sz w:val="28"/>
          <w:szCs w:val="28"/>
        </w:rPr>
        <w:t xml:space="preserve"> есть природные предпосылки, обеспечивающие высокую зараженность рыбы. Речь идет об особенностях ландшафта (западносибирская равнина) и гидрологического режима Оби и Иртыша. Это, прежде всего – неравномерное таяние льдов от верховий к низовьям, длительный паводок, широкая пойма, долгое стояние воды вне русла рек и хороший её прогрев. Всё это создаёт оптимальные условия для размножения и заражения двух живых существ: моллюска рода Кодиэлла и рыб семейства карповых. Они играют основную роль в развитии описторхоза – возбудителя этого заболевания. Заболеваемость описторхозом жителей ХМАО – Югры в 27 раз </w:t>
      </w:r>
      <w:r w:rsidRPr="00193BE9">
        <w:rPr>
          <w:rFonts w:ascii="Times New Roman" w:hAnsi="Times New Roman" w:cs="Times New Roman"/>
          <w:sz w:val="28"/>
          <w:szCs w:val="28"/>
        </w:rPr>
        <w:t xml:space="preserve">больше среднего показателя по России. По данным Роспотребнадзора по ХМАО </w:t>
      </w:r>
      <w:r w:rsidR="00A046B1" w:rsidRPr="00193BE9">
        <w:rPr>
          <w:rFonts w:ascii="Times New Roman" w:hAnsi="Times New Roman" w:cs="Times New Roman"/>
          <w:sz w:val="28"/>
          <w:szCs w:val="28"/>
        </w:rPr>
        <w:t>в 2017</w:t>
      </w:r>
      <w:r w:rsidRPr="00193BE9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DB79DB">
        <w:rPr>
          <w:rFonts w:ascii="Times New Roman" w:hAnsi="Times New Roman" w:cs="Times New Roman"/>
          <w:sz w:val="28"/>
          <w:szCs w:val="28"/>
        </w:rPr>
        <w:t xml:space="preserve"> на территории Ханты-Мансийского автономного округа </w:t>
      </w:r>
      <w:r w:rsidR="00A046B1">
        <w:rPr>
          <w:rFonts w:ascii="Times New Roman" w:hAnsi="Times New Roman" w:cs="Times New Roman"/>
          <w:sz w:val="28"/>
          <w:szCs w:val="28"/>
        </w:rPr>
        <w:t xml:space="preserve"> распространенность описторхозом составила 262,1 на 100 000 населения</w:t>
      </w:r>
      <w:r w:rsidR="00267FB1">
        <w:rPr>
          <w:rFonts w:ascii="Times New Roman" w:hAnsi="Times New Roman" w:cs="Times New Roman"/>
          <w:sz w:val="28"/>
          <w:szCs w:val="28"/>
        </w:rPr>
        <w:t xml:space="preserve">. </w:t>
      </w:r>
      <w:r w:rsidR="00A046B1" w:rsidRPr="00A046B1">
        <w:rPr>
          <w:rFonts w:ascii="Times New Roman" w:hAnsi="Times New Roman" w:cs="Times New Roman"/>
          <w:color w:val="000000"/>
          <w:spacing w:val="3"/>
          <w:sz w:val="28"/>
          <w:szCs w:val="28"/>
        </w:rPr>
        <w:t>За последние десятилетия удельный вес описторхоза в сумме инвазий вырос с 3,81% до 42,6%.</w:t>
      </w:r>
    </w:p>
    <w:p w:rsidR="00DB79DB" w:rsidRPr="00DB79DB" w:rsidRDefault="00DB79DB" w:rsidP="00267F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9DB">
        <w:rPr>
          <w:rFonts w:ascii="Times New Roman" w:hAnsi="Times New Roman" w:cs="Times New Roman"/>
          <w:sz w:val="28"/>
          <w:szCs w:val="28"/>
        </w:rPr>
        <w:t xml:space="preserve">Описторхоз– паразитарные заболевания, представляющие серьезную проблему современной клинической практики. Длительная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описторхозная</w:t>
      </w:r>
      <w:proofErr w:type="spellEnd"/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инвазия вызывает иммунные нарушения в организме, способствует формированию желчнокаменной болезни (ЖКБ) и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холангиокарциномы</w:t>
      </w:r>
      <w:proofErr w:type="spellEnd"/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(ХКН), является причиной тяжёлых рецидивирующих панкреатитов и эрозивных гастродуоденитов. Близкородственные возбудители описторхоза относятся к классу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Trematodes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>,</w:t>
      </w:r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одному семейству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Opisthorchiidae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родуOpisthorchis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Opisthorchisfelineus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(О.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felineus</w:t>
      </w:r>
      <w:proofErr w:type="spellEnd"/>
      <w:proofErr w:type="gramStart"/>
      <w:r w:rsidRPr="00DB79DB">
        <w:rPr>
          <w:rFonts w:ascii="Times New Roman" w:hAnsi="Times New Roman" w:cs="Times New Roman"/>
          <w:sz w:val="28"/>
          <w:szCs w:val="28"/>
        </w:rPr>
        <w:t>),</w:t>
      </w:r>
      <w:proofErr w:type="spellStart"/>
      <w:r w:rsidRPr="00DB79DB">
        <w:rPr>
          <w:rFonts w:ascii="Times New Roman" w:hAnsi="Times New Roman" w:cs="Times New Roman"/>
          <w:sz w:val="28"/>
          <w:szCs w:val="28"/>
          <w:lang w:val="en-US"/>
        </w:rPr>
        <w:t>Opisthorchisviverrini</w:t>
      </w:r>
      <w:proofErr w:type="spellEnd"/>
      <w:proofErr w:type="gramEnd"/>
      <w:r w:rsidRPr="00364566">
        <w:rPr>
          <w:rFonts w:ascii="Times New Roman" w:hAnsi="Times New Roman" w:cs="Times New Roman"/>
          <w:sz w:val="28"/>
          <w:szCs w:val="28"/>
        </w:rPr>
        <w:t xml:space="preserve"> (</w:t>
      </w:r>
      <w:r w:rsidRPr="00DB79DB">
        <w:rPr>
          <w:rFonts w:ascii="Times New Roman" w:hAnsi="Times New Roman" w:cs="Times New Roman"/>
          <w:sz w:val="28"/>
          <w:szCs w:val="28"/>
        </w:rPr>
        <w:t>О</w:t>
      </w:r>
      <w:r w:rsidRPr="003645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79DB">
        <w:rPr>
          <w:rFonts w:ascii="Times New Roman" w:hAnsi="Times New Roman" w:cs="Times New Roman"/>
          <w:sz w:val="28"/>
          <w:szCs w:val="28"/>
          <w:lang w:val="en-US"/>
        </w:rPr>
        <w:t>viverrini</w:t>
      </w:r>
      <w:proofErr w:type="spellEnd"/>
      <w:r w:rsidRPr="00364566">
        <w:rPr>
          <w:rFonts w:ascii="Times New Roman" w:hAnsi="Times New Roman" w:cs="Times New Roman"/>
          <w:sz w:val="28"/>
          <w:szCs w:val="28"/>
        </w:rPr>
        <w:t xml:space="preserve">), </w:t>
      </w:r>
      <w:r w:rsidRPr="00DB79DB">
        <w:rPr>
          <w:rFonts w:ascii="Times New Roman" w:hAnsi="Times New Roman" w:cs="Times New Roman"/>
          <w:sz w:val="28"/>
          <w:szCs w:val="28"/>
          <w:lang w:val="en-US"/>
        </w:rPr>
        <w:t>Clonorchis</w:t>
      </w:r>
      <w:r w:rsidRPr="00364566">
        <w:rPr>
          <w:rFonts w:ascii="Times New Roman" w:hAnsi="Times New Roman" w:cs="Times New Roman"/>
          <w:sz w:val="28"/>
          <w:szCs w:val="28"/>
        </w:rPr>
        <w:t>(</w:t>
      </w:r>
      <w:r w:rsidRPr="00DB79DB">
        <w:rPr>
          <w:rFonts w:ascii="Times New Roman" w:hAnsi="Times New Roman" w:cs="Times New Roman"/>
          <w:sz w:val="28"/>
          <w:szCs w:val="28"/>
          <w:lang w:val="en-US"/>
        </w:rPr>
        <w:t>synonym</w:t>
      </w:r>
      <w:r w:rsidRPr="00364566">
        <w:rPr>
          <w:rFonts w:ascii="Times New Roman" w:hAnsi="Times New Roman" w:cs="Times New Roman"/>
          <w:sz w:val="28"/>
          <w:szCs w:val="28"/>
        </w:rPr>
        <w:t xml:space="preserve">: </w:t>
      </w:r>
      <w:r w:rsidRPr="00DB79DB">
        <w:rPr>
          <w:rFonts w:ascii="Times New Roman" w:hAnsi="Times New Roman" w:cs="Times New Roman"/>
          <w:sz w:val="28"/>
          <w:szCs w:val="28"/>
          <w:lang w:val="en-US"/>
        </w:rPr>
        <w:t>Opisthorchis</w:t>
      </w:r>
      <w:r w:rsidRPr="0036456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B79DB">
        <w:rPr>
          <w:rFonts w:ascii="Times New Roman" w:hAnsi="Times New Roman" w:cs="Times New Roman"/>
          <w:sz w:val="28"/>
          <w:szCs w:val="28"/>
          <w:lang w:val="en-US"/>
        </w:rPr>
        <w:t>sinensis</w:t>
      </w:r>
      <w:proofErr w:type="spellEnd"/>
      <w:r w:rsidRPr="00364566">
        <w:rPr>
          <w:rFonts w:ascii="Times New Roman" w:hAnsi="Times New Roman" w:cs="Times New Roman"/>
          <w:sz w:val="28"/>
          <w:szCs w:val="28"/>
        </w:rPr>
        <w:t xml:space="preserve"> (</w:t>
      </w:r>
      <w:r w:rsidRPr="00DB79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456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79DB">
        <w:rPr>
          <w:rFonts w:ascii="Times New Roman" w:hAnsi="Times New Roman" w:cs="Times New Roman"/>
          <w:sz w:val="28"/>
          <w:szCs w:val="28"/>
          <w:lang w:val="en-US"/>
        </w:rPr>
        <w:t>sinensis</w:t>
      </w:r>
      <w:proofErr w:type="spellEnd"/>
      <w:r w:rsidRPr="00364566">
        <w:rPr>
          <w:rFonts w:ascii="Times New Roman" w:hAnsi="Times New Roman" w:cs="Times New Roman"/>
          <w:sz w:val="28"/>
          <w:szCs w:val="28"/>
        </w:rPr>
        <w:t>),</w:t>
      </w:r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>близки генетически, морфологически и вызывают идентичные поражения гепатобилиарной</w:t>
      </w:r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системы и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панкреатодуоденальной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области. Заражение человека происходит при употреблении</w:t>
      </w:r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в пищу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инвазированной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речной рыбы семейства</w:t>
      </w:r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карповых (линь, лещ, карась и др.). Международным агентством по изучению рака O.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viverrini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и</w:t>
      </w:r>
      <w:r w:rsidR="00267FB1">
        <w:rPr>
          <w:rFonts w:ascii="Times New Roman" w:hAnsi="Times New Roman" w:cs="Times New Roman"/>
          <w:sz w:val="28"/>
          <w:szCs w:val="28"/>
        </w:rPr>
        <w:t xml:space="preserve"> </w:t>
      </w:r>
      <w:r w:rsidRPr="00DB79DB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sinensis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классифицированы как канцерогены Iгруппы Экспериментальных данных по изучению канцерогенности О.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felineus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пока недостаточно, хотя есть сведения о его большей патогенности по сравнению с O.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viverrini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и C.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Sinensis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>.</w:t>
      </w:r>
    </w:p>
    <w:p w:rsidR="00DB79DB" w:rsidRDefault="00DB79DB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9DB">
        <w:rPr>
          <w:rFonts w:ascii="Times New Roman" w:hAnsi="Times New Roman" w:cs="Times New Roman"/>
          <w:sz w:val="28"/>
          <w:szCs w:val="28"/>
        </w:rPr>
        <w:t>Для описторхоза характерна активация пигментного литогенеза, что обусловлено тенденцией к</w:t>
      </w:r>
      <w:r w:rsidR="007D6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деконъюгации</w:t>
      </w:r>
      <w:proofErr w:type="spellEnd"/>
      <w:r w:rsidRPr="00DB79DB">
        <w:rPr>
          <w:rFonts w:ascii="Times New Roman" w:hAnsi="Times New Roman" w:cs="Times New Roman"/>
          <w:sz w:val="28"/>
          <w:szCs w:val="28"/>
        </w:rPr>
        <w:t xml:space="preserve"> прямого билирубина в желчи </w:t>
      </w:r>
      <w:r w:rsidRPr="00DB79DB">
        <w:rPr>
          <w:rFonts w:ascii="Times New Roman" w:hAnsi="Times New Roman" w:cs="Times New Roman"/>
          <w:sz w:val="28"/>
          <w:szCs w:val="28"/>
        </w:rPr>
        <w:lastRenderedPageBreak/>
        <w:t xml:space="preserve">вусловиях хронического паразитарного воспаления. Обсуждается возможная роль описторхоза как промоутера </w:t>
      </w:r>
      <w:proofErr w:type="spellStart"/>
      <w:r w:rsidRPr="00DB79DB">
        <w:rPr>
          <w:rFonts w:ascii="Times New Roman" w:hAnsi="Times New Roman" w:cs="Times New Roman"/>
          <w:sz w:val="28"/>
          <w:szCs w:val="28"/>
        </w:rPr>
        <w:t>гастроканцерогенеза</w:t>
      </w:r>
      <w:proofErr w:type="spellEnd"/>
      <w:r w:rsidR="00990143">
        <w:rPr>
          <w:rFonts w:ascii="Times New Roman" w:hAnsi="Times New Roman" w:cs="Times New Roman"/>
          <w:sz w:val="28"/>
          <w:szCs w:val="28"/>
        </w:rPr>
        <w:t>.</w:t>
      </w:r>
    </w:p>
    <w:p w:rsidR="00454E8C" w:rsidRDefault="00076417" w:rsidP="009A02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методической разработки: </w:t>
      </w:r>
    </w:p>
    <w:p w:rsidR="00454E8C" w:rsidRDefault="009A028D" w:rsidP="00454E8C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E8C">
        <w:rPr>
          <w:rFonts w:ascii="Times New Roman" w:hAnsi="Times New Roman" w:cs="Times New Roman"/>
          <w:sz w:val="28"/>
          <w:szCs w:val="28"/>
        </w:rPr>
        <w:t>информирование населения о заболевании;</w:t>
      </w:r>
    </w:p>
    <w:p w:rsidR="00450E02" w:rsidRPr="00454E8C" w:rsidRDefault="009A028D" w:rsidP="00454E8C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E8C">
        <w:rPr>
          <w:rFonts w:ascii="Times New Roman" w:hAnsi="Times New Roman" w:cs="Times New Roman"/>
          <w:sz w:val="28"/>
          <w:szCs w:val="28"/>
        </w:rPr>
        <w:t>обучение населения мерам</w:t>
      </w:r>
      <w:r w:rsidR="00450E02" w:rsidRPr="00454E8C">
        <w:rPr>
          <w:rFonts w:ascii="Times New Roman" w:hAnsi="Times New Roman" w:cs="Times New Roman"/>
          <w:sz w:val="28"/>
          <w:szCs w:val="28"/>
        </w:rPr>
        <w:t xml:space="preserve"> профилактики описторхоза.</w:t>
      </w:r>
    </w:p>
    <w:p w:rsidR="00076417" w:rsidRPr="009A028D" w:rsidRDefault="0007641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28D">
        <w:rPr>
          <w:rFonts w:ascii="Times New Roman" w:hAnsi="Times New Roman" w:cs="Times New Roman"/>
          <w:sz w:val="28"/>
          <w:szCs w:val="28"/>
        </w:rPr>
        <w:t>Задачи методической разработки:</w:t>
      </w:r>
    </w:p>
    <w:p w:rsidR="009A028D" w:rsidRPr="009A028D" w:rsidRDefault="009A028D" w:rsidP="009A028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28D">
        <w:rPr>
          <w:rFonts w:ascii="Times New Roman" w:hAnsi="Times New Roman" w:cs="Times New Roman"/>
          <w:sz w:val="28"/>
          <w:szCs w:val="28"/>
        </w:rPr>
        <w:t>повышение информированности населения об описторхозе;</w:t>
      </w:r>
    </w:p>
    <w:p w:rsidR="009A028D" w:rsidRPr="009A028D" w:rsidRDefault="009A028D" w:rsidP="009A028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28D">
        <w:rPr>
          <w:rFonts w:ascii="Times New Roman" w:hAnsi="Times New Roman" w:cs="Times New Roman"/>
          <w:sz w:val="28"/>
          <w:szCs w:val="28"/>
        </w:rPr>
        <w:t>обучение населения мерам профилактики описторхоза;</w:t>
      </w:r>
    </w:p>
    <w:p w:rsidR="009A028D" w:rsidRPr="009A028D" w:rsidRDefault="009A028D" w:rsidP="009A028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28D">
        <w:rPr>
          <w:rFonts w:ascii="Times New Roman" w:hAnsi="Times New Roman" w:cs="Times New Roman"/>
          <w:sz w:val="28"/>
          <w:szCs w:val="28"/>
        </w:rPr>
        <w:t>формирование у населения активного, рационального и ответственного отношения к своему здоровью.</w:t>
      </w:r>
    </w:p>
    <w:p w:rsidR="00076417" w:rsidRPr="009A028D" w:rsidRDefault="00076417" w:rsidP="009A02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28D">
        <w:rPr>
          <w:rFonts w:ascii="Times New Roman" w:hAnsi="Times New Roman" w:cs="Times New Roman"/>
          <w:sz w:val="28"/>
          <w:szCs w:val="28"/>
        </w:rPr>
        <w:t xml:space="preserve">Возрастная категория, на которую рассчитана методическая разработка: </w:t>
      </w:r>
      <w:r w:rsidR="00450E02" w:rsidRPr="009A028D">
        <w:rPr>
          <w:rFonts w:ascii="Times New Roman" w:hAnsi="Times New Roman" w:cs="Times New Roman"/>
          <w:sz w:val="28"/>
          <w:szCs w:val="28"/>
        </w:rPr>
        <w:t xml:space="preserve">взрослое население. </w:t>
      </w:r>
    </w:p>
    <w:p w:rsidR="00450E02" w:rsidRDefault="0007641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450E02" w:rsidRDefault="00450E02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занятия </w:t>
      </w:r>
      <w:r w:rsidR="0034579C">
        <w:rPr>
          <w:rFonts w:ascii="Times New Roman" w:hAnsi="Times New Roman" w:cs="Times New Roman"/>
          <w:sz w:val="28"/>
          <w:szCs w:val="28"/>
        </w:rPr>
        <w:t xml:space="preserve">слушатель </w:t>
      </w:r>
      <w:r>
        <w:rPr>
          <w:rFonts w:ascii="Times New Roman" w:hAnsi="Times New Roman" w:cs="Times New Roman"/>
          <w:sz w:val="28"/>
          <w:szCs w:val="28"/>
        </w:rPr>
        <w:t xml:space="preserve">должен знать: меры профилактики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описторхозной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инвазии. </w:t>
      </w:r>
    </w:p>
    <w:p w:rsidR="003A2827" w:rsidRPr="007D62BC" w:rsidRDefault="00076417" w:rsidP="007D62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Необходимое оборудование, оформление занятия: компьютер, презентация, анкета, памятка для населения. </w:t>
      </w:r>
    </w:p>
    <w:p w:rsidR="003A2827" w:rsidRPr="00226528" w:rsidRDefault="00ED4277" w:rsidP="002265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528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8151D0" w:rsidRDefault="00501ADC" w:rsidP="004E3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занятия:</w:t>
      </w:r>
      <w:r w:rsidR="004E3164">
        <w:rPr>
          <w:rFonts w:ascii="Times New Roman" w:hAnsi="Times New Roman" w:cs="Times New Roman"/>
          <w:sz w:val="28"/>
          <w:szCs w:val="28"/>
        </w:rPr>
        <w:t xml:space="preserve"> групповое.</w:t>
      </w:r>
    </w:p>
    <w:p w:rsidR="00501ADC" w:rsidRDefault="00501ADC" w:rsidP="00920B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Методы: </w:t>
      </w:r>
      <w:r w:rsidR="003223B1" w:rsidRPr="00663EB7">
        <w:rPr>
          <w:rFonts w:ascii="Times New Roman" w:hAnsi="Times New Roman" w:cs="Times New Roman"/>
          <w:sz w:val="28"/>
          <w:szCs w:val="28"/>
        </w:rPr>
        <w:t>словесные</w:t>
      </w:r>
      <w:r w:rsidR="00663EB7" w:rsidRPr="00663EB7">
        <w:rPr>
          <w:rFonts w:ascii="Times New Roman" w:hAnsi="Times New Roman" w:cs="Times New Roman"/>
          <w:sz w:val="28"/>
          <w:szCs w:val="28"/>
        </w:rPr>
        <w:t xml:space="preserve"> (лекция, дискуссия)</w:t>
      </w:r>
      <w:r w:rsidR="003223B1" w:rsidRPr="00663EB7">
        <w:rPr>
          <w:rFonts w:ascii="Times New Roman" w:hAnsi="Times New Roman" w:cs="Times New Roman"/>
          <w:sz w:val="28"/>
          <w:szCs w:val="28"/>
        </w:rPr>
        <w:t>, наглядные</w:t>
      </w:r>
      <w:r w:rsidR="00663EB7" w:rsidRPr="00663EB7">
        <w:rPr>
          <w:rFonts w:ascii="Times New Roman" w:hAnsi="Times New Roman" w:cs="Times New Roman"/>
          <w:sz w:val="28"/>
          <w:szCs w:val="28"/>
        </w:rPr>
        <w:t xml:space="preserve"> (демонстрация презентации)</w:t>
      </w:r>
      <w:r w:rsidR="00663EB7">
        <w:rPr>
          <w:rFonts w:ascii="Times New Roman" w:hAnsi="Times New Roman" w:cs="Times New Roman"/>
          <w:sz w:val="28"/>
          <w:szCs w:val="28"/>
        </w:rPr>
        <w:t>.</w:t>
      </w:r>
    </w:p>
    <w:p w:rsidR="008151D0" w:rsidRDefault="008151D0" w:rsidP="007D62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обучения: комп</w:t>
      </w:r>
      <w:r w:rsidR="004E3164">
        <w:rPr>
          <w:rFonts w:ascii="Times New Roman" w:hAnsi="Times New Roman" w:cs="Times New Roman"/>
          <w:sz w:val="28"/>
          <w:szCs w:val="28"/>
        </w:rPr>
        <w:t xml:space="preserve">ьютер, презентация. </w:t>
      </w:r>
    </w:p>
    <w:p w:rsidR="00683A4F" w:rsidRDefault="0051025B" w:rsidP="007D62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</w:t>
      </w:r>
      <w:r w:rsidR="003E1C3F" w:rsidRPr="003E1C3F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536"/>
        <w:gridCol w:w="4501"/>
      </w:tblGrid>
      <w:tr w:rsidR="009C372A" w:rsidTr="009C372A">
        <w:tc>
          <w:tcPr>
            <w:tcW w:w="817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 xml:space="preserve">Этапы занятия </w:t>
            </w:r>
          </w:p>
        </w:tc>
        <w:tc>
          <w:tcPr>
            <w:tcW w:w="4501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 xml:space="preserve">Краткое содержание занятия </w:t>
            </w:r>
          </w:p>
        </w:tc>
      </w:tr>
      <w:tr w:rsidR="009C372A" w:rsidTr="009C372A">
        <w:tc>
          <w:tcPr>
            <w:tcW w:w="817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4501" w:type="dxa"/>
          </w:tcPr>
          <w:p w:rsidR="009C372A" w:rsidRPr="009C372A" w:rsidRDefault="00193BE9" w:rsidP="00193B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Посадить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всех слушателей вокруг большого стола. Это даст возможность легче общаться, быстрее дост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ичь цели обучения. Представиться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(ФИО, должность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профессия, стаж работы). Дать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предста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виться каждому слушателю.  Дать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обзор темы занятия, продол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жительность. Узнать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у слушателей, чего 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ожидают от обучения. Запомнить или записать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пожелания и замечания, чтобы в последующем их учесть. </w:t>
            </w:r>
          </w:p>
        </w:tc>
      </w:tr>
      <w:tr w:rsidR="009C372A" w:rsidTr="009C372A">
        <w:tc>
          <w:tcPr>
            <w:tcW w:w="817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4501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 w:rsidR="00193BE9">
              <w:rPr>
                <w:rFonts w:ascii="Times New Roman" w:hAnsi="Times New Roman" w:cs="Times New Roman"/>
                <w:sz w:val="28"/>
                <w:szCs w:val="28"/>
              </w:rPr>
              <w:t>ить  актуальность</w:t>
            </w: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 xml:space="preserve"> темы </w:t>
            </w:r>
          </w:p>
        </w:tc>
      </w:tr>
      <w:tr w:rsidR="009C372A" w:rsidTr="009C372A">
        <w:tc>
          <w:tcPr>
            <w:tcW w:w="817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9C372A" w:rsidRPr="009C372A" w:rsidRDefault="009C372A" w:rsidP="009C37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Анкетирование слушателей</w:t>
            </w:r>
          </w:p>
        </w:tc>
        <w:tc>
          <w:tcPr>
            <w:tcW w:w="4501" w:type="dxa"/>
          </w:tcPr>
          <w:p w:rsidR="009C372A" w:rsidRPr="009C372A" w:rsidRDefault="00193BE9" w:rsidP="009C37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Выяснить оценку</w:t>
            </w:r>
            <w:r w:rsidR="009C372A" w:rsidRPr="009C372A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 xml:space="preserve"> знаний по профилактике описторхоза слушателей методом анкетирования</w:t>
            </w:r>
            <w:r w:rsidR="003E2F53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 xml:space="preserve"> (приложение 1)</w:t>
            </w:r>
          </w:p>
        </w:tc>
      </w:tr>
      <w:tr w:rsidR="009C372A" w:rsidTr="009C372A">
        <w:tc>
          <w:tcPr>
            <w:tcW w:w="817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9C372A" w:rsidRPr="00193BE9" w:rsidRDefault="00193BE9" w:rsidP="00193B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BE9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презентации по теме </w:t>
            </w:r>
            <w:r w:rsidRPr="00193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«Профилактика описторхоза среди взрослого населения»</w:t>
            </w:r>
          </w:p>
        </w:tc>
        <w:tc>
          <w:tcPr>
            <w:tcW w:w="4501" w:type="dxa"/>
          </w:tcPr>
          <w:p w:rsidR="003E2F53" w:rsidRPr="003E2F53" w:rsidRDefault="00193BE9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Продемонстрировать презентацию </w:t>
            </w:r>
            <w:r w:rsidRPr="00193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теме «Профилактика описторхоза среди взрослого населения»</w:t>
            </w:r>
            <w:r w:rsidR="004735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2F53" w:rsidRPr="00193BE9">
              <w:rPr>
                <w:rFonts w:ascii="Times New Roman" w:hAnsi="Times New Roman" w:cs="Times New Roman"/>
                <w:sz w:val="28"/>
                <w:szCs w:val="28"/>
              </w:rPr>
              <w:t>(приложение</w:t>
            </w:r>
            <w:r w:rsidR="00E96FF3" w:rsidRPr="00193BE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3E2F53" w:rsidRPr="00193B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C372A" w:rsidTr="009C372A">
        <w:tc>
          <w:tcPr>
            <w:tcW w:w="817" w:type="dxa"/>
          </w:tcPr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536" w:type="dxa"/>
          </w:tcPr>
          <w:p w:rsidR="009C372A" w:rsidRPr="009C372A" w:rsidRDefault="009C372A" w:rsidP="009C37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2A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  <w:p w:rsidR="009C372A" w:rsidRPr="009C372A" w:rsidRDefault="009C372A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</w:tcPr>
          <w:p w:rsidR="009C372A" w:rsidRDefault="009C372A" w:rsidP="009C37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вопросы и пожелания, высказанные слушателями необходимо </w:t>
            </w:r>
            <w:r w:rsidR="00193BE9">
              <w:rPr>
                <w:rFonts w:ascii="Times New Roman" w:hAnsi="Times New Roman" w:cs="Times New Roman"/>
                <w:sz w:val="28"/>
                <w:szCs w:val="28"/>
              </w:rPr>
              <w:t>обязательно учесть. Предложить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слушателям задать вопросы, на которые они не получили ответа во время занятия. Если ответы не п</w:t>
            </w:r>
            <w:r w:rsidR="00193BE9">
              <w:rPr>
                <w:rFonts w:ascii="Times New Roman" w:hAnsi="Times New Roman" w:cs="Times New Roman"/>
                <w:sz w:val="28"/>
                <w:szCs w:val="28"/>
              </w:rPr>
              <w:t>отребуют много времени, ответить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372A" w:rsidRPr="00832305" w:rsidRDefault="00193BE9" w:rsidP="00683A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Раздать</w:t>
            </w:r>
            <w:r w:rsidR="009C372A">
              <w:rPr>
                <w:rFonts w:ascii="Times New Roman" w:hAnsi="Times New Roman" w:cs="Times New Roman"/>
                <w:sz w:val="28"/>
                <w:szCs w:val="28"/>
              </w:rPr>
              <w:t xml:space="preserve"> всем слушателям памятки по профилактике опистор</w:t>
            </w:r>
            <w:r w:rsidR="003E2F53">
              <w:rPr>
                <w:rFonts w:ascii="Times New Roman" w:hAnsi="Times New Roman" w:cs="Times New Roman"/>
                <w:sz w:val="28"/>
                <w:szCs w:val="28"/>
              </w:rPr>
              <w:t>хоза (приложение 3</w:t>
            </w:r>
            <w:r w:rsidR="002009F0">
              <w:rPr>
                <w:rFonts w:ascii="Times New Roman" w:hAnsi="Times New Roman" w:cs="Times New Roman"/>
                <w:sz w:val="28"/>
                <w:szCs w:val="28"/>
              </w:rPr>
              <w:t>, приложение 4</w:t>
            </w:r>
            <w:r w:rsidR="003E2F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3E1C3F" w:rsidRDefault="003E1C3F" w:rsidP="00683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7F5E" w:rsidRDefault="002F7F5E" w:rsidP="002265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2F7F5E" w:rsidRDefault="002F7F5E" w:rsidP="002F7F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необходимой информации повысит уровень знаний населения  о профилактике описторхоза</w:t>
      </w:r>
      <w:r w:rsidR="00A442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A44268">
        <w:rPr>
          <w:rFonts w:ascii="Times New Roman" w:hAnsi="Times New Roman" w:cs="Times New Roman"/>
          <w:sz w:val="28"/>
          <w:szCs w:val="28"/>
        </w:rPr>
        <w:t xml:space="preserve"> снизит</w:t>
      </w:r>
      <w:r>
        <w:rPr>
          <w:rFonts w:ascii="Times New Roman" w:hAnsi="Times New Roman" w:cs="Times New Roman"/>
          <w:sz w:val="28"/>
          <w:szCs w:val="28"/>
        </w:rPr>
        <w:t xml:space="preserve"> заболеваемость в регионе. </w:t>
      </w:r>
    </w:p>
    <w:p w:rsidR="002F7F5E" w:rsidRDefault="002F7F5E" w:rsidP="002265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528" w:rsidRPr="00392346" w:rsidRDefault="00226528" w:rsidP="002265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46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F01B8C" w:rsidRPr="00392346" w:rsidRDefault="00F01B8C" w:rsidP="00F01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2346">
        <w:rPr>
          <w:rFonts w:ascii="Times New Roman" w:hAnsi="Times New Roman" w:cs="Times New Roman"/>
          <w:bCs/>
          <w:iCs/>
          <w:sz w:val="28"/>
          <w:szCs w:val="28"/>
        </w:rPr>
        <w:t>1. Байкова О.А., Николаева Н.Н., Грищенко Е.Г., Николаева Л.В.</w:t>
      </w:r>
      <w:r w:rsidRPr="00392346">
        <w:rPr>
          <w:rFonts w:ascii="Times New Roman" w:hAnsi="Times New Roman" w:cs="Times New Roman"/>
          <w:bCs/>
          <w:sz w:val="28"/>
          <w:szCs w:val="28"/>
        </w:rPr>
        <w:t xml:space="preserve"> Лечение описторхоза и </w:t>
      </w:r>
      <w:proofErr w:type="spellStart"/>
      <w:r w:rsidRPr="00392346">
        <w:rPr>
          <w:rFonts w:ascii="Times New Roman" w:hAnsi="Times New Roman" w:cs="Times New Roman"/>
          <w:bCs/>
          <w:sz w:val="28"/>
          <w:szCs w:val="28"/>
        </w:rPr>
        <w:t>клонорхоза</w:t>
      </w:r>
      <w:proofErr w:type="spellEnd"/>
      <w:r w:rsidRPr="00392346">
        <w:rPr>
          <w:rFonts w:ascii="Times New Roman" w:hAnsi="Times New Roman" w:cs="Times New Roman"/>
          <w:bCs/>
          <w:sz w:val="28"/>
          <w:szCs w:val="28"/>
        </w:rPr>
        <w:t>: современные подходы, проблемные аспекты и перспективы//Здоровье и образование. – 2017.- №16. – С.14-21.</w:t>
      </w:r>
    </w:p>
    <w:p w:rsidR="003A2827" w:rsidRPr="00392346" w:rsidRDefault="00F01B8C" w:rsidP="00C626FC">
      <w:pPr>
        <w:pStyle w:val="Default"/>
        <w:jc w:val="both"/>
        <w:rPr>
          <w:bCs/>
          <w:iCs/>
          <w:sz w:val="28"/>
          <w:szCs w:val="28"/>
        </w:rPr>
      </w:pPr>
      <w:r w:rsidRPr="00392346">
        <w:rPr>
          <w:sz w:val="28"/>
          <w:szCs w:val="28"/>
        </w:rPr>
        <w:t xml:space="preserve">2. </w:t>
      </w:r>
      <w:r w:rsidR="00225A5A" w:rsidRPr="00392346">
        <w:rPr>
          <w:bCs/>
          <w:sz w:val="28"/>
          <w:szCs w:val="28"/>
        </w:rPr>
        <w:t>Козырева,</w:t>
      </w:r>
      <w:r w:rsidR="00225A5A" w:rsidRPr="00392346">
        <w:rPr>
          <w:sz w:val="28"/>
          <w:szCs w:val="28"/>
        </w:rPr>
        <w:t xml:space="preserve"> </w:t>
      </w:r>
      <w:r w:rsidR="00225A5A" w:rsidRPr="00392346">
        <w:rPr>
          <w:bCs/>
          <w:sz w:val="28"/>
          <w:szCs w:val="28"/>
        </w:rPr>
        <w:t>Т. В.</w:t>
      </w:r>
      <w:r w:rsidR="00225A5A" w:rsidRPr="00392346">
        <w:rPr>
          <w:sz w:val="28"/>
          <w:szCs w:val="28"/>
        </w:rPr>
        <w:t xml:space="preserve">  </w:t>
      </w:r>
      <w:proofErr w:type="spellStart"/>
      <w:r w:rsidR="00225A5A" w:rsidRPr="00392346">
        <w:rPr>
          <w:bCs/>
          <w:sz w:val="28"/>
          <w:szCs w:val="28"/>
        </w:rPr>
        <w:t>Климатогеографичекие</w:t>
      </w:r>
      <w:proofErr w:type="spellEnd"/>
      <w:r w:rsidR="00225A5A" w:rsidRPr="00392346">
        <w:rPr>
          <w:bCs/>
          <w:sz w:val="28"/>
          <w:szCs w:val="28"/>
        </w:rPr>
        <w:t xml:space="preserve"> и социальные факторы, влияющие на состояние здоровья населения Ханты-Мансийского автономного округа – Югры//</w:t>
      </w:r>
      <w:r w:rsidR="00490597" w:rsidRPr="00392346">
        <w:rPr>
          <w:sz w:val="28"/>
          <w:szCs w:val="28"/>
        </w:rPr>
        <w:t xml:space="preserve"> </w:t>
      </w:r>
      <w:r w:rsidR="00225A5A" w:rsidRPr="00392346">
        <w:rPr>
          <w:bCs/>
          <w:iCs/>
          <w:sz w:val="28"/>
          <w:szCs w:val="28"/>
        </w:rPr>
        <w:t xml:space="preserve">Вестник </w:t>
      </w:r>
      <w:proofErr w:type="spellStart"/>
      <w:r w:rsidR="00225A5A" w:rsidRPr="00392346">
        <w:rPr>
          <w:bCs/>
          <w:iCs/>
          <w:sz w:val="28"/>
          <w:szCs w:val="28"/>
        </w:rPr>
        <w:t>угроведения</w:t>
      </w:r>
      <w:proofErr w:type="spellEnd"/>
      <w:r w:rsidR="00225A5A" w:rsidRPr="00392346">
        <w:rPr>
          <w:bCs/>
          <w:iCs/>
          <w:sz w:val="28"/>
          <w:szCs w:val="28"/>
        </w:rPr>
        <w:t>.- 2016.</w:t>
      </w:r>
      <w:r w:rsidR="00C626FC" w:rsidRPr="00392346">
        <w:rPr>
          <w:bCs/>
          <w:iCs/>
          <w:sz w:val="28"/>
          <w:szCs w:val="28"/>
        </w:rPr>
        <w:t>-</w:t>
      </w:r>
      <w:r w:rsidR="00225A5A" w:rsidRPr="00392346">
        <w:rPr>
          <w:bCs/>
          <w:iCs/>
          <w:sz w:val="28"/>
          <w:szCs w:val="28"/>
        </w:rPr>
        <w:t xml:space="preserve">  №</w:t>
      </w:r>
      <w:r w:rsidR="00C626FC" w:rsidRPr="00392346">
        <w:rPr>
          <w:bCs/>
          <w:iCs/>
          <w:sz w:val="28"/>
          <w:szCs w:val="28"/>
        </w:rPr>
        <w:t xml:space="preserve"> 4 (27). - С</w:t>
      </w:r>
      <w:r w:rsidR="00225A5A" w:rsidRPr="00392346">
        <w:rPr>
          <w:bCs/>
          <w:iCs/>
          <w:sz w:val="28"/>
          <w:szCs w:val="28"/>
        </w:rPr>
        <w:t>. 169-</w:t>
      </w:r>
      <w:r w:rsidR="00C626FC" w:rsidRPr="00392346">
        <w:rPr>
          <w:bCs/>
          <w:iCs/>
          <w:sz w:val="28"/>
          <w:szCs w:val="28"/>
        </w:rPr>
        <w:t>176.</w:t>
      </w:r>
    </w:p>
    <w:p w:rsidR="00225A5A" w:rsidRPr="00392346" w:rsidRDefault="00490597" w:rsidP="00225A5A">
      <w:pPr>
        <w:pStyle w:val="Default"/>
        <w:rPr>
          <w:bCs/>
          <w:iCs/>
          <w:sz w:val="28"/>
          <w:szCs w:val="28"/>
        </w:rPr>
      </w:pPr>
      <w:r w:rsidRPr="00392346">
        <w:rPr>
          <w:bCs/>
          <w:iCs/>
          <w:sz w:val="28"/>
          <w:szCs w:val="28"/>
        </w:rPr>
        <w:t>3. Клинические рекомендации. Описторхоз у взрослых.- 2014. с.53.</w:t>
      </w:r>
    </w:p>
    <w:p w:rsidR="003A2827" w:rsidRPr="00DE4041" w:rsidRDefault="00DE4041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041">
        <w:rPr>
          <w:rFonts w:ascii="Times New Roman" w:hAnsi="Times New Roman" w:cs="Times New Roman"/>
          <w:sz w:val="28"/>
          <w:szCs w:val="28"/>
        </w:rPr>
        <w:t xml:space="preserve">4. </w:t>
      </w:r>
      <w:r w:rsidRPr="00DE404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Методические указания Роспотребнадзора от 21.04.2010 n МУ 3.2.2601-10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 (приложение 7). </w:t>
      </w: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645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372A" w:rsidRDefault="009C372A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041" w:rsidRDefault="00DE4041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041" w:rsidRDefault="00DE4041" w:rsidP="00DE4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827" w:rsidRDefault="003A2827" w:rsidP="003A2827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lastRenderedPageBreak/>
        <w:t>Приложение 1</w:t>
      </w:r>
    </w:p>
    <w:p w:rsidR="002009F0" w:rsidRPr="003A2827" w:rsidRDefault="002009F0" w:rsidP="003A2827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</w:p>
    <w:p w:rsidR="003A2827" w:rsidRDefault="003A2827" w:rsidP="00DE4041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Анкета для оценки знаний по профилактике описторхоза</w:t>
      </w:r>
    </w:p>
    <w:p w:rsidR="002009F0" w:rsidRDefault="002009F0" w:rsidP="002009F0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2827" w:rsidRDefault="003A2827" w:rsidP="003A2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Предлагаемый опросный лист составлен как открытая анкета, то есть вы свободны в выборе ответов. Опросный лист анонимен, что дает возможность быть откровенным в ответах на предлагаемые вопросы. Ваше мнение поможет медикам улучшить работу по профилактике описторхоза. </w:t>
      </w:r>
    </w:p>
    <w:p w:rsidR="003A2827" w:rsidRDefault="003A2827" w:rsidP="003A2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Анкета</w:t>
      </w:r>
    </w:p>
    <w:p w:rsidR="003A2827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1. Проживаете ли вы в данной местности постоянно или временно? 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</w:t>
      </w: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2. Занимаетесь ли вы рыбалкой? 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</w:t>
      </w:r>
    </w:p>
    <w:p w:rsidR="003A2827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3. Ваша профессия 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</w:t>
      </w:r>
    </w:p>
    <w:p w:rsidR="003A2827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4. Что такое описторхоз? 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От кого узнали об этом заболевании (от знакомых, </w:t>
      </w:r>
      <w:proofErr w:type="spellStart"/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медицинскихработников</w:t>
      </w:r>
      <w:proofErr w:type="spellEnd"/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из газеты, </w:t>
      </w:r>
      <w:proofErr w:type="spellStart"/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санбюллетеня</w:t>
      </w:r>
      <w:proofErr w:type="spellEnd"/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брошюры, на лекции, по радио, в беседе) - подчеркните. 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6. От каких видов рыб можно заразиться описторхозом? __________________</w:t>
      </w:r>
      <w:r w:rsidR="00855D43"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7. Сколько времени варят и жарят рыбу в Вашей семье? __________________</w:t>
      </w:r>
      <w:r w:rsidR="00855D43"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каком виде жарят рыбу? ______________</w:t>
      </w:r>
      <w:r w:rsidR="00855D4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8. Сколько времени солят рыбу? ________________________________________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9. Сколько берут соли для посола 1 кг рыбы? ___________________________</w:t>
      </w:r>
      <w:r w:rsidR="00855D43"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10. Сколько времени вялят рыбу? _______________________________________</w:t>
      </w:r>
    </w:p>
    <w:p w:rsidR="00855D43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11. Употребляете ли вы малосоленую рыбу семейства карповых? (да, нет). Если употребляете, то почему? _____________________________________________</w:t>
      </w:r>
      <w:r w:rsidR="00855D43"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</w:p>
    <w:p w:rsidR="00957D99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12. Употребляете ли вы "строганину" из этих рыб? (да, нет). Почему? ______________________________________________</w:t>
      </w:r>
      <w:r w:rsidR="00957D99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</w:t>
      </w:r>
    </w:p>
    <w:p w:rsidR="00957D99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13. Можно ли употреблять в пищу сырую рыбу семейства карповых? ________</w:t>
      </w:r>
    </w:p>
    <w:p w:rsidR="00957D99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14. Если да, то в каких случаях _______________________________________</w:t>
      </w:r>
      <w:r w:rsidR="00957D99"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</w:p>
    <w:p w:rsidR="00957D99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15. Болели ли вы описторхозом? (да, нет)? Когда? ______________________</w:t>
      </w:r>
      <w:r w:rsidR="00957D99"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</w:p>
    <w:p w:rsidR="00957D99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16. Лечились ли вы от этого заболевания? (да, нет) ____________________Если нет, то почему? __________________</w:t>
      </w:r>
      <w:r w:rsidR="00957D99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3A2827" w:rsidRPr="003A2827" w:rsidRDefault="003A2827" w:rsidP="003A2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2827">
        <w:rPr>
          <w:rFonts w:ascii="Times New Roman" w:eastAsia="Times New Roman" w:hAnsi="Times New Roman" w:cs="Times New Roman"/>
          <w:color w:val="000000"/>
          <w:sz w:val="28"/>
          <w:szCs w:val="28"/>
        </w:rPr>
        <w:t>Дата заполнения анкеты ___________________________</w:t>
      </w:r>
    </w:p>
    <w:p w:rsidR="003A2827" w:rsidRPr="003A2827" w:rsidRDefault="003A2827" w:rsidP="003A2827">
      <w:pPr>
        <w:spacing w:after="0" w:line="240" w:lineRule="auto"/>
        <w:ind w:firstLine="709"/>
        <w:rPr>
          <w:sz w:val="28"/>
          <w:szCs w:val="28"/>
        </w:rPr>
      </w:pPr>
    </w:p>
    <w:p w:rsidR="003A2827" w:rsidRDefault="003A2827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9F0" w:rsidRDefault="002009F0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041" w:rsidRDefault="00DE4041" w:rsidP="003A28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131B6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131B6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31B6C" w:rsidRDefault="00131B6C" w:rsidP="00131B6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31B6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1746D6" w:rsidRDefault="001746D6" w:rsidP="001746D6">
      <w:pPr>
        <w:spacing w:line="360" w:lineRule="auto"/>
      </w:pP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"C:\\Users\\User\\Desktop\\Презентация.pptx!256" "" \a \p </w:instrText>
      </w:r>
      <w:r>
        <w:fldChar w:fldCharType="separate"/>
      </w:r>
      <w:r w:rsidR="00FF6B70">
        <w:object w:dxaOrig="6331" w:dyaOrig="39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8pt;height:195pt" o:ole="" o:bordertopcolor="this" o:borderleftcolor="this" o:borderbottomcolor="this" o:borderrightcolor="this">
            <v:imagedata r:id="rId6" o:title="" cropbottom="8205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"C:\\Users\\User\\Desktop\\Презентация.pptx!258" "" \a \p </w:instrText>
      </w:r>
      <w:r>
        <w:fldChar w:fldCharType="separate"/>
      </w:r>
      <w:r w:rsidR="00FF6B70">
        <w:object w:dxaOrig="6292" w:dyaOrig="3373">
          <v:shape id="_x0000_i1026" type="#_x0000_t75" style="width:314.4pt;height:168.6pt" o:ole="" o:bordertopcolor="this" o:borderleftcolor="this" o:borderbottomcolor="this" o:borderrightcolor="this">
            <v:imagedata r:id="rId7" o:title="" cropbottom="29613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"C:\\Users\\User\\Desktop\\Презентация.pptx!273" "" \a \p </w:instrText>
      </w:r>
      <w:r>
        <w:fldChar w:fldCharType="separate"/>
      </w:r>
      <w:r w:rsidR="00FF6B70">
        <w:object w:dxaOrig="6331" w:dyaOrig="4048">
          <v:shape id="_x0000_i1027" type="#_x0000_t75" style="width:316.8pt;height:202.2pt" o:ole="" o:bordertopcolor="this" o:borderleftcolor="this" o:borderbottomcolor="this" o:borderrightcolor="this">
            <v:imagedata r:id="rId8" o:title="" croptop="4872f" cropbottom="11561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lastRenderedPageBreak/>
        <w:fldChar w:fldCharType="begin"/>
      </w:r>
      <w:r w:rsidR="00C74991">
        <w:instrText xml:space="preserve"> LINK PowerPoint.Slide.8 "C:\\Users\\User\\Desktop\\Презентация.pptx!274" "" \a \p </w:instrText>
      </w:r>
      <w:r>
        <w:fldChar w:fldCharType="separate"/>
      </w:r>
      <w:r w:rsidR="00FF6B70">
        <w:object w:dxaOrig="6629" w:dyaOrig="4035">
          <v:shape id="_x0000_i1028" type="#_x0000_t75" style="width:331.2pt;height:201.6pt" o:ole="" o:bordertopcolor="this" o:borderleftcolor="this" o:borderbottomcolor="this" o:borderrightcolor="this">
            <v:imagedata r:id="rId9" o:title="" croptop="4913f" cropbottom="9137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"C:\\Users\\User\\Desktop\\Презентация.pptx!275" "" \a \p </w:instrText>
      </w:r>
      <w:r>
        <w:fldChar w:fldCharType="separate"/>
      </w:r>
      <w:r w:rsidR="00FF6B70">
        <w:object w:dxaOrig="6772" w:dyaOrig="3957">
          <v:shape id="_x0000_i1029" type="#_x0000_t75" style="width:338.4pt;height:198pt" o:ole="" o:bordertopcolor="this" o:borderleftcolor="this" o:borderbottomcolor="this" o:borderrightcolor="this">
            <v:imagedata r:id="rId10" o:title="" croptop="4254f" cropbottom="13391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"C:\\Users\\User\\Desktop\\Презентация.pptx!276" "" \a \p </w:instrText>
      </w:r>
      <w:r>
        <w:fldChar w:fldCharType="separate"/>
      </w:r>
      <w:r w:rsidR="00FF6B70">
        <w:object w:dxaOrig="6902" w:dyaOrig="5397">
          <v:shape id="_x0000_i1030" type="#_x0000_t75" style="width:345pt;height:270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lastRenderedPageBreak/>
        <w:fldChar w:fldCharType="begin"/>
      </w:r>
      <w:r w:rsidR="00C74991">
        <w:instrText xml:space="preserve"> LINK PowerPoint.Slide.8 "C:\\Users\\User\\Desktop\\Презентация.pptx!262" "" \a \p </w:instrText>
      </w:r>
      <w:r>
        <w:fldChar w:fldCharType="separate"/>
      </w:r>
      <w:r w:rsidR="00FF6B70">
        <w:object w:dxaOrig="7200" w:dyaOrig="4359">
          <v:shape id="_x0000_i1031" type="#_x0000_t75" style="width:5in;height:217.8pt" o:ole="" o:bordertopcolor="this" o:borderleftcolor="this" o:borderbottomcolor="this" o:borderrightcolor="this">
            <v:imagedata r:id="rId12" o:title="" croptop="3441f" cropbottom="9137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"C:\\Users\\User\\Desktop\\Презентация.pptx!270" "" \a \p </w:instrText>
      </w:r>
      <w:r>
        <w:fldChar w:fldCharType="separate"/>
      </w:r>
      <w:r w:rsidR="00FF6B70">
        <w:object w:dxaOrig="7200" w:dyaOrig="4216">
          <v:shape id="_x0000_i1032" type="#_x0000_t75" style="width:5in;height:210.6pt" o:ole="" o:bordertopcolor="this" o:borderleftcolor="this" o:borderbottomcolor="this" o:borderrightcolor="this">
            <v:imagedata r:id="rId13" o:title="" cropbottom="14397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11901" w:rsidP="001746D6">
      <w:pPr>
        <w:spacing w:line="360" w:lineRule="auto"/>
        <w:jc w:val="center"/>
      </w:pPr>
      <w:r>
        <w:fldChar w:fldCharType="begin"/>
      </w:r>
      <w:r w:rsidR="00C74991">
        <w:instrText xml:space="preserve"> LINK PowerPoint.Slide.8 "C:\\Users\\User\\Desktop\\Презентация.pptx!271" "" \a \p \* MERGEFORMAT </w:instrText>
      </w:r>
      <w:r>
        <w:fldChar w:fldCharType="separate"/>
      </w:r>
      <w:r w:rsidR="00FF6B70">
        <w:object w:dxaOrig="7472" w:dyaOrig="4515">
          <v:shape id="_x0000_i1033" type="#_x0000_t75" style="width:373.8pt;height:225.6pt" o:ole="" o:bordertopcolor="this" o:borderleftcolor="this" o:borderbottomcolor="this" o:borderrightcolor="this">
            <v:imagedata r:id="rId14" o:title="" cropbottom="10749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746D6" w:rsidP="001746D6">
      <w:pPr>
        <w:spacing w:line="360" w:lineRule="auto"/>
        <w:jc w:val="center"/>
      </w:pPr>
    </w:p>
    <w:p w:rsidR="001746D6" w:rsidRDefault="00111901" w:rsidP="001746D6">
      <w:pPr>
        <w:spacing w:line="360" w:lineRule="auto"/>
        <w:jc w:val="center"/>
      </w:pPr>
      <w:r>
        <w:lastRenderedPageBreak/>
        <w:fldChar w:fldCharType="begin"/>
      </w:r>
      <w:r w:rsidR="00C74991">
        <w:instrText xml:space="preserve"> LINK PowerPoint.Slide.8 "C:\\Users\\User\\Desktop\\Презентация.pptx!272" "" \a \p </w:instrText>
      </w:r>
      <w:r>
        <w:fldChar w:fldCharType="separate"/>
      </w:r>
      <w:r w:rsidR="00FF6B70">
        <w:object w:dxaOrig="7200" w:dyaOrig="3658">
          <v:shape id="_x0000_i1034" type="#_x0000_t75" style="width:5in;height:183pt" o:ole="" o:bordertopcolor="this" o:borderleftcolor="this" o:borderbottomcolor="this" o:borderrightcolor="this">
            <v:imagedata r:id="rId15" o:title="" cropbottom="21134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object>
      </w:r>
      <w:r>
        <w:fldChar w:fldCharType="end"/>
      </w:r>
    </w:p>
    <w:p w:rsidR="001746D6" w:rsidRDefault="001746D6" w:rsidP="001746D6">
      <w:pPr>
        <w:spacing w:line="360" w:lineRule="auto"/>
      </w:pPr>
    </w:p>
    <w:p w:rsidR="001746D6" w:rsidRDefault="001746D6" w:rsidP="001746D6">
      <w:r>
        <w:br w:type="page"/>
      </w:r>
    </w:p>
    <w:p w:rsidR="00487C39" w:rsidRDefault="00131B6C" w:rsidP="001746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Информационный материал для проведения лекции</w:t>
      </w:r>
    </w:p>
    <w:p w:rsidR="00131B6C" w:rsidRDefault="00131B6C" w:rsidP="00131B6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87C39" w:rsidRDefault="00487C39" w:rsidP="00690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7C39">
        <w:rPr>
          <w:rFonts w:ascii="Times New Roman" w:eastAsia="Times New Roman" w:hAnsi="Times New Roman" w:cs="Times New Roman"/>
          <w:sz w:val="28"/>
          <w:szCs w:val="28"/>
        </w:rPr>
        <w:t>Описторхоз – это паразитарное заболевание с преимущественным поражением желчевыводящих протоков, желчного пузыря, протоков поджелудочной желез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7C39" w:rsidRDefault="00487C39" w:rsidP="00690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Западной Сибири возбудителем является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opisthrchisfelineus</w:t>
      </w:r>
      <w:proofErr w:type="spellEnd"/>
      <w:r w:rsidR="00131B6C">
        <w:rPr>
          <w:rFonts w:ascii="Times New Roman" w:eastAsia="Times New Roman" w:hAnsi="Times New Roman" w:cs="Times New Roman"/>
          <w:sz w:val="28"/>
          <w:szCs w:val="28"/>
        </w:rPr>
        <w:t xml:space="preserve"> (кошачья двуустка)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относится к классу сосальщиков. </w:t>
      </w:r>
    </w:p>
    <w:p w:rsidR="00690946" w:rsidRPr="006A4680" w:rsidRDefault="00487C39" w:rsidP="0069094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color w:val="444444"/>
          <w:sz w:val="30"/>
          <w:szCs w:val="3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Половозрелые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описторхи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паразитируют в желчных протоках (100 %), желчном пузыре (60 %), </w:t>
      </w:r>
      <w:r w:rsidRPr="00690946">
        <w:rPr>
          <w:rFonts w:ascii="Times New Roman" w:eastAsia="Times New Roman" w:hAnsi="Times New Roman" w:cs="Times New Roman"/>
          <w:sz w:val="28"/>
          <w:szCs w:val="28"/>
        </w:rPr>
        <w:t>протоках поджелудочной железы (36 %), где питаются выделениями слизистых оболочек, эпителиальными клетками, кровью, различными секретами</w:t>
      </w:r>
      <w:r w:rsidR="00690946" w:rsidRPr="00690946">
        <w:rPr>
          <w:rFonts w:ascii="Times New Roman" w:eastAsia="Times New Roman" w:hAnsi="Times New Roman" w:cs="Times New Roman"/>
          <w:sz w:val="28"/>
          <w:szCs w:val="28"/>
        </w:rPr>
        <w:t xml:space="preserve"> человека, кошек, собак и других животных</w:t>
      </w:r>
      <w:r w:rsidR="00690946">
        <w:rPr>
          <w:rFonts w:ascii="Times New Roman" w:eastAsia="Times New Roman" w:hAnsi="Times New Roman" w:cs="Times New Roman"/>
          <w:sz w:val="28"/>
          <w:szCs w:val="28"/>
        </w:rPr>
        <w:t xml:space="preserve"> (лисица, бурый медведь, песец, росомаха и др.)</w:t>
      </w:r>
      <w:r w:rsidR="00690946" w:rsidRPr="00690946">
        <w:rPr>
          <w:rFonts w:ascii="Times New Roman" w:eastAsia="Times New Roman" w:hAnsi="Times New Roman" w:cs="Times New Roman"/>
          <w:sz w:val="28"/>
          <w:szCs w:val="28"/>
        </w:rPr>
        <w:t>. Паразит живет в организме 20-30 лет.</w:t>
      </w:r>
    </w:p>
    <w:p w:rsidR="00487C39" w:rsidRDefault="00690946" w:rsidP="0069094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946">
        <w:rPr>
          <w:rFonts w:ascii="Times New Roman" w:hAnsi="Times New Roman" w:cs="Times New Roman"/>
          <w:sz w:val="28"/>
          <w:szCs w:val="28"/>
        </w:rPr>
        <w:t>В Ханты-Мансийском округе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Югре </w:t>
      </w:r>
      <w:r w:rsidRPr="00690946">
        <w:rPr>
          <w:rFonts w:ascii="Times New Roman" w:hAnsi="Times New Roman" w:cs="Times New Roman"/>
          <w:sz w:val="28"/>
          <w:szCs w:val="28"/>
        </w:rPr>
        <w:t xml:space="preserve"> есть</w:t>
      </w:r>
      <w:proofErr w:type="gramEnd"/>
      <w:r w:rsidRPr="00690946">
        <w:rPr>
          <w:rFonts w:ascii="Times New Roman" w:hAnsi="Times New Roman" w:cs="Times New Roman"/>
          <w:sz w:val="28"/>
          <w:szCs w:val="28"/>
        </w:rPr>
        <w:t xml:space="preserve"> природные предпосылки, обеспечивающие высокую зараженность рыбы. </w:t>
      </w:r>
      <w:r>
        <w:rPr>
          <w:rFonts w:ascii="Times New Roman" w:hAnsi="Times New Roman" w:cs="Times New Roman"/>
          <w:sz w:val="28"/>
          <w:szCs w:val="28"/>
        </w:rPr>
        <w:t>Этому способствует особенности</w:t>
      </w:r>
      <w:r w:rsidRPr="00690946">
        <w:rPr>
          <w:rFonts w:ascii="Times New Roman" w:hAnsi="Times New Roman" w:cs="Times New Roman"/>
          <w:sz w:val="28"/>
          <w:szCs w:val="28"/>
        </w:rPr>
        <w:t xml:space="preserve"> ландшафта (западносибирская равнина) и неравномерное таяние льдов от верховий к низовьям, длительный паводок, широкая пойма, долгое стояние воды вне русла рек и хороший её прогрев. Всё это создаёт оптимальные условия для размножения и заражения двух живых существ: моллюска рода </w:t>
      </w:r>
      <w:proofErr w:type="spellStart"/>
      <w:r w:rsidRPr="00690946">
        <w:rPr>
          <w:rFonts w:ascii="Times New Roman" w:hAnsi="Times New Roman" w:cs="Times New Roman"/>
          <w:sz w:val="28"/>
          <w:szCs w:val="28"/>
        </w:rPr>
        <w:t>Кодиэлла</w:t>
      </w:r>
      <w:proofErr w:type="spellEnd"/>
      <w:r w:rsidRPr="00690946">
        <w:rPr>
          <w:rFonts w:ascii="Times New Roman" w:hAnsi="Times New Roman" w:cs="Times New Roman"/>
          <w:sz w:val="28"/>
          <w:szCs w:val="28"/>
        </w:rPr>
        <w:t xml:space="preserve"> и рыб семейства карповых</w:t>
      </w:r>
      <w:r>
        <w:rPr>
          <w:rFonts w:ascii="Times New Roman" w:hAnsi="Times New Roman" w:cs="Times New Roman"/>
          <w:sz w:val="28"/>
          <w:szCs w:val="28"/>
        </w:rPr>
        <w:t xml:space="preserve"> (язь, лещ, карп, чебак, елец, линь, красноперка, сазан, пескарь и др.)</w:t>
      </w:r>
      <w:r w:rsidRPr="00690946">
        <w:rPr>
          <w:rFonts w:ascii="Times New Roman" w:hAnsi="Times New Roman" w:cs="Times New Roman"/>
          <w:sz w:val="28"/>
          <w:szCs w:val="28"/>
        </w:rPr>
        <w:t>. Они играют основную роль в развитии описторхоза – возбудителя этого заболевания</w:t>
      </w:r>
      <w:r w:rsidR="00BD0348">
        <w:rPr>
          <w:rFonts w:ascii="Times New Roman" w:hAnsi="Times New Roman" w:cs="Times New Roman"/>
          <w:sz w:val="28"/>
          <w:szCs w:val="28"/>
        </w:rPr>
        <w:t>.</w:t>
      </w:r>
    </w:p>
    <w:p w:rsidR="004376AE" w:rsidRPr="004376AE" w:rsidRDefault="004376AE" w:rsidP="004376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376AE">
        <w:rPr>
          <w:rFonts w:ascii="Times New Roman" w:eastAsia="Times New Roman" w:hAnsi="Times New Roman" w:cs="Times New Roman"/>
          <w:sz w:val="28"/>
          <w:szCs w:val="28"/>
        </w:rPr>
        <w:t>Заражение человека происходит:</w:t>
      </w:r>
    </w:p>
    <w:p w:rsidR="004376AE" w:rsidRPr="004376AE" w:rsidRDefault="004376AE" w:rsidP="004376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376AE">
        <w:rPr>
          <w:rFonts w:ascii="Times New Roman" w:eastAsia="Times New Roman" w:hAnsi="Times New Roman" w:cs="Times New Roman"/>
          <w:sz w:val="28"/>
          <w:szCs w:val="28"/>
        </w:rPr>
        <w:t>- при употреблении в пищу сырой, недостаточно термически обработанной, слабосоленой и вяленой рыбы;</w:t>
      </w:r>
    </w:p>
    <w:p w:rsidR="004376AE" w:rsidRPr="004376AE" w:rsidRDefault="004376AE" w:rsidP="004376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376AE">
        <w:rPr>
          <w:rFonts w:ascii="Times New Roman" w:eastAsia="Times New Roman" w:hAnsi="Times New Roman" w:cs="Times New Roman"/>
          <w:sz w:val="28"/>
          <w:szCs w:val="28"/>
        </w:rPr>
        <w:t>- при использовании не обезвреженного после разделки рыбы инвентаря (ножи, доски, посуда);</w:t>
      </w:r>
    </w:p>
    <w:p w:rsidR="004376AE" w:rsidRPr="004376AE" w:rsidRDefault="004376AE" w:rsidP="004376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4376AE">
        <w:rPr>
          <w:rFonts w:ascii="Times New Roman" w:eastAsia="Times New Roman" w:hAnsi="Times New Roman" w:cs="Times New Roman"/>
          <w:sz w:val="28"/>
          <w:szCs w:val="28"/>
        </w:rPr>
        <w:t>- при несоблюдении правил личной гигиены во время разделки сырой рыбы (курение, прием пищи) или после ее окончания (плохо вымытые руки).</w:t>
      </w:r>
    </w:p>
    <w:p w:rsidR="0082736F" w:rsidRDefault="00473569" w:rsidP="004735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Острый описторхоз. </w:t>
      </w:r>
      <w:r w:rsidR="0082736F">
        <w:rPr>
          <w:rFonts w:ascii="Times New Roman" w:hAnsi="Times New Roman" w:cs="Times New Roman"/>
          <w:sz w:val="28"/>
          <w:szCs w:val="28"/>
        </w:rPr>
        <w:t>У коренных жителей и у длительно проживающих в течение нескольких поколений местных жителей чаще не выявляются симптомы.</w:t>
      </w:r>
    </w:p>
    <w:p w:rsidR="0082736F" w:rsidRDefault="0082736F" w:rsidP="004735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жалобы</w:t>
      </w:r>
      <w:r w:rsidR="0047356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Повышение температуры тела от 3-4 дней до нескольких недель. Слабость, озноб, потливость, снижение аппетита, боли в суставах. Появляется сыпь на туловище (грудь, живот, спина), руках.</w:t>
      </w:r>
    </w:p>
    <w:p w:rsidR="005236F5" w:rsidRPr="005236F5" w:rsidRDefault="0082736F" w:rsidP="005236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Боли в правом подреберье (тупые, ноющие, </w:t>
      </w:r>
      <w:r w:rsidRPr="005236F5">
        <w:rPr>
          <w:rFonts w:ascii="Times New Roman" w:hAnsi="Times New Roman" w:cs="Times New Roman"/>
          <w:sz w:val="28"/>
          <w:szCs w:val="28"/>
        </w:rPr>
        <w:t xml:space="preserve">давящие, жгучие), отдают под правую ключицу или в область </w:t>
      </w:r>
      <w:r w:rsidR="005236F5" w:rsidRPr="005236F5">
        <w:rPr>
          <w:rFonts w:ascii="Times New Roman" w:hAnsi="Times New Roman" w:cs="Times New Roman"/>
          <w:sz w:val="28"/>
          <w:szCs w:val="28"/>
        </w:rPr>
        <w:t xml:space="preserve">правой лопатки, </w:t>
      </w:r>
      <w:r w:rsidRPr="005236F5">
        <w:rPr>
          <w:rFonts w:ascii="Times New Roman" w:hAnsi="Times New Roman" w:cs="Times New Roman"/>
          <w:sz w:val="28"/>
          <w:szCs w:val="28"/>
        </w:rPr>
        <w:t>желтуха</w:t>
      </w:r>
      <w:r w:rsidR="005236F5" w:rsidRPr="005236F5">
        <w:rPr>
          <w:rFonts w:ascii="Times New Roman" w:hAnsi="Times New Roman" w:cs="Times New Roman"/>
          <w:sz w:val="28"/>
          <w:szCs w:val="28"/>
        </w:rPr>
        <w:t xml:space="preserve">,  </w:t>
      </w:r>
      <w:r w:rsidR="005236F5" w:rsidRPr="005236F5">
        <w:rPr>
          <w:rFonts w:ascii="Times New Roman" w:eastAsia="Times New Roman" w:hAnsi="Times New Roman" w:cs="Times New Roman"/>
          <w:sz w:val="28"/>
          <w:szCs w:val="28"/>
        </w:rPr>
        <w:t>тошнота, нередко рвота и расстройство стула. Такое состояние может продолжаться от нескольких дней до 2-х месяцев.</w:t>
      </w:r>
    </w:p>
    <w:p w:rsidR="00635D7B" w:rsidRPr="00635D7B" w:rsidRDefault="00635D7B" w:rsidP="00EE38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635D7B">
        <w:rPr>
          <w:rFonts w:ascii="Times New Roman" w:eastAsia="Times New Roman" w:hAnsi="Times New Roman" w:cs="Times New Roman"/>
          <w:sz w:val="28"/>
          <w:szCs w:val="28"/>
        </w:rPr>
        <w:t>Постепенно симптомы острого заболевания стихают, и человек длительное время может чувствовать себя практически здоровым, а в последствие выясняется заболевание стало хроническим. В период обострения хронической формы появляются боль, тяжесть или приступы острой колики в правом подреберье. Может наблюдаться слабость, головокружение, головная боль, раздражительность, плохой сон, боли в области сердца. Без лечения тяжесть заболевания с каждым годом нарастает.</w:t>
      </w:r>
    </w:p>
    <w:p w:rsidR="0082736F" w:rsidRDefault="007E03C8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Осложнения описторхоза</w:t>
      </w:r>
    </w:p>
    <w:p w:rsidR="007E03C8" w:rsidRDefault="007E03C8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Инфицирование желчевыводящих </w:t>
      </w:r>
      <w:r w:rsidR="009F37A8">
        <w:rPr>
          <w:rFonts w:ascii="Times New Roman" w:hAnsi="Times New Roman" w:cs="Times New Roman"/>
          <w:sz w:val="28"/>
          <w:szCs w:val="28"/>
        </w:rPr>
        <w:t>путей.</w:t>
      </w:r>
    </w:p>
    <w:p w:rsidR="009F37A8" w:rsidRDefault="009F37A8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Желчный перитонит.</w:t>
      </w:r>
    </w:p>
    <w:p w:rsidR="009F37A8" w:rsidRDefault="009F37A8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Абсцесс печени.</w:t>
      </w:r>
    </w:p>
    <w:p w:rsidR="009F37A8" w:rsidRDefault="00EE38A4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F37A8">
        <w:rPr>
          <w:rFonts w:ascii="Times New Roman" w:hAnsi="Times New Roman" w:cs="Times New Roman"/>
          <w:sz w:val="28"/>
          <w:szCs w:val="28"/>
        </w:rPr>
        <w:t>Описторхоз может привести к раку поджелудочной железы, печени, желчного пузыря и протоков.</w:t>
      </w:r>
    </w:p>
    <w:p w:rsidR="009F37A8" w:rsidRDefault="00D7112F" w:rsidP="004735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мерой профилактики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описторхоза  </w:t>
      </w:r>
      <w:r w:rsidR="00CF6541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="00CF6541">
        <w:rPr>
          <w:rFonts w:ascii="Times New Roman" w:hAnsi="Times New Roman" w:cs="Times New Roman"/>
          <w:sz w:val="28"/>
          <w:szCs w:val="28"/>
        </w:rPr>
        <w:t xml:space="preserve"> употребление в пищу только хорошо обработанной рыбы семейства карповых, что достигается термической обработкой, замораживанием, копчением, солением</w:t>
      </w:r>
      <w:r w:rsidR="00ED130F">
        <w:rPr>
          <w:rFonts w:ascii="Times New Roman" w:hAnsi="Times New Roman" w:cs="Times New Roman"/>
          <w:sz w:val="28"/>
          <w:szCs w:val="28"/>
        </w:rPr>
        <w:t xml:space="preserve">. </w:t>
      </w:r>
      <w:r w:rsidR="00ED130F">
        <w:rPr>
          <w:rFonts w:ascii="Times New Roman" w:eastAsia="Times New Roman" w:hAnsi="Times New Roman" w:cs="Times New Roman"/>
          <w:sz w:val="28"/>
          <w:szCs w:val="28"/>
        </w:rPr>
        <w:t>Н</w:t>
      </w:r>
      <w:r w:rsidR="00ED130F" w:rsidRPr="00E23611">
        <w:rPr>
          <w:rFonts w:ascii="Times New Roman" w:eastAsia="Times New Roman" w:hAnsi="Times New Roman" w:cs="Times New Roman"/>
          <w:sz w:val="28"/>
          <w:szCs w:val="28"/>
        </w:rPr>
        <w:t>ельзя пробовать сырой рыбный фарш, а также рыбу во время посола, вяления</w:t>
      </w:r>
      <w:r w:rsidR="00ED130F">
        <w:rPr>
          <w:rFonts w:ascii="Times New Roman" w:eastAsia="Times New Roman" w:hAnsi="Times New Roman" w:cs="Times New Roman"/>
          <w:sz w:val="28"/>
          <w:szCs w:val="28"/>
        </w:rPr>
        <w:t>.</w:t>
      </w:r>
      <w:r w:rsidR="00473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130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ED130F" w:rsidRPr="00E23611">
        <w:rPr>
          <w:rFonts w:ascii="Times New Roman" w:eastAsia="Times New Roman" w:hAnsi="Times New Roman" w:cs="Times New Roman"/>
          <w:sz w:val="28"/>
          <w:szCs w:val="28"/>
        </w:rPr>
        <w:t>азделочные доски и ножи после обработки рыбы нужно обязательно вымыть с мылом и ошпарить кипятком</w:t>
      </w:r>
      <w:r w:rsidR="00ED13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4E8" w:rsidRDefault="00E23611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611">
        <w:rPr>
          <w:rFonts w:ascii="Times New Roman" w:eastAsia="Times New Roman" w:hAnsi="Times New Roman" w:cs="Times New Roman"/>
          <w:sz w:val="30"/>
          <w:szCs w:val="30"/>
        </w:rPr>
        <w:t> </w:t>
      </w:r>
      <w:r w:rsidR="00B854E8">
        <w:rPr>
          <w:rFonts w:ascii="Times New Roman" w:hAnsi="Times New Roman" w:cs="Times New Roman"/>
          <w:sz w:val="28"/>
          <w:szCs w:val="28"/>
        </w:rPr>
        <w:t>Обеззараживание рыбы гарантируют следующие способы ее обработки: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Варка рыбы в течение 15-20 минут с момента закипания. 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Жаренье рыбы небольшими кусочками, в распластанном виде, под крышкой, с добавлением большого количества жира в течение 15-20 минут.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Приготовление котлет, тефтелей и других изделий из рыбы в течение 15-20 минут.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Выпекание пирога с рыбой не менее 60 минут.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Посол рыбы не менее 2 недель  из расчета 2 кг соли  на 10 кг рыбы.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Вяление: 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посол в течение 2 недель из расчета 2 кг соли на 10 кг рыбы, вымачивание и вяление по вкусу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посол из расчета 2 кг на 10 кг рыбы, но в течение 3 дней, а затем, не вымачивая, вяление в течение 3 недель.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Замораживание рыбы весом до 1 кг при температуре -28 градусов в течение 41 часа, при температуре – 35 градусов – 10 часов. В бытовом холодильнике личинки сохраняют жизнеспособность более месяца.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Перед холодным копчением рыбу предварительно обеззараживают путем посола  (в течение 2 недель из расчета 2 кг соли на 10 кг рыбы) или замораживания (при температуре – 28 в течение 41 часа, при температуре – 35 – 10 часов).</w:t>
      </w:r>
    </w:p>
    <w:p w:rsidR="00B854E8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Горячее копчение при температуре +70-80 в течение 2-2,5 часов. </w:t>
      </w:r>
    </w:p>
    <w:p w:rsidR="00B854E8" w:rsidRPr="00E23611" w:rsidRDefault="00B854E8" w:rsidP="00B85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3611" w:rsidRPr="00E23611" w:rsidRDefault="00E23611" w:rsidP="00E23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E23611" w:rsidRDefault="00E23611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6541" w:rsidRDefault="00CF6541" w:rsidP="00CF65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112F" w:rsidRDefault="00D7112F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112F" w:rsidRDefault="00D7112F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112F" w:rsidRDefault="00D7112F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9" w:rsidRDefault="00473569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E19" w:rsidRDefault="001F5E19" w:rsidP="0069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E19" w:rsidRDefault="001F5E19" w:rsidP="00D27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05C" w:rsidRDefault="00D2705C" w:rsidP="00D270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FF6EFD" w:rsidRDefault="00FF6EFD" w:rsidP="00D270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6EFD" w:rsidRDefault="00FF6EFD" w:rsidP="00FF6E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8656955"/>
            <wp:effectExtent l="38100" t="0" r="330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исто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  <a:ln w="57150">
                      <a:solidFill>
                        <a:srgbClr val="660033">
                          <a:alpha val="0"/>
                        </a:srgb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FF6EFD" w:rsidRDefault="004D4208" w:rsidP="004D42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Приложение 4</w:t>
      </w:r>
    </w:p>
    <w:p w:rsidR="004D4208" w:rsidRDefault="004354D9" w:rsidP="004D42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8656955"/>
            <wp:effectExtent l="57150" t="38100" r="33020" b="1079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истор хант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6955"/>
                    </a:xfrm>
                    <a:prstGeom prst="rect">
                      <a:avLst/>
                    </a:prstGeom>
                    <a:ln w="38100" cmpd="dbl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9E374C" w:rsidRPr="003A2827" w:rsidRDefault="009E374C" w:rsidP="00174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E374C" w:rsidRPr="003A2827" w:rsidSect="00DB79D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E1BC2"/>
    <w:multiLevelType w:val="hybridMultilevel"/>
    <w:tmpl w:val="31E2F4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42F7F"/>
    <w:multiLevelType w:val="hybridMultilevel"/>
    <w:tmpl w:val="9E9E9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F2C1705"/>
    <w:multiLevelType w:val="hybridMultilevel"/>
    <w:tmpl w:val="B0400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F7E80"/>
    <w:multiLevelType w:val="hybridMultilevel"/>
    <w:tmpl w:val="749E7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81BAF"/>
    <w:multiLevelType w:val="hybridMultilevel"/>
    <w:tmpl w:val="6512043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A4F"/>
    <w:rsid w:val="00076417"/>
    <w:rsid w:val="000E2306"/>
    <w:rsid w:val="00111901"/>
    <w:rsid w:val="00131B6C"/>
    <w:rsid w:val="00135A4F"/>
    <w:rsid w:val="001746D6"/>
    <w:rsid w:val="00193BE9"/>
    <w:rsid w:val="001F5E19"/>
    <w:rsid w:val="002009F0"/>
    <w:rsid w:val="00225A5A"/>
    <w:rsid w:val="00226528"/>
    <w:rsid w:val="00226942"/>
    <w:rsid w:val="00267FB1"/>
    <w:rsid w:val="002F7F5E"/>
    <w:rsid w:val="003149C9"/>
    <w:rsid w:val="003223B1"/>
    <w:rsid w:val="00336D66"/>
    <w:rsid w:val="0034579C"/>
    <w:rsid w:val="00364566"/>
    <w:rsid w:val="00392346"/>
    <w:rsid w:val="003A2827"/>
    <w:rsid w:val="003E1C3F"/>
    <w:rsid w:val="003E2F53"/>
    <w:rsid w:val="0040064C"/>
    <w:rsid w:val="004354D9"/>
    <w:rsid w:val="004376AE"/>
    <w:rsid w:val="00450E02"/>
    <w:rsid w:val="00454E8C"/>
    <w:rsid w:val="004665DD"/>
    <w:rsid w:val="00473569"/>
    <w:rsid w:val="00475265"/>
    <w:rsid w:val="00487C39"/>
    <w:rsid w:val="00490597"/>
    <w:rsid w:val="004D4208"/>
    <w:rsid w:val="004E3164"/>
    <w:rsid w:val="00501ADC"/>
    <w:rsid w:val="0051025B"/>
    <w:rsid w:val="005236F5"/>
    <w:rsid w:val="00534D02"/>
    <w:rsid w:val="00635D7B"/>
    <w:rsid w:val="00653BFE"/>
    <w:rsid w:val="006560F9"/>
    <w:rsid w:val="00663EB7"/>
    <w:rsid w:val="006737FA"/>
    <w:rsid w:val="00683A4F"/>
    <w:rsid w:val="00690946"/>
    <w:rsid w:val="00777EAA"/>
    <w:rsid w:val="007D62BC"/>
    <w:rsid w:val="007E03C8"/>
    <w:rsid w:val="00806811"/>
    <w:rsid w:val="008151D0"/>
    <w:rsid w:val="0082736F"/>
    <w:rsid w:val="00832305"/>
    <w:rsid w:val="00855D43"/>
    <w:rsid w:val="00920BC3"/>
    <w:rsid w:val="00957D99"/>
    <w:rsid w:val="00990143"/>
    <w:rsid w:val="009A028D"/>
    <w:rsid w:val="009A4C54"/>
    <w:rsid w:val="009C372A"/>
    <w:rsid w:val="009D210A"/>
    <w:rsid w:val="009E374C"/>
    <w:rsid w:val="009F37A8"/>
    <w:rsid w:val="009F43D0"/>
    <w:rsid w:val="00A046B1"/>
    <w:rsid w:val="00A44268"/>
    <w:rsid w:val="00A77331"/>
    <w:rsid w:val="00B854E8"/>
    <w:rsid w:val="00B95D3C"/>
    <w:rsid w:val="00BB424D"/>
    <w:rsid w:val="00BD0348"/>
    <w:rsid w:val="00C50F26"/>
    <w:rsid w:val="00C626FC"/>
    <w:rsid w:val="00C74991"/>
    <w:rsid w:val="00CF6541"/>
    <w:rsid w:val="00D2705C"/>
    <w:rsid w:val="00D32DF5"/>
    <w:rsid w:val="00D362A0"/>
    <w:rsid w:val="00D43AE3"/>
    <w:rsid w:val="00D7112F"/>
    <w:rsid w:val="00DB79DB"/>
    <w:rsid w:val="00DE4041"/>
    <w:rsid w:val="00E23611"/>
    <w:rsid w:val="00E96FF3"/>
    <w:rsid w:val="00ED130F"/>
    <w:rsid w:val="00ED4277"/>
    <w:rsid w:val="00EE38A4"/>
    <w:rsid w:val="00F01B8C"/>
    <w:rsid w:val="00F231C1"/>
    <w:rsid w:val="00F3139F"/>
    <w:rsid w:val="00F747D4"/>
    <w:rsid w:val="00FF6B70"/>
    <w:rsid w:val="00FF6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EA74A"/>
  <w15:docId w15:val="{307B0030-92AC-41C0-BF5A-D4AD8F4B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4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28D"/>
    <w:pPr>
      <w:ind w:left="720"/>
      <w:contextualSpacing/>
    </w:pPr>
  </w:style>
  <w:style w:type="table" w:styleId="a4">
    <w:name w:val="Table Grid"/>
    <w:basedOn w:val="a1"/>
    <w:uiPriority w:val="59"/>
    <w:rsid w:val="009C3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3">
    <w:name w:val="Body Text 3"/>
    <w:link w:val="30"/>
    <w:uiPriority w:val="99"/>
    <w:unhideWhenUsed/>
    <w:rsid w:val="00D2705C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9"/>
      <w:szCs w:val="19"/>
    </w:rPr>
  </w:style>
  <w:style w:type="character" w:customStyle="1" w:styleId="30">
    <w:name w:val="Основной текст 3 Знак"/>
    <w:basedOn w:val="a0"/>
    <w:link w:val="3"/>
    <w:uiPriority w:val="99"/>
    <w:rsid w:val="00D2705C"/>
    <w:rPr>
      <w:rFonts w:ascii="Times New Roman" w:eastAsia="Times New Roman" w:hAnsi="Times New Roman" w:cs="Times New Roman"/>
      <w:color w:val="000000"/>
      <w:kern w:val="28"/>
      <w:sz w:val="19"/>
      <w:szCs w:val="19"/>
    </w:rPr>
  </w:style>
  <w:style w:type="paragraph" w:customStyle="1" w:styleId="msotitle3">
    <w:name w:val="msotitle3"/>
    <w:rsid w:val="00D2705C"/>
    <w:pPr>
      <w:spacing w:after="0" w:line="240" w:lineRule="auto"/>
    </w:pPr>
    <w:rPr>
      <w:rFonts w:ascii="Georgia" w:eastAsia="Times New Roman" w:hAnsi="Georgia" w:cs="Times New Roman"/>
      <w:color w:val="660000"/>
      <w:kern w:val="28"/>
      <w:sz w:val="60"/>
      <w:szCs w:val="60"/>
    </w:rPr>
  </w:style>
  <w:style w:type="paragraph" w:styleId="a5">
    <w:name w:val="Balloon Text"/>
    <w:basedOn w:val="a"/>
    <w:link w:val="a6"/>
    <w:uiPriority w:val="99"/>
    <w:semiHidden/>
    <w:unhideWhenUsed/>
    <w:rsid w:val="009E3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74C"/>
    <w:rPr>
      <w:rFonts w:ascii="Tahoma" w:hAnsi="Tahoma" w:cs="Tahoma"/>
      <w:sz w:val="16"/>
      <w:szCs w:val="16"/>
    </w:rPr>
  </w:style>
  <w:style w:type="paragraph" w:customStyle="1" w:styleId="msotitle2">
    <w:name w:val="msotitle2"/>
    <w:rsid w:val="009E374C"/>
    <w:pPr>
      <w:spacing w:after="0" w:line="240" w:lineRule="auto"/>
    </w:pPr>
    <w:rPr>
      <w:rFonts w:ascii="Georgia" w:eastAsia="Times New Roman" w:hAnsi="Georgia" w:cs="Times New Roman"/>
      <w:b/>
      <w:bCs/>
      <w:color w:val="000000"/>
      <w:kern w:val="28"/>
      <w:sz w:val="92"/>
      <w:szCs w:val="92"/>
    </w:rPr>
  </w:style>
  <w:style w:type="table" w:customStyle="1" w:styleId="1">
    <w:name w:val="Стиль1"/>
    <w:basedOn w:val="2"/>
    <w:uiPriority w:val="99"/>
    <w:rsid w:val="009E374C"/>
    <w:pPr>
      <w:spacing w:after="0" w:line="240" w:lineRule="auto"/>
    </w:pPr>
    <w:tblPr/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Colorful 2"/>
    <w:basedOn w:val="a1"/>
    <w:uiPriority w:val="99"/>
    <w:semiHidden/>
    <w:unhideWhenUsed/>
    <w:rsid w:val="009E374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225A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571EA-913A-4C52-B4F4-AC47B3989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13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Аккредитация</cp:lastModifiedBy>
  <cp:revision>81</cp:revision>
  <dcterms:created xsi:type="dcterms:W3CDTF">2019-04-14T08:43:00Z</dcterms:created>
  <dcterms:modified xsi:type="dcterms:W3CDTF">2021-11-09T09:41:00Z</dcterms:modified>
</cp:coreProperties>
</file>