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965" w:rsidRPr="004A2683" w:rsidRDefault="00D17965" w:rsidP="00D17965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4A2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Погудина</w:t>
      </w:r>
      <w:proofErr w:type="spellEnd"/>
      <w:r w:rsidRPr="004A26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Т.А., </w:t>
      </w:r>
      <w:r w:rsidRPr="004A2683">
        <w:rPr>
          <w:rFonts w:ascii="Times New Roman" w:hAnsi="Times New Roman" w:cs="Times New Roman"/>
          <w:sz w:val="24"/>
          <w:szCs w:val="24"/>
        </w:rPr>
        <w:t>Кировское областное государственное общеобразовательное бюджетное учреждение «Школа – интернат для обучающихся с ограниченными возможностями здоровья № 2 г. Нолинска»</w:t>
      </w:r>
    </w:p>
    <w:p w:rsidR="00D17965" w:rsidRPr="00D17965" w:rsidRDefault="00D17965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1"/>
        </w:rPr>
      </w:pP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Одним из приоритетных направлений специального (коррекционного) обучения детей с отклонениями в развитии наряду с общим образованием является обеспечение для них реальной возможности получения трудовой подготовки. Обусловлено это тем, что большинству выпускников только трудовое обучение в специальных (коррекционных) общеобразовательных школах, школах-интернатах, направленное на профессиональную подготовку, коррекцию и компенсацию их умственного и физического развития, обеспечивает возможность трудоустройства в сфере материального производства.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 xml:space="preserve">Отличия трудовой подготовки детей </w:t>
      </w:r>
      <w:proofErr w:type="gramStart"/>
      <w:r w:rsidRPr="00D17965">
        <w:rPr>
          <w:color w:val="333333"/>
          <w:szCs w:val="21"/>
        </w:rPr>
        <w:t>с отклонениями в развитии по сравнению с их нормально развивающимися сверстниками вызваны необходимостью ее усиления в целях</w:t>
      </w:r>
      <w:proofErr w:type="gramEnd"/>
      <w:r w:rsidRPr="00D17965">
        <w:rPr>
          <w:color w:val="333333"/>
          <w:szCs w:val="21"/>
        </w:rPr>
        <w:t xml:space="preserve"> коррекции отклоняющегося развития и подготовки выпускников к полноценному участию в трудовой жизни в современных условиях экономического развития общества. </w:t>
      </w:r>
      <w:proofErr w:type="gramStart"/>
      <w:r w:rsidRPr="00D17965">
        <w:rPr>
          <w:color w:val="333333"/>
          <w:szCs w:val="21"/>
        </w:rPr>
        <w:t>Задачами трудовой подготовки учащихся с отклонениями в развитии являются: воспитание мотивированного жизненно-заинтересованного отношения к труду и формирование соответствующих качеств личности (умения работать в коллективе, чувства самостоятельности, самоутверждения, ответственности; коррекция и компенсация средствами трудового обучения недостатков физического и умственного развития; профессиональная подготовка к производительному груду, которая позволяет окончившим школу работать на производстве).</w:t>
      </w:r>
      <w:proofErr w:type="gramEnd"/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Эти задачи, являющиеся основополагающими для всех категорий детей с отклонениями в развитии, особое значение приобретают в отношении умственно отсталых учащихся, которые в силу своих интеллектуальных и психофизических особенностей и возможностей являются наиболее ущербными в плане обеспечения им общего образования, трудовой подготовки и особенно трудоустройства.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Человек с проблемами в интеллектуальном и физическом развитии, как гражданин ничем не отличается в праве на труд от других членов общества. Но ему нужна особая помощь в развитии своих способностей к трудовой деятельности и реализации своих прав на нее с обоюдной пользой для себя и окружающих (</w:t>
      </w:r>
      <w:proofErr w:type="spellStart"/>
      <w:r w:rsidRPr="00D17965">
        <w:rPr>
          <w:color w:val="333333"/>
          <w:szCs w:val="21"/>
        </w:rPr>
        <w:t>Г.М.Дульнев</w:t>
      </w:r>
      <w:proofErr w:type="spellEnd"/>
      <w:r w:rsidRPr="00D17965">
        <w:rPr>
          <w:color w:val="333333"/>
          <w:szCs w:val="21"/>
        </w:rPr>
        <w:t xml:space="preserve">, С.Л.Мирский, </w:t>
      </w:r>
      <w:proofErr w:type="spellStart"/>
      <w:r w:rsidRPr="00D17965">
        <w:rPr>
          <w:color w:val="333333"/>
          <w:szCs w:val="21"/>
        </w:rPr>
        <w:t>Б.И.Пинский</w:t>
      </w:r>
      <w:proofErr w:type="spellEnd"/>
      <w:r w:rsidRPr="00D17965">
        <w:rPr>
          <w:color w:val="333333"/>
          <w:szCs w:val="21"/>
        </w:rPr>
        <w:t>).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 xml:space="preserve">Как показывает практика, правильно созданные в них условия, формы и содержание профессионально-трудовой подготовки способны обеспечить ученику освоение в соответствии с его возможностями трудовых умений и навыков, профессиональных программ, формирование общей культуры личности, ее социализации и решению сопутствующих проблем социально-бытовых, </w:t>
      </w:r>
      <w:proofErr w:type="spellStart"/>
      <w:r w:rsidRPr="00D17965">
        <w:rPr>
          <w:color w:val="333333"/>
          <w:szCs w:val="21"/>
        </w:rPr>
        <w:t>досуговых</w:t>
      </w:r>
      <w:proofErr w:type="spellEnd"/>
      <w:r w:rsidRPr="00D17965">
        <w:rPr>
          <w:color w:val="333333"/>
          <w:szCs w:val="21"/>
        </w:rPr>
        <w:t>, нравственно-этических. Эта среда должна, по возможности, компенсировать, ограничения жизнедеятельности умственно отсталого ребенка, позволяя ему после окончания школы выступать на рынке труда в доступных для него областях.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В настоящее время опыт</w:t>
      </w:r>
      <w:r w:rsidR="00205E54" w:rsidRPr="00D17965">
        <w:rPr>
          <w:color w:val="333333"/>
          <w:szCs w:val="21"/>
        </w:rPr>
        <w:t xml:space="preserve"> многих</w:t>
      </w:r>
      <w:r w:rsidRPr="00D17965">
        <w:rPr>
          <w:color w:val="333333"/>
          <w:szCs w:val="21"/>
        </w:rPr>
        <w:t xml:space="preserve"> творчески</w:t>
      </w:r>
      <w:r w:rsidR="00205E54" w:rsidRPr="00D17965">
        <w:rPr>
          <w:color w:val="333333"/>
          <w:szCs w:val="21"/>
        </w:rPr>
        <w:t xml:space="preserve"> </w:t>
      </w:r>
      <w:r w:rsidRPr="00D17965">
        <w:rPr>
          <w:color w:val="333333"/>
          <w:szCs w:val="21"/>
        </w:rPr>
        <w:t xml:space="preserve"> работающих специальных коррекционных школ России позволяет при обучении в этой системе, решать следующие задачи: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1) формирование интеллектуальных умений в труде;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 xml:space="preserve">2) коррекция и развитие целенаправленных двигательных навыков с учетом </w:t>
      </w:r>
      <w:proofErr w:type="spellStart"/>
      <w:r w:rsidRPr="00D17965">
        <w:rPr>
          <w:color w:val="333333"/>
          <w:szCs w:val="21"/>
        </w:rPr>
        <w:t>синзетивного</w:t>
      </w:r>
      <w:proofErr w:type="spellEnd"/>
      <w:r w:rsidRPr="00D17965">
        <w:rPr>
          <w:color w:val="333333"/>
          <w:szCs w:val="21"/>
        </w:rPr>
        <w:t xml:space="preserve"> периода для их формирования (12-15 лет);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3) осознанную регуляцию трудовых действий технологических операций;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 xml:space="preserve">4) обучение навыкам самообслуживания и </w:t>
      </w:r>
      <w:proofErr w:type="spellStart"/>
      <w:r w:rsidRPr="00D17965">
        <w:rPr>
          <w:color w:val="333333"/>
          <w:szCs w:val="21"/>
        </w:rPr>
        <w:t>самообеспечения</w:t>
      </w:r>
      <w:proofErr w:type="spellEnd"/>
      <w:r w:rsidRPr="00D17965">
        <w:rPr>
          <w:color w:val="333333"/>
          <w:szCs w:val="21"/>
        </w:rPr>
        <w:t xml:space="preserve"> в быту;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lastRenderedPageBreak/>
        <w:t xml:space="preserve">5) становление личности ученика в процессе </w:t>
      </w:r>
      <w:proofErr w:type="spellStart"/>
      <w:r w:rsidRPr="00D17965">
        <w:rPr>
          <w:color w:val="333333"/>
          <w:szCs w:val="21"/>
        </w:rPr>
        <w:t>профподготовки</w:t>
      </w:r>
      <w:proofErr w:type="spellEnd"/>
      <w:r w:rsidRPr="00D17965">
        <w:rPr>
          <w:color w:val="333333"/>
          <w:szCs w:val="21"/>
        </w:rPr>
        <w:t xml:space="preserve"> и профориентации с опорой на </w:t>
      </w:r>
      <w:proofErr w:type="spellStart"/>
      <w:r w:rsidRPr="00D17965">
        <w:rPr>
          <w:color w:val="333333"/>
          <w:szCs w:val="21"/>
        </w:rPr>
        <w:t>общетрудовые</w:t>
      </w:r>
      <w:proofErr w:type="spellEnd"/>
      <w:r w:rsidRPr="00D17965">
        <w:rPr>
          <w:color w:val="333333"/>
          <w:szCs w:val="21"/>
        </w:rPr>
        <w:t xml:space="preserve"> умения и навыки;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6) адресная подготовка на конкретном рабочем месте;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7) определение базовых предприятий;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8) социализация учащихся</w:t>
      </w:r>
      <w:r w:rsidR="00D836B1" w:rsidRPr="00D17965">
        <w:rPr>
          <w:color w:val="333333"/>
          <w:szCs w:val="21"/>
        </w:rPr>
        <w:t>.</w:t>
      </w:r>
    </w:p>
    <w:p w:rsidR="00D836B1" w:rsidRPr="00D17965" w:rsidRDefault="00D836B1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ab/>
      </w:r>
      <w:r w:rsidR="0070004D" w:rsidRPr="00D17965">
        <w:rPr>
          <w:color w:val="333333"/>
          <w:szCs w:val="21"/>
        </w:rPr>
        <w:t xml:space="preserve">Понятно, что эта вся работа ведётся нами на протяжении всего обучения детей в нашей школе. Но такую работу необходимо также вести и она ведётся во внеурочное время начиная с 5 класса, включая различные беседы, разговоры с учащимися о труде, </w:t>
      </w:r>
      <w:r w:rsidR="00AB2930" w:rsidRPr="00D17965">
        <w:rPr>
          <w:color w:val="333333"/>
          <w:szCs w:val="21"/>
        </w:rPr>
        <w:t>о работе и трудоустройстве родителей, а также о их будущей профессии, о её выборе.</w:t>
      </w:r>
      <w:r w:rsidR="0070004D" w:rsidRPr="00D17965">
        <w:rPr>
          <w:color w:val="333333"/>
          <w:szCs w:val="21"/>
        </w:rPr>
        <w:t xml:space="preserve"> 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 xml:space="preserve">Государство и современная наука ориентируют школу на доступность, вариативность, индивидуализацию образовательных услуг, максимально обеспечивающих интересы развивающейся личности. Эти направления в деятельности специальной школы являются смысловыми и приоритетными в организации образовательной среды для детей с нарушениями интеллектуального развития. Специальная школа для этой категории детей по-прежнему остается не только стабильным, но и социально защищенным источником </w:t>
      </w:r>
      <w:proofErr w:type="spellStart"/>
      <w:r w:rsidRPr="00D17965">
        <w:rPr>
          <w:color w:val="333333"/>
          <w:szCs w:val="21"/>
        </w:rPr>
        <w:t>жизневедческого</w:t>
      </w:r>
      <w:proofErr w:type="spellEnd"/>
      <w:r w:rsidRPr="00D17965">
        <w:rPr>
          <w:color w:val="333333"/>
          <w:szCs w:val="21"/>
        </w:rPr>
        <w:t xml:space="preserve"> опыта (</w:t>
      </w:r>
      <w:proofErr w:type="spellStart"/>
      <w:r w:rsidRPr="00D17965">
        <w:rPr>
          <w:color w:val="333333"/>
          <w:szCs w:val="21"/>
        </w:rPr>
        <w:t>И.М.Бгажнокова</w:t>
      </w:r>
      <w:proofErr w:type="spellEnd"/>
      <w:r w:rsidRPr="00D17965">
        <w:rPr>
          <w:color w:val="333333"/>
          <w:szCs w:val="21"/>
        </w:rPr>
        <w:t xml:space="preserve">, </w:t>
      </w:r>
      <w:proofErr w:type="spellStart"/>
      <w:r w:rsidRPr="00D17965">
        <w:rPr>
          <w:color w:val="333333"/>
          <w:szCs w:val="21"/>
        </w:rPr>
        <w:t>Н.Н.Малофеев</w:t>
      </w:r>
      <w:proofErr w:type="spellEnd"/>
      <w:r w:rsidRPr="00D17965">
        <w:rPr>
          <w:color w:val="333333"/>
          <w:szCs w:val="21"/>
        </w:rPr>
        <w:t xml:space="preserve"> А.М.Щербакова).</w:t>
      </w:r>
    </w:p>
    <w:p w:rsidR="000C36AC" w:rsidRPr="00D17965" w:rsidRDefault="00B96A85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О</w:t>
      </w:r>
      <w:r w:rsidR="000C36AC" w:rsidRPr="00D17965">
        <w:rPr>
          <w:color w:val="333333"/>
          <w:szCs w:val="21"/>
        </w:rPr>
        <w:t xml:space="preserve">дним из главных условий в профессионально-трудовой подготовке подростков с проблемами в развитии, необходимо связать </w:t>
      </w:r>
      <w:proofErr w:type="spellStart"/>
      <w:r w:rsidR="000C36AC" w:rsidRPr="00D17965">
        <w:rPr>
          <w:color w:val="333333"/>
          <w:szCs w:val="21"/>
        </w:rPr>
        <w:t>общекоррекционную</w:t>
      </w:r>
      <w:proofErr w:type="spellEnd"/>
      <w:r w:rsidR="000C36AC" w:rsidRPr="00D17965">
        <w:rPr>
          <w:color w:val="333333"/>
          <w:szCs w:val="21"/>
        </w:rPr>
        <w:t xml:space="preserve"> направленность обучения, учет индивидуальных и типологических особенностей обучаемых на основе целевой, энергетической и исполнительной стороне их трудовой деятельности с основами психофизиологии труда. Таким образом, в системе коррекционного обучения умственно отсталых школьников четко выявились противоречия </w:t>
      </w:r>
      <w:proofErr w:type="gramStart"/>
      <w:r w:rsidR="000C36AC" w:rsidRPr="00D17965">
        <w:rPr>
          <w:color w:val="333333"/>
          <w:szCs w:val="21"/>
        </w:rPr>
        <w:t>между</w:t>
      </w:r>
      <w:proofErr w:type="gramEnd"/>
      <w:r w:rsidR="000C36AC" w:rsidRPr="00D17965">
        <w:rPr>
          <w:color w:val="333333"/>
          <w:szCs w:val="21"/>
        </w:rPr>
        <w:t>: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- сложившейся системой их профессионально-трудовой подготовки и современными социально-экономическими условиями, затрудняющими их трудоустройство;</w:t>
      </w:r>
    </w:p>
    <w:p w:rsidR="00B96A85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- возросшими квалификационными требованиями к подготовке специалистов и особенностями умственного и психофизического развития учащихся, осложняющими им овладение даже доступными по их возможностям профессиями;</w:t>
      </w:r>
    </w:p>
    <w:p w:rsidR="000C36AC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- ограниченным количеством профессий, по которым могут быть трудоустроены лица с умственной отсталостью, и еще меньшим их количеством, по которым можно осуществлять профессионально-трудовую подготовку учащихся коррекционных школ, школ-интернатов VIII вида.</w:t>
      </w:r>
    </w:p>
    <w:p w:rsidR="00B85FC9" w:rsidRPr="00D17965" w:rsidRDefault="000C36AC" w:rsidP="00D179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Cs w:val="21"/>
        </w:rPr>
      </w:pPr>
      <w:r w:rsidRPr="00D17965">
        <w:rPr>
          <w:color w:val="333333"/>
          <w:szCs w:val="21"/>
        </w:rPr>
        <w:t>Все обозначенные противоречия затрудняют умственно отсталым выпускникам быть конкурентоспособными на рынке труда, тем более</w:t>
      </w:r>
      <w:proofErr w:type="gramStart"/>
      <w:r w:rsidRPr="00D17965">
        <w:rPr>
          <w:color w:val="333333"/>
          <w:szCs w:val="21"/>
        </w:rPr>
        <w:t>,</w:t>
      </w:r>
      <w:proofErr w:type="gramEnd"/>
      <w:r w:rsidRPr="00D17965">
        <w:rPr>
          <w:color w:val="333333"/>
          <w:szCs w:val="21"/>
        </w:rPr>
        <w:t xml:space="preserve"> что большинство из них, не являются инвалидами, а значит и не имеют никаких льгот при трудоустройстве. К ним предъявляются те же требования, что и к их нормально развивающимся сверстникам, выпускникам общеобразовательных школ. </w:t>
      </w:r>
      <w:r w:rsidR="00A14232" w:rsidRPr="00D17965">
        <w:rPr>
          <w:color w:val="333333"/>
          <w:szCs w:val="21"/>
        </w:rPr>
        <w:t>Поэтому вести работу в этом направлении во время уроков и внеурочной деятельности необходимо.</w:t>
      </w:r>
    </w:p>
    <w:sectPr w:rsidR="00B85FC9" w:rsidRPr="00D17965" w:rsidSect="00D17965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C36AC"/>
    <w:rsid w:val="000C36AC"/>
    <w:rsid w:val="00205E54"/>
    <w:rsid w:val="006C4559"/>
    <w:rsid w:val="0070004D"/>
    <w:rsid w:val="00735103"/>
    <w:rsid w:val="00996E89"/>
    <w:rsid w:val="00A14232"/>
    <w:rsid w:val="00AB2930"/>
    <w:rsid w:val="00B85FC9"/>
    <w:rsid w:val="00B96A85"/>
    <w:rsid w:val="00BB1640"/>
    <w:rsid w:val="00D17965"/>
    <w:rsid w:val="00D836B1"/>
    <w:rsid w:val="00FD5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3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3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2019-05-19T18:31:00Z</cp:lastPrinted>
  <dcterms:created xsi:type="dcterms:W3CDTF">2021-11-03T13:40:00Z</dcterms:created>
  <dcterms:modified xsi:type="dcterms:W3CDTF">2021-11-03T13:40:00Z</dcterms:modified>
</cp:coreProperties>
</file>