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6C4" w:rsidRPr="00C7401C" w:rsidRDefault="00BF36C4" w:rsidP="00BF36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401C"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</w:p>
    <w:p w:rsidR="00BF36C4" w:rsidRPr="00C7401C" w:rsidRDefault="000F76DA" w:rsidP="00BF3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401C">
        <w:rPr>
          <w:rFonts w:ascii="Times New Roman" w:hAnsi="Times New Roman" w:cs="Times New Roman"/>
          <w:b/>
          <w:sz w:val="24"/>
          <w:szCs w:val="24"/>
        </w:rPr>
        <w:t>ПОЛОЖЕНИЕ</w:t>
      </w:r>
      <w:r w:rsidR="00BF36C4" w:rsidRPr="00C7401C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Pr="00C740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</w:t>
      </w:r>
      <w:r w:rsidR="004F204D" w:rsidRPr="00C740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F204D" w:rsidRPr="00C7401C" w:rsidRDefault="004F204D" w:rsidP="00BF3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интеллектуальных карт</w:t>
      </w:r>
    </w:p>
    <w:p w:rsidR="000F76DA" w:rsidRPr="00C7401C" w:rsidRDefault="000F76DA" w:rsidP="000F76D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="00E82CED" w:rsidRPr="00C740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Эмоциональные</w:t>
      </w:r>
      <w:r w:rsidR="004F204D" w:rsidRPr="00C740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психические процессы</w:t>
      </w:r>
      <w:r w:rsidRPr="00C740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».</w:t>
      </w:r>
    </w:p>
    <w:p w:rsidR="000F76DA" w:rsidRPr="00C7401C" w:rsidRDefault="000F76DA" w:rsidP="00BF36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</w:pPr>
      <w:r w:rsidRPr="00C740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Актуальность.</w:t>
      </w:r>
    </w:p>
    <w:p w:rsidR="000978A5" w:rsidRPr="00C7401C" w:rsidRDefault="000978A5" w:rsidP="00BF36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</w:pPr>
      <w:r w:rsidRPr="00C7401C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Интеллект-</w:t>
      </w:r>
      <w:r w:rsidR="00BF36C4" w:rsidRPr="00C7401C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карта -</w:t>
      </w:r>
      <w:r w:rsidR="00052A3D" w:rsidRPr="00C7401C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творческое </w:t>
      </w:r>
      <w:r w:rsidR="00BF36C4" w:rsidRPr="00C7401C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выражение графического</w:t>
      </w:r>
      <w:r w:rsidRPr="00C7401C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, многомерно</w:t>
      </w:r>
      <w:r w:rsidR="00052A3D" w:rsidRPr="00C7401C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гопроцесса </w:t>
      </w:r>
      <w:r w:rsidR="00B9210F" w:rsidRPr="00C7401C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восприятия и </w:t>
      </w:r>
      <w:r w:rsidRPr="00C7401C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представлени</w:t>
      </w:r>
      <w:r w:rsidR="00052A3D" w:rsidRPr="00C7401C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я</w:t>
      </w:r>
      <w:r w:rsidRPr="00C7401C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информации, полученной при мозговой деятельности </w:t>
      </w:r>
      <w:r w:rsidR="00BF36C4" w:rsidRPr="00C7401C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человека, обработке</w:t>
      </w:r>
      <w:r w:rsidR="00B9210F" w:rsidRPr="00C7401C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</w:t>
      </w:r>
      <w:r w:rsidR="00BF36C4" w:rsidRPr="00C7401C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и запоминании</w:t>
      </w:r>
      <w:r w:rsidR="00B9210F" w:rsidRPr="00C7401C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информации</w:t>
      </w:r>
      <w:r w:rsidR="00BF36C4" w:rsidRPr="00C7401C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. </w:t>
      </w:r>
      <w:r w:rsidR="00B9210F" w:rsidRPr="00C7401C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Инструмент развития памяти и мышления.</w:t>
      </w:r>
    </w:p>
    <w:p w:rsidR="000F76DA" w:rsidRPr="00C7401C" w:rsidRDefault="000F76DA" w:rsidP="00BF36C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Напряженный характер учебы</w:t>
      </w:r>
      <w:r w:rsidR="00B9210F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студентов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большой объем учебной нагрузки, дефицит времени для усвоения информации являются психотравмирующими факторами для студентов, что в сочетании с уменьшением продолжительности сна и прогулок, снижением физической активности оказывает стрессовое воздействие на организм. В целях </w:t>
      </w:r>
      <w:r w:rsidR="002C5518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стимулирования творческого потенциала, 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совершенствования системы физического и психического воспитания и образования внедряются новые педагогические технологии, опирающиеся на теоретически обоснованные и практически проверенные методологические положения, способствующие формированию здорового и гармонически развитого человека.</w:t>
      </w:r>
    </w:p>
    <w:p w:rsidR="000F76DA" w:rsidRPr="00C7401C" w:rsidRDefault="000F76DA" w:rsidP="00BF36C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Цель конкурса:</w:t>
      </w:r>
    </w:p>
    <w:p w:rsidR="006B7649" w:rsidRPr="00C7401C" w:rsidRDefault="006B7649" w:rsidP="00BF36C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Стимулирование развития интелле</w:t>
      </w:r>
      <w:r w:rsidR="00B72B91" w:rsidRPr="00C740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ктуального потенциала студентов.</w:t>
      </w: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Совершенствование профессионального мастерства преподавателя через подготовку, организацию и проведение </w:t>
      </w:r>
      <w:r w:rsidR="00BF36C4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внеаудиторных мероприятий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Вовлечение обучающихся в самостоятельную творческую деятельность, повышение их интереса к изучаемым учебным дисциплинам;</w:t>
      </w: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Выявление </w:t>
      </w:r>
      <w:r w:rsidR="00BF36C4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одаренных студентов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обладают творческими способностями, стремятся к углубленному изучению дисциплины.</w:t>
      </w: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 задачи:</w:t>
      </w:r>
    </w:p>
    <w:p w:rsidR="000F76DA" w:rsidRPr="00C7401C" w:rsidRDefault="000F76DA" w:rsidP="00BF36C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стремлений </w:t>
      </w:r>
      <w:r w:rsidR="00BF36C4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 к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самопознанию</w:t>
      </w:r>
      <w:r w:rsidR="00ED0EAF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, творчеству, пространственному восприятию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F76DA" w:rsidRPr="00C7401C" w:rsidRDefault="000F76DA" w:rsidP="00BF36C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и осмысление системы </w:t>
      </w:r>
      <w:r w:rsidR="00BF36C4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знаний у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студентов.</w:t>
      </w:r>
    </w:p>
    <w:p w:rsidR="000F76DA" w:rsidRPr="00C7401C" w:rsidRDefault="000F76DA" w:rsidP="00BF36C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</w:t>
      </w:r>
      <w:r w:rsidR="00BF36C4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самооценки личности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учащихся;</w:t>
      </w:r>
    </w:p>
    <w:p w:rsidR="000F76DA" w:rsidRPr="00C7401C" w:rsidRDefault="000F76DA" w:rsidP="00BF36C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рефлексии;</w:t>
      </w: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Просветительские и психопрофилактические задачи:</w:t>
      </w:r>
    </w:p>
    <w:p w:rsidR="000F76DA" w:rsidRPr="00C7401C" w:rsidRDefault="000F76DA" w:rsidP="00BF36C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расширение знаний студентов о науке психологии, о роли и месте </w:t>
      </w:r>
      <w:r w:rsidR="00F50DB3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эмоциональных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0DB3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психических процессов 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в жизни человека;</w:t>
      </w:r>
    </w:p>
    <w:p w:rsidR="000F76DA" w:rsidRPr="00C7401C" w:rsidRDefault="000F76DA" w:rsidP="00BF36C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общего настроения оптимистической тональности в </w:t>
      </w:r>
      <w:r w:rsidR="00F50DB3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социуме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F76DA" w:rsidRPr="00C7401C" w:rsidRDefault="000F76DA" w:rsidP="00BF36C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важнейших социальных навыков и умений, способности к </w:t>
      </w:r>
      <w:r w:rsidR="00ED0EAF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выражению </w:t>
      </w:r>
      <w:proofErr w:type="spellStart"/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эмпатии</w:t>
      </w:r>
      <w:proofErr w:type="spellEnd"/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F76DA" w:rsidRPr="00C7401C" w:rsidRDefault="000F76DA" w:rsidP="00BF36C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</w:t>
      </w:r>
      <w:r w:rsidR="00F50DB3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ие чувства единения у студентов;</w:t>
      </w:r>
    </w:p>
    <w:p w:rsidR="000F76DA" w:rsidRPr="00C7401C" w:rsidRDefault="000F76DA" w:rsidP="00BF36C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активизация размышлений о месте и роли знаний психологии в собственной жизни, жизни людей.</w:t>
      </w:r>
    </w:p>
    <w:p w:rsidR="000F76DA" w:rsidRPr="00C7401C" w:rsidRDefault="000F76DA" w:rsidP="00BF36C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2. Основные принципы проведения </w:t>
      </w:r>
      <w:r w:rsidR="00ED0EAF" w:rsidRPr="00C740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</w:t>
      </w:r>
      <w:r w:rsidRPr="00C740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0F76DA" w:rsidRPr="00C7401C" w:rsidRDefault="00BF36C4" w:rsidP="00BF36C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· Доступность</w:t>
      </w:r>
      <w:r w:rsidR="000F76DA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</w:t>
      </w:r>
      <w:r w:rsidR="00C95015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желающие</w:t>
      </w:r>
      <w:r w:rsidR="00B72B91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добровольной основе.</w:t>
      </w:r>
    </w:p>
    <w:p w:rsidR="00BF36C4" w:rsidRPr="00C7401C" w:rsidRDefault="00BF36C4" w:rsidP="00BF36C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· Комплексность</w:t>
      </w:r>
      <w:r w:rsidR="000F76DA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событие охватывает 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студентов нескольких групп. </w:t>
      </w:r>
    </w:p>
    <w:p w:rsidR="000F76DA" w:rsidRPr="00C7401C" w:rsidRDefault="000F76DA" w:rsidP="00BF36C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Организация и порядок проведения конкурса</w:t>
      </w:r>
    </w:p>
    <w:p w:rsidR="00BF36C4" w:rsidRPr="00C7401C" w:rsidRDefault="000F76DA" w:rsidP="00BF36C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Конкурс интеллектуальных карт проводит </w:t>
      </w:r>
      <w:r w:rsidR="00BF36C4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 психологии.</w:t>
      </w:r>
      <w:r w:rsidR="00ED0EAF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76DA" w:rsidRPr="00C7401C" w:rsidRDefault="000F76DA" w:rsidP="00BF36C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3.2.</w:t>
      </w:r>
      <w:r w:rsidR="00BF36C4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Преподаватель составляет положение конкурса, который </w:t>
      </w:r>
      <w:r w:rsidR="00BF36C4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утверждается на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заседании ЦМК колледжа не позднее, чем за две недели до начала </w:t>
      </w:r>
      <w:r w:rsidR="00ED0EAF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проведения.</w:t>
      </w: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3.3.  Преподаватель организует:</w:t>
      </w: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разрабатывает положение о конкурсе и подает на утверждение председателю ЦМК </w:t>
      </w:r>
      <w:r w:rsidR="00BF36C4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методисту колледжа.</w:t>
      </w: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организует консультации в период подготовки мероприятия;</w:t>
      </w: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обеспечивает участников рекомендациями для подготовки к </w:t>
      </w:r>
      <w:r w:rsidR="00F50DB3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конкурсу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утверждает состав участников;</w:t>
      </w: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определяет формы, сроки, время;</w:t>
      </w: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разрабатывает критерии оценки работы;</w:t>
      </w:r>
    </w:p>
    <w:p w:rsidR="00594341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•</w:t>
      </w:r>
      <w:r w:rsidR="00594341" w:rsidRPr="00C7401C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</w:t>
      </w:r>
      <w:r w:rsidR="00594341" w:rsidRPr="00C740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Этап.</w:t>
      </w: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  <w:t>проверяет выполнение работ и оценивает их на первом этапе в соответствии с критериями;</w:t>
      </w:r>
    </w:p>
    <w:p w:rsidR="00594341" w:rsidRPr="00C7401C" w:rsidRDefault="00594341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Этап</w:t>
      </w:r>
      <w:r w:rsidRPr="00C740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594341" w:rsidRPr="00C7401C" w:rsidRDefault="00594341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Жюри конкурса оценивает работы и выявляет 3 самые лучшие.</w:t>
      </w:r>
    </w:p>
    <w:p w:rsidR="00594341" w:rsidRPr="00C7401C" w:rsidRDefault="00594341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Этап.</w:t>
      </w: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•</w:t>
      </w:r>
      <w:r w:rsidRPr="00C740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  <w:t xml:space="preserve">на </w:t>
      </w:r>
      <w:r w:rsidR="00594341" w:rsidRPr="00C740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третьем</w:t>
      </w:r>
      <w:r w:rsidRPr="00C740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этапе </w:t>
      </w:r>
      <w:r w:rsidR="00594341" w:rsidRPr="00C740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интеллектуальные карты </w:t>
      </w:r>
      <w:r w:rsidRPr="00C740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вывешиваются на стенды;</w:t>
      </w:r>
    </w:p>
    <w:p w:rsidR="000F76DA" w:rsidRPr="00C7401C" w:rsidRDefault="000F76DA" w:rsidP="00BF36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Составляет отчет о проведенном мероприятии.</w:t>
      </w:r>
    </w:p>
    <w:p w:rsidR="00B72B91" w:rsidRPr="00C7401C" w:rsidRDefault="000F76DA" w:rsidP="00BF36C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</w:t>
      </w:r>
    </w:p>
    <w:p w:rsidR="000F76DA" w:rsidRPr="00C7401C" w:rsidRDefault="000F76DA" w:rsidP="00BF36C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Участники конкурса по психологии</w:t>
      </w:r>
    </w:p>
    <w:p w:rsidR="000F76DA" w:rsidRPr="00C7401C" w:rsidRDefault="000F76DA" w:rsidP="00BF36C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предметной декады ЦМК</w:t>
      </w:r>
    </w:p>
    <w:p w:rsidR="000F76DA" w:rsidRPr="00C7401C" w:rsidRDefault="000F76DA" w:rsidP="00BF36C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BF36C4"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мероприятиях принимают</w:t>
      </w:r>
      <w:r w:rsidRPr="00C74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студенты колледжа на добровольной основе под руководством преподавателя.</w:t>
      </w:r>
    </w:p>
    <w:p w:rsidR="000F76DA" w:rsidRPr="00C7401C" w:rsidRDefault="000F76DA" w:rsidP="00BF36C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40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Подведение итогов:</w:t>
      </w:r>
    </w:p>
    <w:p w:rsidR="000F76DA" w:rsidRPr="00C7401C" w:rsidRDefault="000F76DA" w:rsidP="00BF36C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 w:bidi="ru-RU"/>
        </w:rPr>
      </w:pPr>
      <w:r w:rsidRPr="00C7401C">
        <w:rPr>
          <w:rFonts w:ascii="Times New Roman" w:eastAsia="Times New Roman" w:hAnsi="Times New Roman" w:cs="Times New Roman"/>
          <w:spacing w:val="2"/>
          <w:sz w:val="24"/>
          <w:szCs w:val="24"/>
          <w:lang w:eastAsia="ru-RU" w:bidi="ru-RU"/>
        </w:rPr>
        <w:t xml:space="preserve"> Критерии оценки интеллект-карты</w:t>
      </w:r>
      <w:r w:rsidR="00106603" w:rsidRPr="00C7401C">
        <w:rPr>
          <w:rFonts w:ascii="Times New Roman" w:eastAsia="Times New Roman" w:hAnsi="Times New Roman" w:cs="Times New Roman"/>
          <w:spacing w:val="2"/>
          <w:sz w:val="24"/>
          <w:szCs w:val="24"/>
          <w:lang w:eastAsia="ru-RU" w:bidi="ru-RU"/>
        </w:rPr>
        <w:t>.</w:t>
      </w:r>
    </w:p>
    <w:p w:rsidR="00984D92" w:rsidRPr="00C7401C" w:rsidRDefault="00984D92" w:rsidP="00BF36C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C7401C">
        <w:rPr>
          <w:rFonts w:ascii="Times New Roman" w:eastAsia="Times New Roman" w:hAnsi="Times New Roman" w:cs="Times New Roman"/>
          <w:spacing w:val="2"/>
          <w:sz w:val="24"/>
          <w:szCs w:val="24"/>
          <w:lang w:eastAsia="ru-RU" w:bidi="ru-RU"/>
        </w:rPr>
        <w:t xml:space="preserve">1. </w:t>
      </w:r>
      <w:r w:rsidRPr="00C7401C">
        <w:rPr>
          <w:rFonts w:ascii="Times New Roman" w:hAnsi="Times New Roman" w:cs="Times New Roman"/>
          <w:sz w:val="24"/>
          <w:szCs w:val="24"/>
          <w:lang w:eastAsia="ru-RU" w:bidi="ru-RU"/>
        </w:rPr>
        <w:t>Правильная формулировка темы (о чём интеллект-карта);</w:t>
      </w:r>
    </w:p>
    <w:p w:rsidR="00984D92" w:rsidRPr="00C7401C" w:rsidRDefault="00984D92" w:rsidP="00BF36C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C7401C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2. Адекватность графического изображения темы в виде </w:t>
      </w:r>
      <w:r w:rsidR="00BF36C4" w:rsidRPr="00C7401C">
        <w:rPr>
          <w:rFonts w:ascii="Times New Roman" w:hAnsi="Times New Roman" w:cs="Times New Roman"/>
          <w:sz w:val="24"/>
          <w:szCs w:val="24"/>
          <w:lang w:eastAsia="ru-RU" w:bidi="ru-RU"/>
        </w:rPr>
        <w:t>яркого, цветного</w:t>
      </w:r>
      <w:r w:rsidRPr="00C7401C">
        <w:rPr>
          <w:rFonts w:ascii="Times New Roman" w:hAnsi="Times New Roman" w:cs="Times New Roman"/>
          <w:sz w:val="24"/>
          <w:szCs w:val="24"/>
          <w:lang w:eastAsia="ru-RU" w:bidi="ru-RU"/>
        </w:rPr>
        <w:t>, объёмного рисун</w:t>
      </w:r>
      <w:r w:rsidRPr="00C7401C">
        <w:rPr>
          <w:rFonts w:ascii="Times New Roman" w:hAnsi="Times New Roman" w:cs="Times New Roman"/>
          <w:sz w:val="24"/>
          <w:szCs w:val="24"/>
          <w:lang w:eastAsia="ru-RU" w:bidi="ru-RU"/>
        </w:rPr>
        <w:softHyphen/>
        <w:t>ка – центрального образа;</w:t>
      </w:r>
    </w:p>
    <w:p w:rsidR="00984D92" w:rsidRPr="00C7401C" w:rsidRDefault="00984D92" w:rsidP="00BF36C4">
      <w:pPr>
        <w:pStyle w:val="a3"/>
        <w:ind w:left="11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C7401C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3. Первые ответвления – несут ключевую информацию об </w:t>
      </w:r>
      <w:r w:rsidR="00BF36C4" w:rsidRPr="00C7401C">
        <w:rPr>
          <w:rFonts w:ascii="Times New Roman" w:hAnsi="Times New Roman" w:cs="Times New Roman"/>
          <w:sz w:val="24"/>
          <w:szCs w:val="24"/>
          <w:lang w:eastAsia="ru-RU" w:bidi="ru-RU"/>
        </w:rPr>
        <w:t>объекте (</w:t>
      </w:r>
      <w:r w:rsidRPr="00C7401C">
        <w:rPr>
          <w:rFonts w:ascii="Times New Roman" w:hAnsi="Times New Roman" w:cs="Times New Roman"/>
          <w:sz w:val="24"/>
          <w:szCs w:val="24"/>
          <w:lang w:eastAsia="ru-RU" w:bidi="ru-RU"/>
        </w:rPr>
        <w:t>главные, ключевые вет</w:t>
      </w:r>
      <w:r w:rsidRPr="00C7401C">
        <w:rPr>
          <w:rFonts w:ascii="Times New Roman" w:hAnsi="Times New Roman" w:cs="Times New Roman"/>
          <w:sz w:val="24"/>
          <w:szCs w:val="24"/>
          <w:lang w:eastAsia="ru-RU" w:bidi="ru-RU"/>
        </w:rPr>
        <w:softHyphen/>
        <w:t>ви);</w:t>
      </w:r>
    </w:p>
    <w:p w:rsidR="00984D92" w:rsidRPr="00C7401C" w:rsidRDefault="00984D92" w:rsidP="00BF36C4">
      <w:pPr>
        <w:pStyle w:val="a3"/>
        <w:ind w:left="11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C7401C">
        <w:rPr>
          <w:rFonts w:ascii="Times New Roman" w:hAnsi="Times New Roman" w:cs="Times New Roman"/>
          <w:sz w:val="24"/>
          <w:szCs w:val="24"/>
          <w:lang w:eastAsia="ru-RU" w:bidi="ru-RU"/>
        </w:rPr>
        <w:t>4. Текст написан печатным шрифтом;</w:t>
      </w:r>
    </w:p>
    <w:p w:rsidR="00984D92" w:rsidRPr="00C7401C" w:rsidRDefault="00984D92" w:rsidP="00BF36C4">
      <w:pPr>
        <w:pStyle w:val="a3"/>
        <w:ind w:left="11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C7401C">
        <w:rPr>
          <w:rFonts w:ascii="Times New Roman" w:hAnsi="Times New Roman" w:cs="Times New Roman"/>
          <w:sz w:val="24"/>
          <w:szCs w:val="24"/>
          <w:lang w:eastAsia="ru-RU" w:bidi="ru-RU"/>
        </w:rPr>
        <w:t>5. Рисунки, образы – ассоциируются со словами на ветвях;</w:t>
      </w:r>
    </w:p>
    <w:p w:rsidR="00984D92" w:rsidRPr="00C7401C" w:rsidRDefault="00984D92" w:rsidP="00BF36C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C7401C">
        <w:rPr>
          <w:rFonts w:ascii="Times New Roman" w:hAnsi="Times New Roman" w:cs="Times New Roman"/>
          <w:sz w:val="24"/>
          <w:szCs w:val="24"/>
          <w:lang w:eastAsia="ru-RU" w:bidi="ru-RU"/>
        </w:rPr>
        <w:t>6. Цветовое оформление рассматриваемого материала в</w:t>
      </w:r>
      <w:r w:rsidR="00F50DB3" w:rsidRPr="00C7401C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C7401C">
        <w:rPr>
          <w:rFonts w:ascii="Times New Roman" w:hAnsi="Times New Roman" w:cs="Times New Roman"/>
          <w:sz w:val="24"/>
          <w:szCs w:val="24"/>
          <w:lang w:eastAsia="ru-RU" w:bidi="ru-RU"/>
        </w:rPr>
        <w:t>привлекательной и убедительной форме;</w:t>
      </w:r>
    </w:p>
    <w:p w:rsidR="00984D92" w:rsidRPr="00C7401C" w:rsidRDefault="00984D92" w:rsidP="00BF36C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C7401C">
        <w:rPr>
          <w:rFonts w:ascii="Times New Roman" w:hAnsi="Times New Roman" w:cs="Times New Roman"/>
          <w:sz w:val="24"/>
          <w:szCs w:val="24"/>
          <w:lang w:eastAsia="ru-RU" w:bidi="ru-RU"/>
        </w:rPr>
        <w:t>7. Объективные связи между отдельными словами интеллекткарты или её элементами.</w:t>
      </w:r>
    </w:p>
    <w:p w:rsidR="00984D92" w:rsidRPr="00C7401C" w:rsidRDefault="00984D92" w:rsidP="00BF36C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984D92" w:rsidRPr="00C7401C" w:rsidRDefault="00984D92" w:rsidP="00BF36C4">
      <w:pPr>
        <w:pStyle w:val="a3"/>
        <w:ind w:left="11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2"/>
        <w:gridCol w:w="3216"/>
        <w:gridCol w:w="3408"/>
      </w:tblGrid>
      <w:tr w:rsidR="00984D92" w:rsidRPr="00C7401C" w:rsidTr="00580D72">
        <w:trPr>
          <w:trHeight w:hRule="exact" w:val="370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84D92" w:rsidRPr="00C7401C" w:rsidRDefault="00984D92" w:rsidP="00BF36C4">
            <w:pPr>
              <w:widowControl w:val="0"/>
              <w:spacing w:after="0" w:line="240" w:lineRule="auto"/>
              <w:ind w:left="340"/>
              <w:jc w:val="both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 w:bidi="ru-RU"/>
              </w:rPr>
            </w:pPr>
            <w:r w:rsidRPr="00C7401C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 w:bidi="ru-RU"/>
              </w:rPr>
              <w:t>«5» БАЛЛОВ</w:t>
            </w:r>
          </w:p>
        </w:tc>
        <w:tc>
          <w:tcPr>
            <w:tcW w:w="32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84D92" w:rsidRPr="00C7401C" w:rsidRDefault="00984D92" w:rsidP="00BF36C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 w:bidi="ru-RU"/>
              </w:rPr>
            </w:pPr>
            <w:r w:rsidRPr="00C7401C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 w:bidi="ru-RU"/>
              </w:rPr>
              <w:t>«4» БАЛЛОВ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84D92" w:rsidRPr="00C7401C" w:rsidRDefault="00984D92" w:rsidP="00BF36C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 w:bidi="ru-RU"/>
              </w:rPr>
            </w:pPr>
            <w:r w:rsidRPr="00C7401C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 w:bidi="ru-RU"/>
              </w:rPr>
              <w:t>«3» БАЛЛОВ</w:t>
            </w:r>
          </w:p>
        </w:tc>
      </w:tr>
      <w:tr w:rsidR="00984D92" w:rsidRPr="00C7401C" w:rsidTr="00984D92">
        <w:trPr>
          <w:trHeight w:hRule="exact" w:val="25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84D92" w:rsidRPr="00C7401C" w:rsidRDefault="00984D92" w:rsidP="00BF36C4">
            <w:pPr>
              <w:widowControl w:val="0"/>
              <w:spacing w:after="0" w:line="240" w:lineRule="auto"/>
              <w:ind w:left="160"/>
              <w:jc w:val="both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 w:bidi="ru-RU"/>
              </w:rPr>
            </w:pPr>
            <w:r w:rsidRPr="00C7401C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 w:bidi="ru-RU"/>
              </w:rPr>
              <w:t>(1 - 7 соответствий)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84D92" w:rsidRPr="00C7401C" w:rsidRDefault="00984D92" w:rsidP="00BF36C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 w:bidi="ru-RU"/>
              </w:rPr>
            </w:pPr>
            <w:r w:rsidRPr="00C7401C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 w:bidi="ru-RU"/>
              </w:rPr>
              <w:t>(1- 4 соответствия)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84D92" w:rsidRPr="00C7401C" w:rsidRDefault="00984D92" w:rsidP="00BF36C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 w:bidi="ru-RU"/>
              </w:rPr>
            </w:pPr>
            <w:r w:rsidRPr="00C7401C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 w:bidi="ru-RU"/>
              </w:rPr>
              <w:t>(1 - 3 соответствия)</w:t>
            </w:r>
          </w:p>
        </w:tc>
      </w:tr>
    </w:tbl>
    <w:p w:rsidR="00106603" w:rsidRPr="00C7401C" w:rsidRDefault="00106603" w:rsidP="00BF36C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92188" w:rsidRPr="00C7401C" w:rsidRDefault="00984D92" w:rsidP="00BF36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401C">
        <w:rPr>
          <w:rFonts w:ascii="Times New Roman" w:hAnsi="Times New Roman" w:cs="Times New Roman"/>
          <w:sz w:val="24"/>
          <w:szCs w:val="24"/>
        </w:rPr>
        <w:t xml:space="preserve">Жюри определяет победителей (1,2,3 места) и объявляет результаты; проводит </w:t>
      </w:r>
      <w:r w:rsidR="00BF36C4" w:rsidRPr="00C7401C">
        <w:rPr>
          <w:rFonts w:ascii="Times New Roman" w:hAnsi="Times New Roman" w:cs="Times New Roman"/>
          <w:sz w:val="24"/>
          <w:szCs w:val="24"/>
        </w:rPr>
        <w:t>вручение грамот</w:t>
      </w:r>
      <w:r w:rsidRPr="00C7401C">
        <w:rPr>
          <w:rFonts w:ascii="Times New Roman" w:hAnsi="Times New Roman" w:cs="Times New Roman"/>
          <w:sz w:val="24"/>
          <w:szCs w:val="24"/>
        </w:rPr>
        <w:t xml:space="preserve"> участников.</w:t>
      </w:r>
    </w:p>
    <w:p w:rsidR="00A92188" w:rsidRDefault="00A92188" w:rsidP="00A9218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7401C" w:rsidRDefault="00C7401C" w:rsidP="00A9218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7401C" w:rsidRDefault="00C7401C" w:rsidP="00A9218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7401C" w:rsidRDefault="00C7401C" w:rsidP="00A9218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7401C" w:rsidRDefault="00C7401C" w:rsidP="00A9218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7401C" w:rsidRDefault="00C7401C" w:rsidP="00A9218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7401C" w:rsidRPr="00C7401C" w:rsidRDefault="00C7401C" w:rsidP="00A9218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sectPr w:rsidR="00C7401C" w:rsidRPr="00C7401C" w:rsidSect="00A86A4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F15" w:rsidRDefault="00F84F15" w:rsidP="00BF36C4">
      <w:pPr>
        <w:spacing w:after="0" w:line="240" w:lineRule="auto"/>
      </w:pPr>
      <w:r>
        <w:separator/>
      </w:r>
    </w:p>
  </w:endnote>
  <w:endnote w:type="continuationSeparator" w:id="0">
    <w:p w:rsidR="00F84F15" w:rsidRDefault="00F84F15" w:rsidP="00BF3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F15" w:rsidRDefault="00F84F15" w:rsidP="00BF36C4">
      <w:pPr>
        <w:spacing w:after="0" w:line="240" w:lineRule="auto"/>
      </w:pPr>
      <w:r>
        <w:separator/>
      </w:r>
    </w:p>
  </w:footnote>
  <w:footnote w:type="continuationSeparator" w:id="0">
    <w:p w:rsidR="00F84F15" w:rsidRDefault="00F84F15" w:rsidP="00BF3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6C4" w:rsidRPr="00BF36C4" w:rsidRDefault="00BF36C4" w:rsidP="00BF36C4">
    <w:pPr>
      <w:shd w:val="clear" w:color="auto" w:fill="FFFFFF"/>
      <w:spacing w:after="150" w:line="240" w:lineRule="auto"/>
      <w:jc w:val="center"/>
      <w:rPr>
        <w:rFonts w:ascii="Times New Roman" w:eastAsia="Times New Roman" w:hAnsi="Times New Roman" w:cs="Times New Roman"/>
        <w:bCs/>
        <w:sz w:val="20"/>
        <w:szCs w:val="24"/>
        <w:lang w:eastAsia="ru-RU"/>
      </w:rPr>
    </w:pPr>
    <w:r w:rsidRPr="00984D92">
      <w:rPr>
        <w:rFonts w:ascii="Times New Roman" w:eastAsia="Times New Roman" w:hAnsi="Times New Roman" w:cs="Times New Roman"/>
        <w:bCs/>
        <w:sz w:val="20"/>
        <w:szCs w:val="24"/>
        <w:lang w:eastAsia="ru-RU"/>
      </w:rPr>
      <w:t xml:space="preserve">Преподаватель психологии </w:t>
    </w:r>
    <w:r>
      <w:rPr>
        <w:rFonts w:ascii="Times New Roman" w:eastAsia="Times New Roman" w:hAnsi="Times New Roman" w:cs="Times New Roman"/>
        <w:bCs/>
        <w:sz w:val="20"/>
        <w:szCs w:val="24"/>
        <w:lang w:eastAsia="ru-RU"/>
      </w:rPr>
      <w:t xml:space="preserve">  Васильева Татьяна </w:t>
    </w:r>
    <w:r w:rsidRPr="00984D92">
      <w:rPr>
        <w:rFonts w:ascii="Times New Roman" w:eastAsia="Times New Roman" w:hAnsi="Times New Roman" w:cs="Times New Roman"/>
        <w:bCs/>
        <w:sz w:val="20"/>
        <w:szCs w:val="24"/>
        <w:lang w:eastAsia="ru-RU"/>
      </w:rPr>
      <w:t>Ф</w:t>
    </w:r>
    <w:r>
      <w:rPr>
        <w:rFonts w:ascii="Times New Roman" w:eastAsia="Times New Roman" w:hAnsi="Times New Roman" w:cs="Times New Roman"/>
        <w:bCs/>
        <w:sz w:val="20"/>
        <w:szCs w:val="24"/>
        <w:lang w:eastAsia="ru-RU"/>
      </w:rPr>
      <w:t>едоровна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A32C4"/>
    <w:multiLevelType w:val="multilevel"/>
    <w:tmpl w:val="A1D28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5F16D8"/>
    <w:multiLevelType w:val="hybridMultilevel"/>
    <w:tmpl w:val="39F038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641BAE"/>
    <w:multiLevelType w:val="multilevel"/>
    <w:tmpl w:val="46C8E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76DA"/>
    <w:rsid w:val="00052A3D"/>
    <w:rsid w:val="000978A5"/>
    <w:rsid w:val="000F76DA"/>
    <w:rsid w:val="00106603"/>
    <w:rsid w:val="001F1269"/>
    <w:rsid w:val="002C5518"/>
    <w:rsid w:val="004411C4"/>
    <w:rsid w:val="004F204D"/>
    <w:rsid w:val="00594341"/>
    <w:rsid w:val="00601A15"/>
    <w:rsid w:val="006B7649"/>
    <w:rsid w:val="00706A59"/>
    <w:rsid w:val="007A58CC"/>
    <w:rsid w:val="00981CDE"/>
    <w:rsid w:val="00984D92"/>
    <w:rsid w:val="00A30810"/>
    <w:rsid w:val="00A86A45"/>
    <w:rsid w:val="00A92188"/>
    <w:rsid w:val="00B72B91"/>
    <w:rsid w:val="00B9210F"/>
    <w:rsid w:val="00BF36C4"/>
    <w:rsid w:val="00C428DF"/>
    <w:rsid w:val="00C7401C"/>
    <w:rsid w:val="00C95015"/>
    <w:rsid w:val="00DA7AD8"/>
    <w:rsid w:val="00E52392"/>
    <w:rsid w:val="00E82CED"/>
    <w:rsid w:val="00E86291"/>
    <w:rsid w:val="00ED0EAF"/>
    <w:rsid w:val="00F50DB3"/>
    <w:rsid w:val="00F84F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9D1F2"/>
  <w15:docId w15:val="{F8E1E4D7-F721-4B95-9AB7-15FB0B39A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6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76DA"/>
    <w:pPr>
      <w:spacing w:after="0" w:line="240" w:lineRule="auto"/>
    </w:pPr>
  </w:style>
  <w:style w:type="table" w:styleId="a4">
    <w:name w:val="Table Grid"/>
    <w:basedOn w:val="a1"/>
    <w:uiPriority w:val="59"/>
    <w:rsid w:val="000F7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42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28D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F1269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BF36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F36C4"/>
  </w:style>
  <w:style w:type="paragraph" w:styleId="aa">
    <w:name w:val="footer"/>
    <w:basedOn w:val="a"/>
    <w:link w:val="ab"/>
    <w:uiPriority w:val="99"/>
    <w:unhideWhenUsed/>
    <w:rsid w:val="00BF36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F36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Zalman</cp:lastModifiedBy>
  <cp:revision>2</cp:revision>
  <cp:lastPrinted>2019-11-29T09:11:00Z</cp:lastPrinted>
  <dcterms:created xsi:type="dcterms:W3CDTF">2021-11-02T10:15:00Z</dcterms:created>
  <dcterms:modified xsi:type="dcterms:W3CDTF">2021-11-02T10:15:00Z</dcterms:modified>
</cp:coreProperties>
</file>