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8CD" w:rsidRDefault="009608CD" w:rsidP="009608CD">
      <w:pPr>
        <w:shd w:val="clear" w:color="auto" w:fill="FFFFFF"/>
        <w:spacing w:after="0" w:line="360" w:lineRule="atLeast"/>
        <w:jc w:val="right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Кудашова</w:t>
      </w:r>
      <w:proofErr w:type="spell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Ирина Александровна,</w:t>
      </w:r>
    </w:p>
    <w:p w:rsidR="009608CD" w:rsidRDefault="009608CD" w:rsidP="009608CD">
      <w:pPr>
        <w:shd w:val="clear" w:color="auto" w:fill="FFFFFF"/>
        <w:spacing w:after="0" w:line="360" w:lineRule="atLeast"/>
        <w:jc w:val="right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Учитель начальных классов</w:t>
      </w:r>
    </w:p>
    <w:p w:rsidR="009608CD" w:rsidRDefault="009608CD" w:rsidP="009608CD">
      <w:pPr>
        <w:shd w:val="clear" w:color="auto" w:fill="FFFFFF"/>
        <w:spacing w:after="0" w:line="360" w:lineRule="atLeast"/>
        <w:jc w:val="right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МАОУ «Гимназия №47», г</w:t>
      </w:r>
      <w:proofErr w:type="gram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.Е</w:t>
      </w:r>
      <w:proofErr w:type="gram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катеринбург</w:t>
      </w:r>
    </w:p>
    <w:p w:rsidR="009608CD" w:rsidRDefault="009608CD" w:rsidP="007C50FD">
      <w:pPr>
        <w:shd w:val="clear" w:color="auto" w:fill="FFFFFF"/>
        <w:spacing w:after="0" w:line="360" w:lineRule="atLeast"/>
        <w:jc w:val="center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7C50FD" w:rsidRPr="009608CD" w:rsidRDefault="007C50FD" w:rsidP="007C50FD">
      <w:pPr>
        <w:shd w:val="clear" w:color="auto" w:fill="FFFFFF"/>
        <w:spacing w:after="0" w:line="360" w:lineRule="atLeast"/>
        <w:jc w:val="center"/>
        <w:textAlignment w:val="baseline"/>
        <w:outlineLvl w:val="3"/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</w:pPr>
      <w:r w:rsidRPr="009608CD"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Учебный проект по повышению мотивации</w:t>
      </w:r>
    </w:p>
    <w:p w:rsidR="007C50FD" w:rsidRPr="009608CD" w:rsidRDefault="007C50FD" w:rsidP="007C50FD">
      <w:pPr>
        <w:shd w:val="clear" w:color="auto" w:fill="FFFFFF"/>
        <w:spacing w:after="0" w:line="360" w:lineRule="atLeast"/>
        <w:jc w:val="center"/>
        <w:textAlignment w:val="baseline"/>
        <w:outlineLvl w:val="3"/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</w:pPr>
      <w:r w:rsidRPr="009608CD">
        <w:rPr>
          <w:rFonts w:ascii="Helvetica" w:eastAsia="Times New Roman" w:hAnsi="Helvetica" w:cs="Helvetica"/>
          <w:b/>
          <w:color w:val="000000"/>
          <w:sz w:val="24"/>
          <w:szCs w:val="24"/>
          <w:lang w:eastAsia="ru-RU"/>
        </w:rPr>
        <w:t>«Скорая учебная помощь – бригада СУП»</w:t>
      </w:r>
    </w:p>
    <w:p w:rsidR="007C50FD" w:rsidRDefault="007C50FD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7C50FD" w:rsidRDefault="007C50FD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Формирование мотивации учения в школьном возрасте без преувеличения можно назвать одной из центральных проблем современной школы, делом общественной важности. Ее актуальность обусловлена обновлением содержания обучения, постановкой задач формирования у школьников приемов самостоятельного приобретения знаний и познавательных интересов, формирования социальных компетентностей, активной жизненной позиции, введением всеобщего обязательного</w:t>
      </w:r>
      <w:r w:rsidRPr="009608CD">
        <w:rPr>
          <w:rFonts w:ascii="Helvetica" w:eastAsia="Times New Roman" w:hAnsi="Helvetica" w:cs="Helvetica"/>
          <w:sz w:val="24"/>
          <w:szCs w:val="24"/>
          <w:lang w:eastAsia="ru-RU"/>
        </w:rPr>
        <w:t> </w:t>
      </w:r>
      <w:hyperlink r:id="rId4" w:tooltip="Среднее образование" w:history="1">
        <w:r w:rsidRPr="009608CD">
          <w:rPr>
            <w:rFonts w:ascii="Helvetica" w:eastAsia="Times New Roman" w:hAnsi="Helvetica" w:cs="Helvetica"/>
            <w:sz w:val="24"/>
            <w:szCs w:val="24"/>
            <w:bdr w:val="none" w:sz="0" w:space="0" w:color="auto" w:frame="1"/>
            <w:lang w:eastAsia="ru-RU"/>
          </w:rPr>
          <w:t>среднего образования</w:t>
        </w:r>
      </w:hyperlink>
      <w:r w:rsidRPr="009608CD">
        <w:rPr>
          <w:rFonts w:ascii="Helvetica" w:eastAsia="Times New Roman" w:hAnsi="Helvetica" w:cs="Helvetica"/>
          <w:sz w:val="24"/>
          <w:szCs w:val="24"/>
          <w:lang w:eastAsia="ru-RU"/>
        </w:rPr>
        <w:t>.</w:t>
      </w:r>
    </w:p>
    <w:p w:rsidR="00765279" w:rsidRPr="00765279" w:rsidRDefault="00765279" w:rsidP="009608CD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 Условия возникновения и становления опыта</w:t>
      </w:r>
      <w:r w:rsidR="009608C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: 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существует проблема 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невостребованности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полноценных знаний, значительно снижа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ется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мотивацию у  школьников при изучении предмета. Все вышеперечисленное указывает на необходимость организации учебно-познавательного процесса, направленного на формирование мотивационной сферы обучаемого, становление и развитие внутренних мотивов </w:t>
      </w:r>
      <w:hyperlink r:id="rId5" w:tooltip="Образовательная деятельность" w:history="1">
        <w:r w:rsidRPr="009608CD">
          <w:rPr>
            <w:rFonts w:ascii="Helvetica" w:eastAsia="Times New Roman" w:hAnsi="Helvetica" w:cs="Helvetica"/>
            <w:sz w:val="24"/>
            <w:szCs w:val="24"/>
            <w:bdr w:val="none" w:sz="0" w:space="0" w:color="auto" w:frame="1"/>
            <w:lang w:eastAsia="ru-RU"/>
          </w:rPr>
          <w:t>познавательной деятельности</w:t>
        </w:r>
      </w:hyperlink>
      <w:r w:rsidRPr="009608CD">
        <w:rPr>
          <w:rFonts w:ascii="Helvetica" w:eastAsia="Times New Roman" w:hAnsi="Helvetica" w:cs="Helvetica"/>
          <w:sz w:val="24"/>
          <w:szCs w:val="24"/>
          <w:lang w:eastAsia="ru-RU"/>
        </w:rPr>
        <w:t>.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Причины обращения к проблеме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а) неудовлетворённость организацией взаимодействия на уроке между учителем и учеником;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б) пассивность некоторой части учащихся в ходе учебных занятий, во </w:t>
      </w:r>
      <w:hyperlink r:id="rId6" w:tooltip="Внеурочная деятельность" w:history="1">
        <w:r w:rsidRPr="009608CD">
          <w:rPr>
            <w:rFonts w:ascii="Helvetica" w:eastAsia="Times New Roman" w:hAnsi="Helvetica" w:cs="Helvetica"/>
            <w:sz w:val="24"/>
            <w:szCs w:val="24"/>
            <w:bdr w:val="none" w:sz="0" w:space="0" w:color="auto" w:frame="1"/>
            <w:lang w:eastAsia="ru-RU"/>
          </w:rPr>
          <w:t>внеурочной деятельности</w:t>
        </w:r>
      </w:hyperlink>
      <w:r w:rsidRPr="009608CD">
        <w:rPr>
          <w:rFonts w:ascii="Helvetica" w:eastAsia="Times New Roman" w:hAnsi="Helvetica" w:cs="Helvetica"/>
          <w:sz w:val="24"/>
          <w:szCs w:val="24"/>
          <w:lang w:eastAsia="ru-RU"/>
        </w:rPr>
        <w:t> 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 предмет</w:t>
      </w:r>
      <w:r w:rsidR="008078FC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ам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и увеличивающуюся тенденцию потребления знаний в уже готовом виде </w:t>
      </w: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из-за</w:t>
      </w:r>
      <w:proofErr w:type="gram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низкой</w:t>
      </w:r>
      <w:proofErr w:type="gram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исследовательских,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креативных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информационно-технологических и коммуникативных умений.</w:t>
      </w:r>
    </w:p>
    <w:p w:rsidR="00A93616" w:rsidRDefault="00A93616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Противоречия: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- между необходимостью формирования прочных знаний, умений и навыков и большим объемом теоретических сведений, получаемых на уроках</w:t>
      </w: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;</w:t>
      </w:r>
      <w:proofErr w:type="gram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- между высокими требованиями, предъявляемыми к образованию школьников и недостаточно сформированными общественными умениями и навыками;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- между возрастающей практической значимостью школьного курса и дефицитом учебного времени.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 Как «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замотивировать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» школьников на изучение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учебных дисциплин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? Этот вопрос особенно актуален для меня как учителя 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  Поэтому стратегической </w:t>
      </w: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целью представленного проекта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 является формирование положительных мотивов к изучению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школьных предметов начального образования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в условиях общеобразовательной школы.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Объект исследования: 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мотивация учащихся к обучению.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Предмет исследования: 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процесс развития позитивной мотивации к обучению учащихся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через использование </w:t>
      </w:r>
      <w:proofErr w:type="spellStart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взаимоподдержки</w:t>
      </w:r>
      <w:proofErr w:type="spellEnd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и взаимопомощи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600257" w:rsidRDefault="00600257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Гипотеза исследования: 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процесс развития позитивной мотивации к обучению учащихся будет эффективным, если: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определены теоретические основы развития позитивной мотивации к обучению учащихся;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выявлена совокупность факторов, влияющих на развитие позитивной мотивации к обучению учащихся;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·  разработана методика развития позитивной мотивации к обучению через использование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взаимопомощи и </w:t>
      </w:r>
      <w:proofErr w:type="spellStart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взаимоподдержки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;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обеспечено педагогическое сопровождение развития позитивной мотивации к обучению учащихся через использование</w:t>
      </w:r>
      <w:r w:rsidR="00600257" w:rsidRP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взаимопомощи и </w:t>
      </w:r>
      <w:proofErr w:type="spellStart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взаимоподдержки</w:t>
      </w:r>
      <w:proofErr w:type="spellEnd"/>
      <w:proofErr w:type="gramStart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;</w:t>
      </w:r>
      <w:proofErr w:type="gramEnd"/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процесс развития позитивной мотивации к обучению учащихся является направлением и конечной целью специально организованной работы.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Для достижения цели проекта необходимо решить </w:t>
      </w: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следующие задачи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:</w:t>
      </w:r>
    </w:p>
    <w:p w:rsidR="00765279" w:rsidRPr="009608CD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Изучить необходимую психолого-педагогическую и </w:t>
      </w:r>
      <w:hyperlink r:id="rId7" w:tooltip="Учебная литература" w:history="1">
        <w:r w:rsidRPr="009608CD">
          <w:rPr>
            <w:rFonts w:ascii="Helvetica" w:eastAsia="Times New Roman" w:hAnsi="Helvetica" w:cs="Helvetica"/>
            <w:sz w:val="24"/>
            <w:szCs w:val="24"/>
            <w:bdr w:val="none" w:sz="0" w:space="0" w:color="auto" w:frame="1"/>
            <w:lang w:eastAsia="ru-RU"/>
          </w:rPr>
          <w:t>учебно-методическую литературу</w:t>
        </w:r>
      </w:hyperlink>
      <w:r w:rsidRPr="009608CD">
        <w:rPr>
          <w:rFonts w:ascii="Helvetica" w:eastAsia="Times New Roman" w:hAnsi="Helvetica" w:cs="Helvetica"/>
          <w:sz w:val="24"/>
          <w:szCs w:val="24"/>
          <w:lang w:eastAsia="ru-RU"/>
        </w:rPr>
        <w:t> по теме мотивации обучения</w:t>
      </w:r>
      <w:r w:rsidR="00600257" w:rsidRPr="009608CD">
        <w:rPr>
          <w:rFonts w:ascii="Helvetica" w:eastAsia="Times New Roman" w:hAnsi="Helvetica" w:cs="Helvetica"/>
          <w:sz w:val="24"/>
          <w:szCs w:val="24"/>
          <w:lang w:eastAsia="ru-RU"/>
        </w:rPr>
        <w:t xml:space="preserve"> младшего школьника</w:t>
      </w:r>
      <w:r w:rsidRPr="009608CD">
        <w:rPr>
          <w:rFonts w:ascii="Helvetica" w:eastAsia="Times New Roman" w:hAnsi="Helvetica" w:cs="Helvetica"/>
          <w:sz w:val="24"/>
          <w:szCs w:val="24"/>
          <w:lang w:eastAsia="ru-RU"/>
        </w:rPr>
        <w:t>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Используя специальные диагностические методики, выявить личностные особенности и имеющийся начальный уровень учебной мотивации учащихся.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·  Выявить дидактические средства, способствующие формированию положительных мотивов к изучению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предметных областей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Проверить эффективность предложенных сре</w:t>
      </w: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дств в р</w:t>
      </w:r>
      <w:proofErr w:type="gram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еальной практике.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Провести анализ, систематизацию и обобщение результатов, полученных в ходе реализации проекта.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Для достижения цели исследования и решения поставленных задач был применён комплекс </w:t>
      </w: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теоретических и эмпирических методов исследования: 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теоретический анализ литературы и исследований по проблеме; изучение и обобщение практического опыта по теме исследования; изучение документов, определяющих политику государства в области образования; педагогический эксперимент, включающий анкетирование, тестирование, прогнозирование, моделирование, независимые экспертные оценки, наблюдения, беседы,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контент-анализ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тренинг, </w:t>
      </w:r>
      <w:hyperlink r:id="rId8" w:tooltip="Развивающие игры" w:history="1">
        <w:r w:rsidRPr="009608CD">
          <w:rPr>
            <w:rFonts w:ascii="Helvetica" w:eastAsia="Times New Roman" w:hAnsi="Helvetica" w:cs="Helvetica"/>
            <w:sz w:val="24"/>
            <w:szCs w:val="24"/>
            <w:bdr w:val="none" w:sz="0" w:space="0" w:color="auto" w:frame="1"/>
            <w:lang w:eastAsia="ru-RU"/>
          </w:rPr>
          <w:t>развивающие игры</w:t>
        </w:r>
      </w:hyperlink>
      <w:r w:rsidRPr="009608CD">
        <w:rPr>
          <w:rFonts w:ascii="Helvetica" w:eastAsia="Times New Roman" w:hAnsi="Helvetica" w:cs="Helvetica"/>
          <w:sz w:val="24"/>
          <w:szCs w:val="24"/>
          <w:lang w:eastAsia="ru-RU"/>
        </w:rPr>
        <w:t>;</w:t>
      </w:r>
      <w:proofErr w:type="gram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статистическая обработка результатов работы.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Научная новизна исследования 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состоит: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в определении теоретических основ развития позитивно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й мотивации к обучению учащихся: 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подходы, закономерности, содержание и его компоненты, критерии, показатели;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в выявлении совокупности факторов, влияющих на развитие позитивной мотивации к обучению (социальных, побудительных, образовательных, организационных, коммуникативных, психологических);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·  в разработке методики развития позитивной мотивации к обучению учащихся через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взаимопомощь и </w:t>
      </w:r>
      <w:proofErr w:type="spellStart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взаимоподдержку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позволяющей </w:t>
      </w:r>
      <w:hyperlink r:id="rId9" w:tooltip="Дифференция" w:history="1">
        <w:r w:rsidRPr="00765279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дифференцировать</w:t>
        </w:r>
      </w:hyperlink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обучение с учётом познавательных потребностей, ближайших интересов и актуального состояния мотивации учащихся к обучению;</w:t>
      </w:r>
    </w:p>
    <w:p w:rsidR="00600257" w:rsidRDefault="00600257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Исследование проводилось в период с 20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19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г. по 20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20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г. и состояло из нескольких этапов: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Первый этап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- теоретическое осмысление проблемы, определение наиболее значимых теоретических положений, уточнение и наполнение содержанием понятия "позитивная мотивация", разработка и определение задач исследования.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Второй этап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 - практическая организация работы по анализу мотивации к обучению учащихся. Разработка и реализация методики развития позитивной мотивации к обучению учащихся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младшей школы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Третий этап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- уточнение и обобщение результатов опытно-экспериментальной работы.</w:t>
      </w:r>
    </w:p>
    <w:p w:rsidR="00600257" w:rsidRDefault="00600257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Прогнозируемые риски и методы их коррекции: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·  Ухудшение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креативной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способности учащихся </w:t>
      </w: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вследствие</w:t>
      </w:r>
      <w:proofErr w:type="gram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чрезмерного </w:t>
      </w:r>
      <w:proofErr w:type="spellStart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полагания</w:t>
      </w:r>
      <w:proofErr w:type="spellEnd"/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на товарища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. Коррекция: стимулирование </w:t>
      </w: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обучающихся</w:t>
      </w:r>
      <w:proofErr w:type="gram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не просто на поиск и сбор информации, а на анализ найденного материала;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на самостоятельную работу с помощью товарища.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·  Вред здоровью при невыполнении требований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САнПиН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 Коррекция:</w:t>
      </w: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1.  Поддержание санитарно-гигиенических условий (температура, </w:t>
      </w:r>
      <w:hyperlink r:id="rId10" w:tooltip="Влажность" w:history="1">
        <w:r w:rsidRPr="00765279">
          <w:rPr>
            <w:rFonts w:ascii="Helvetica" w:eastAsia="Times New Roman" w:hAnsi="Helvetica" w:cs="Helvetica"/>
            <w:color w:val="743399"/>
            <w:sz w:val="24"/>
            <w:szCs w:val="24"/>
            <w:bdr w:val="none" w:sz="0" w:space="0" w:color="auto" w:frame="1"/>
            <w:lang w:eastAsia="ru-RU"/>
          </w:rPr>
          <w:t>влажность</w:t>
        </w:r>
      </w:hyperlink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, освещенность, уровень электромагнитного излучения).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 xml:space="preserve">2. Грамотное построение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работы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с использованием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партнерского взаимодействия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4. Выполнение упражнений для профилактики зрительного утомления и снятия мышечного напряжения.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5. Создание психологически-комфортной среды в процессе обучения.</w:t>
      </w:r>
    </w:p>
    <w:p w:rsidR="00765279" w:rsidRPr="00765279" w:rsidRDefault="00765279" w:rsidP="00600257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Предполагаемый результат: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·  устойчивая внутренняя мотивация к изучению </w:t>
      </w:r>
      <w:r w:rsidR="00600257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предметных дисциплин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сознательные предметные знания и умения, усвоенные системно, на длительный срок;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способность к различным формам мышления, способность к активной умственной деятельности в течение длительного времени;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социальные компетентности, развивается социальный опыт учащихся.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У  каждого  ученика  есть  как  некоторый  наличный  уровень положительной мотивации, на который  можно  опереться,  так  и  перспективы, резервы ее развития. Первое, с чего я начинаю -  это анализ мотивационной сферы ученика. Предметом анализа для меня становятся такие компоненты мотивационной сферы ученика, как его мотивы, цели, эмоции, а также состояние умения учиться (знания, учебная деятельность,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обучаемость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), т. е. качеств, влияющих на мотивацию.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Для анализа использую различные методы: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1.   Наблюдение. Цель наблюдения конкретизирую показателями мотивации учения. В качестве таких показателей выступают различные признаки активности учащихся на уроках: особенности учебной деятельности; характер вопросов к учителю, характер ответов учащихся (по собственному желанию или инициативе учителя, содержательные или только формальные и т. д.); общий уровень и избирательность познавательной активности на разных уроках.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   Анкетирование.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3.   Анализ успеваемости, качества знаний и степени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обученности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учащихся.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4.   Анализ результатов внешней экспертизы.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Рассмотрим пути и методы формирования положительной устойчивой мотивации к учебной деятельности в классах.</w:t>
      </w:r>
    </w:p>
    <w:p w:rsid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proofErr w:type="gram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Существуют традиционные методы повышения мотивации: использование красочных иллюстраций, дополнительных источников информации (газеты, журналы, методические пособия), методических карточек, аудиозаписей; проведение минуток для релаксации, тематических игр, пение, игры.</w:t>
      </w:r>
      <w:proofErr w:type="gramEnd"/>
    </w:p>
    <w:p w:rsidR="00600257" w:rsidRPr="00765279" w:rsidRDefault="00600257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Я решила использовать в работе партнерские виды работы. </w:t>
      </w:r>
      <w:proofErr w:type="gramStart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Предлагаю ученикам примерить на себя роди</w:t>
      </w:r>
      <w:proofErr w:type="gramEnd"/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Учитель-ученик. Это позволяет лучше усвоить учебный материал и тому, кто объясняет, и тому, кому нужно дополнительное разъяснение. Младшие школьники говорят на понятном друг другу языке, 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ими хорошо усваивается объяснение материала другом, товарищем, одноклассником</w:t>
      </w:r>
    </w:p>
    <w:p w:rsidR="009608CD" w:rsidRDefault="00765279" w:rsidP="009608CD">
      <w:pPr>
        <w:shd w:val="clear" w:color="auto" w:fill="FFFFFF"/>
        <w:spacing w:after="0" w:line="360" w:lineRule="atLeast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Использование данной технологии позволило мне: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1.  Значительно  сэкономить время на уроке;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 xml:space="preserve">2.  Повысить уровень 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мотивации</w:t>
      </w:r>
      <w:r w:rsidR="009608C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в ходе обучения;</w:t>
      </w:r>
      <w:r w:rsidR="009608C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3. 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Внести элементы занимательности, оживить учебный процесс;</w:t>
      </w:r>
    </w:p>
    <w:p w:rsidR="00765279" w:rsidRPr="00765279" w:rsidRDefault="00765279" w:rsidP="009608CD">
      <w:pPr>
        <w:shd w:val="clear" w:color="auto" w:fill="FFFFFF"/>
        <w:spacing w:after="0" w:line="360" w:lineRule="atLeast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4.  Выполнить все поставленные задачи.</w:t>
      </w:r>
    </w:p>
    <w:p w:rsidR="007C50FD" w:rsidRDefault="007C50FD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65279" w:rsidRPr="00765279" w:rsidRDefault="00765279" w:rsidP="00765279">
      <w:pPr>
        <w:shd w:val="clear" w:color="auto" w:fill="FFFFFF"/>
        <w:spacing w:after="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Выводы: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1. Современная социальная ситуация вызывает заинтересованность в усвоении 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школьных предметов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в целях более успешного образования и трудоустройства. Это осознают родители, но в начале эксперимента дети разделяли их установки только из послушания. Благодаря использованию 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взаимопомощи на уроках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уровень мотивации учащихся достаточно изменился.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2. Динамика развития учебной мотивации выражена в переходе от недифференцированного мотива любознательности к специфическому интересу к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предмету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, от послушания родителям к мотивам собственной </w:t>
      </w:r>
      <w:proofErr w:type="spellStart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смысложизненной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ориентации.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3. Изучение мотивации при обучении позволило повысить качество знаний и интереса к предмет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ам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 процессе работы я пришла к выводу, что </w:t>
      </w:r>
      <w:proofErr w:type="spellStart"/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взаимопощь</w:t>
      </w:r>
      <w:proofErr w:type="spellEnd"/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помога</w:t>
      </w:r>
      <w:r w:rsidR="007C50F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</w:t>
      </w: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т:</w:t>
      </w:r>
    </w:p>
    <w:p w:rsidR="00765279" w:rsidRPr="00765279" w:rsidRDefault="00765279" w:rsidP="00765279">
      <w:pPr>
        <w:shd w:val="clear" w:color="auto" w:fill="FFFFFF"/>
        <w:spacing w:after="300" w:line="360" w:lineRule="atLeast"/>
        <w:jc w:val="both"/>
        <w:textAlignment w:val="baseline"/>
        <w:outlineLvl w:val="3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765279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·  привлекать пассивных слушателей;</w:t>
      </w:r>
    </w:p>
    <w:p w:rsidR="00765279" w:rsidRDefault="00765279" w:rsidP="00765279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65279"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·  делать занятия более наглядными;</w:t>
      </w:r>
    </w:p>
    <w:p w:rsidR="007C50FD" w:rsidRDefault="007C50FD" w:rsidP="00765279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C50FD" w:rsidRPr="00765279" w:rsidRDefault="007C50FD" w:rsidP="00765279">
      <w:pPr>
        <w:shd w:val="clear" w:color="auto" w:fill="FFFFFF"/>
        <w:spacing w:after="0" w:line="240" w:lineRule="auto"/>
        <w:jc w:val="both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- повышать учебную мотивацию младших школьников</w:t>
      </w:r>
    </w:p>
    <w:p w:rsidR="00DF0642" w:rsidRDefault="00DF0642" w:rsidP="00765279">
      <w:pPr>
        <w:jc w:val="both"/>
      </w:pPr>
    </w:p>
    <w:sectPr w:rsidR="00DF0642" w:rsidSect="00664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15F5C"/>
    <w:rsid w:val="002D4D38"/>
    <w:rsid w:val="00515F5C"/>
    <w:rsid w:val="00600257"/>
    <w:rsid w:val="00664CC1"/>
    <w:rsid w:val="00765279"/>
    <w:rsid w:val="007C50FD"/>
    <w:rsid w:val="008078FC"/>
    <w:rsid w:val="009608CD"/>
    <w:rsid w:val="00A93616"/>
    <w:rsid w:val="00DF0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6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razvivayushie_igr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uchebnaya_literatura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vneurochnaya_deyatelmznostmz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andia.ru/text/category/obrazovatelmznaya_deyatelmznostmz/" TargetMode="External"/><Relationship Id="rId10" Type="http://schemas.openxmlformats.org/officeDocument/2006/relationships/hyperlink" Target="https://pandia.ru/text/category/vlazhnostmz/" TargetMode="External"/><Relationship Id="rId4" Type="http://schemas.openxmlformats.org/officeDocument/2006/relationships/hyperlink" Target="https://pandia.ru/text/category/srednee_obrazovanie/" TargetMode="External"/><Relationship Id="rId9" Type="http://schemas.openxmlformats.org/officeDocument/2006/relationships/hyperlink" Target="https://pandia.ru/text/category/differentc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Гимназия 4</cp:lastModifiedBy>
  <cp:revision>7</cp:revision>
  <dcterms:created xsi:type="dcterms:W3CDTF">2020-10-14T10:09:00Z</dcterms:created>
  <dcterms:modified xsi:type="dcterms:W3CDTF">2021-10-20T14:53:00Z</dcterms:modified>
</cp:coreProperties>
</file>