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640FA" w:rsidRPr="009640FA" w:rsidRDefault="009640FA" w:rsidP="009640FA">
      <w:pPr>
        <w:shd w:val="clear" w:color="auto" w:fill="F7F7F8"/>
        <w:spacing w:after="0" w:line="300" w:lineRule="atLeast"/>
        <w:ind w:left="276"/>
        <w:textAlignment w:val="baseline"/>
        <w:outlineLvl w:val="0"/>
        <w:rPr>
          <w:rFonts w:ascii="Arial" w:eastAsia="Times New Roman" w:hAnsi="Arial" w:cs="Arial"/>
          <w:b/>
          <w:bCs/>
          <w:color w:val="1B1B1B"/>
          <w:kern w:val="36"/>
          <w:sz w:val="30"/>
          <w:szCs w:val="30"/>
          <w:lang w:eastAsia="ru-RU"/>
        </w:rPr>
      </w:pPr>
      <w:r w:rsidRPr="009640FA">
        <w:rPr>
          <w:rFonts w:ascii="Arial" w:eastAsia="Times New Roman" w:hAnsi="Arial" w:cs="Arial"/>
          <w:b/>
          <w:bCs/>
          <w:color w:val="1B1B1B"/>
          <w:kern w:val="36"/>
          <w:sz w:val="30"/>
          <w:szCs w:val="30"/>
          <w:lang w:eastAsia="ru-RU"/>
        </w:rPr>
        <w:fldChar w:fldCharType="begin"/>
      </w:r>
      <w:r w:rsidRPr="009640FA">
        <w:rPr>
          <w:rFonts w:ascii="Arial" w:eastAsia="Times New Roman" w:hAnsi="Arial" w:cs="Arial"/>
          <w:b/>
          <w:bCs/>
          <w:color w:val="1B1B1B"/>
          <w:kern w:val="36"/>
          <w:sz w:val="30"/>
          <w:szCs w:val="30"/>
          <w:lang w:eastAsia="ru-RU"/>
        </w:rPr>
        <w:instrText xml:space="preserve"> HYPERLINK "http://xn--80adjekmuvm6l.xn--p1ai/index.php/metodicheskie-materialy/88-content-view-article-layout-edit" </w:instrText>
      </w:r>
      <w:r w:rsidRPr="009640FA">
        <w:rPr>
          <w:rFonts w:ascii="Arial" w:eastAsia="Times New Roman" w:hAnsi="Arial" w:cs="Arial"/>
          <w:b/>
          <w:bCs/>
          <w:color w:val="1B1B1B"/>
          <w:kern w:val="36"/>
          <w:sz w:val="30"/>
          <w:szCs w:val="30"/>
          <w:lang w:eastAsia="ru-RU"/>
        </w:rPr>
        <w:fldChar w:fldCharType="separate"/>
      </w:r>
      <w:r w:rsidRPr="009640FA">
        <w:rPr>
          <w:rFonts w:ascii="Arial" w:eastAsia="Times New Roman" w:hAnsi="Arial" w:cs="Arial"/>
          <w:color w:val="696969"/>
          <w:kern w:val="36"/>
          <w:sz w:val="27"/>
          <w:szCs w:val="27"/>
          <w:u w:val="single"/>
          <w:bdr w:val="none" w:sz="0" w:space="0" w:color="auto" w:frame="1"/>
          <w:lang w:eastAsia="ru-RU"/>
        </w:rPr>
        <w:t>Педагогический проект "Пусть сердце будет добрым"</w:t>
      </w:r>
      <w:r w:rsidRPr="009640FA">
        <w:rPr>
          <w:rFonts w:ascii="Arial" w:eastAsia="Times New Roman" w:hAnsi="Arial" w:cs="Arial"/>
          <w:b/>
          <w:bCs/>
          <w:color w:val="1B1B1B"/>
          <w:kern w:val="36"/>
          <w:sz w:val="30"/>
          <w:szCs w:val="30"/>
          <w:lang w:eastAsia="ru-RU"/>
        </w:rPr>
        <w:fldChar w:fldCharType="end"/>
      </w:r>
    </w:p>
    <w:p w:rsidR="009640FA" w:rsidRPr="009640FA" w:rsidRDefault="009640FA" w:rsidP="009640FA">
      <w:pPr>
        <w:shd w:val="clear" w:color="auto" w:fill="F7F7F8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Arial" w:eastAsia="Times New Roman" w:hAnsi="Arial" w:cs="Arial"/>
          <w:color w:val="555555"/>
          <w:sz w:val="18"/>
          <w:szCs w:val="18"/>
          <w:lang w:eastAsia="ru-RU"/>
        </w:rPr>
        <w:t>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Участники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 классный руководитель – Вержинская Ольга Вячеславовна,  ученики 3В класса МБОУ СОШ №  4, родители.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Срок реализации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 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Начало проекта – 10.01.2017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Окончание – 25.05.2018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Тип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 долгосрочный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Актуальность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обусловлена необходимостью формирования дружеских взаимоотношений, развитию нравственных качеств у учащихся в начальной школе, т. к. в настоящее время Россия переживает один из непростых исторических периодов.  И самая большая опасность, подстерегающее наше общество сегодня – не в развале экономики, не в смене политической системы, а в разрушении личности. Ныне материальные ценности доминируют над духовными, поэтому у детей искажены представления о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доброте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, милосердии, великодушии, справедливости, взаимопомощи, дружбе. Высокий уровень преступности вызван общим ростом агрессивности и жестокости в обществе. Всё это свидетельствует о кризисе в отечественном образовании и воспитании. Что предпринять в данной ситуации? Как сберечь человека? Что в воспитании поставить на первое место? В недавнее время, как утверждает статистика, всё внимание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педагогов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было сосредоточено на обучении, второе место занимало – введение в отечественную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педагогику зарубежного опыта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, и уж затем предполагало обращение к духовно – нравственным традициям. Вот только в последнее время отношение к нравственному воспитанию изменилось, идёт поиск духовного возрождения России, т. к. государство нуждается в образовательных моделях, обеспечивающих духовно- нравственные компоненты в содержании образования.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Участие в  общеклассном  проекте  « Пусть сердце будет добрым» позволит учащимся осваивать  навыки социального  взаимоотношения, расти духовно,  что очень актуально 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lastRenderedPageBreak/>
        <w:t>для становления воспитательной системы класса, духовно-нравственного развития детей.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Проект предполагает следующие этапы: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 Подготовительный этап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72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1.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      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Определение темы и актуальности проекта.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72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2.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      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Определение цели и  задач проекта.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72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3.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      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 Формирование добровольческих команд из классов и координация их деятельности.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72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4.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      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Разработка плана дел.    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142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Этап реализации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1.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Проведение мероприятий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Предлагаемый цикл добрых дел требует комплексной подготовки, все дела цикла следуют один за другим через кратковременные интервалы.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Каждое доброе дело рождается в результате коллективного размышления, поиска лучших вариантов. Каждый ребёнок выполняет свою часть работы согласно распределённым обязанностям. Учитель помогают советом и делом в каждом добром деле.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2.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Контроль и оценка проведения мероприятий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Подведение итогов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 w:hanging="360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1.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Анализ  результатов деятельности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 w:hanging="360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2.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Отчеты, презентации, награждения.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left="502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Гипотеза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 если будут созданы специальные условия и развивающая среда в классе,  дети будут проявлять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доброжелательность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к окружающему и совершать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добрые поступки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,.</w:t>
      </w:r>
    </w:p>
    <w:p w:rsidR="009640FA" w:rsidRPr="009640FA" w:rsidRDefault="009640FA" w:rsidP="009640FA">
      <w:pPr>
        <w:shd w:val="clear" w:color="auto" w:fill="F7F7F8"/>
        <w:spacing w:beforeAutospacing="1" w:after="0" w:line="240" w:lineRule="auto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Цель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 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создать условия для учащихся, чтобы вовлечь их в социально-значимые дела класса, школы,  а так же побуждать ребят к  оказанию помощи нуждающимся: ветеранам,  детям-инвалидам,  братьям нашим меньшим.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формировать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доброжелательные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дружеские взаимоотношения между детьми;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воспитывать умение оценивать поступки окружающих;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развивать негативное восприятие и отношение к плохим поступкам в жизни и литературных произведениях;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 </w:t>
      </w:r>
      <w:r w:rsidRPr="009640FA">
        <w:rPr>
          <w:rFonts w:ascii="Times New Roman" w:eastAsia="Times New Roman" w:hAnsi="Times New Roman" w:cs="Times New Roman"/>
          <w:color w:val="555555"/>
          <w:spacing w:val="-5"/>
          <w:sz w:val="24"/>
          <w:szCs w:val="24"/>
          <w:bdr w:val="none" w:sz="0" w:space="0" w:color="auto" w:frame="1"/>
          <w:lang w:eastAsia="ru-RU"/>
        </w:rPr>
        <w:t> побуждать  учащихся быть добрее друг к другу не проходить мимо людей, зовущих на помощь, сочувствовать к чужой беде, быть милосердным, творить добрые дела бескорыстно и искренне,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поощрять стремление ребенка совершать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добрые поступки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, развивать представления детей о понятиях </w:t>
      </w:r>
      <w:r w:rsidRPr="009640F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«</w:t>
      </w:r>
      <w:r w:rsidRPr="009640FA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добро</w:t>
      </w:r>
      <w:r w:rsidRPr="009640F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»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и </w:t>
      </w:r>
      <w:r w:rsidRPr="009640F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«зло»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, их важности в жизни людей;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  </w:t>
      </w:r>
      <w:r w:rsidRPr="009640FA">
        <w:rPr>
          <w:rFonts w:ascii="Times New Roman" w:eastAsia="Times New Roman" w:hAnsi="Times New Roman" w:cs="Times New Roman"/>
          <w:color w:val="555555"/>
          <w:spacing w:val="-5"/>
          <w:sz w:val="24"/>
          <w:szCs w:val="24"/>
          <w:bdr w:val="none" w:sz="0" w:space="0" w:color="auto" w:frame="1"/>
          <w:lang w:eastAsia="ru-RU"/>
        </w:rPr>
        <w:t>воспитывать у учащихся чувство гражданского долга, патриотизма.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Формы реализации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Беседы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Классные часы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Внеклассные мероприятия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  Благотворительных акции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Просмотр презентаций, фильмов, слушание песен, чтение литературных произведений о дружбе,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добре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• Труд </w:t>
      </w:r>
      <w:r w:rsidRPr="009640F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(взаимопомощь)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Предполагаемый результат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 дети, родители,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педагоги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постоянно пользуются формами словесной вежливости;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lastRenderedPageBreak/>
        <w:t>- дети умеют анализировать свои поступки и поступки литературных героев;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 дети умеют регулировать свое поведение согласно социальным нормам;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 умение налаживать дружеские взаимоотношения со сверстниками.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-переход нравственных навыков в привычку </w:t>
      </w:r>
      <w:r w:rsidRPr="009640FA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(умение сдерживаться в конфликтах, уступать, подчиняться правилам)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 дети готовы прийти на помощь нуждающимся.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 дети трудятся с удовольствием, выручают друг друга.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План </w:t>
      </w:r>
      <w:r w:rsidRPr="009640F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проекта:</w:t>
      </w:r>
    </w:p>
    <w:tbl>
      <w:tblPr>
        <w:tblW w:w="0" w:type="auto"/>
        <w:shd w:val="clear" w:color="auto" w:fill="F7F7F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4678"/>
        <w:gridCol w:w="2748"/>
      </w:tblGrid>
      <w:tr w:rsidR="009640FA" w:rsidRPr="009640FA" w:rsidTr="009640FA"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Срок реализации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Виды деятельности</w:t>
            </w:r>
          </w:p>
        </w:tc>
      </w:tr>
      <w:tr w:rsidR="009640FA" w:rsidRPr="009640FA" w:rsidTr="009640FA">
        <w:tc>
          <w:tcPr>
            <w:tcW w:w="87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2017 год ( </w:t>
            </w: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 w:eastAsia="ru-RU"/>
              </w:rPr>
              <w:t>III</w:t>
            </w: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 </w:t>
            </w: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 w:eastAsia="ru-RU"/>
              </w:rPr>
              <w:t>IV</w:t>
            </w: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четверть)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январь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Торжественное открытие  социального проекта «Доброе сердце»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Как сделать сердце</w:t>
            </w: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  </w:t>
            </w:r>
            <w:r w:rsidRPr="009640F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добрее»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«Дружба творит чудеса»</w:t>
            </w:r>
            <w:r w:rsidRPr="009640F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Знакомство с программой.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Сочинение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февраль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 Горячее сердце»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«Воспитываем </w:t>
            </w:r>
            <w:r w:rsidRPr="009640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добротой</w:t>
            </w: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«Дорогою </w:t>
            </w:r>
            <w:r w:rsidRPr="009640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добра»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«Письмо солдату»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Классный час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 с родителями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Просмотр презентации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Письма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март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«Давайте никогда не ссориться»,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«Что такое милосердие»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 Братья наши меньшие»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«Красная книга»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Классный час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Выпуск книг собственными руками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апрель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«Что такое благотворительность?».</w:t>
            </w: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Акция “Чистый двор”.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Благотворительная пасхальная ярмарка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 Ослик для доктора Лизы»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«Неделя добрых дел»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Классный час с участием учредителем благотворительного фонда «Город детства»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Уборка территории школьного двора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Продажа поделок, вырученные деньги отдать на восстановление храма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Беседа, конкурс рисунков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Сбор и перевод родителями  учеников 3В класса денежных средств однокласснику, который  болен сахарным диабетом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май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 Праздничный май»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Митинг, посвященный Дню Победы</w:t>
            </w:r>
          </w:p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Городской концерт под открытым небом, посвященный Дню славянской письменности и культуре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Выступление в школьном в конкурсе – смотре военно-патриотической песни</w:t>
            </w:r>
          </w:p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Выступление</w:t>
            </w:r>
          </w:p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Выступление</w:t>
            </w:r>
          </w:p>
        </w:tc>
      </w:tr>
      <w:tr w:rsidR="009640FA" w:rsidRPr="009640FA" w:rsidTr="009640FA">
        <w:tc>
          <w:tcPr>
            <w:tcW w:w="87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2017 -2018 учебный год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сентябрь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Я рисую добро!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«Домашние поручения».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“Чистый двор”.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Конкурс рисунков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Беседа с родителями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Уборка территории школьного двора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октябрь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«Экологическая сказка»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«Правила поведения для воспитанных детей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Выступление в благотворительном фонде «Город детство» перед детьми с ОВЗ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Классный час с презентацией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ноябрь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Акция “Подари радость ”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Мастер-класс «Журавлик-символ мира и добра»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«Кормушка»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Сбор игрушек, канц. товаров, книг для детей с ОВЗ, передача в благотворительный фонд « Город детства»</w:t>
            </w:r>
          </w:p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Изготовить  бумажные журавлики и вручить журавликов прохожим , как символ добра и любви..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Изготовление.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декабрь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Благотворительный концерт для детей с ОВЗ.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«Обращение к  водителю»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«Долг платежом красен».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Выступление в благотворительном фонде «Город детства»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Выпуск  буклетов для водителей.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Классный час с презентацией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январь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«Послание добра»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Поздравление Татьян школы с праздником «Татьянин день»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Письма для детей с ОВЗ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Изготовление сувениров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февраль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Подвижные перемены»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Акция «Письма детям войны»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 Дети – наше отражение»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Организация игр на переменах с детьми 1-х классов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Письма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Беседа с родителями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март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«Подари книгу»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Конкурс рисунков, сочинений, стихотворений на тему «Дарите свою доброту»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Книга для детского сада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Выставка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апрель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after="0" w:line="27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40F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ru-RU"/>
              </w:rPr>
              <w:t>Благотворительная пасхальная ярмарка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«Чистый двор»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«Неделя добрых дел»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Продажа поделок, вырученные деньги отдать на восстановление храма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Уборка территории школьного двора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Сбор и перевод родителями  учеников 4В класса денежных средств однокласснику, который  болен сахарным диабетом</w:t>
            </w:r>
          </w:p>
        </w:tc>
      </w:tr>
      <w:tr w:rsidR="009640FA" w:rsidRPr="009640FA" w:rsidTr="009640FA"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май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Акция « Мы помним..»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Митинг, посвященный Дню Победы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Закрытие социального проекта «Пусть  сердце будет добрым»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Поздравления ветеранам.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Выступление</w:t>
            </w:r>
          </w:p>
          <w:p w:rsidR="009640FA" w:rsidRPr="009640FA" w:rsidRDefault="009640FA" w:rsidP="009640FA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0F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Подведение итогов, линейки, награждение активных участников .</w:t>
            </w:r>
          </w:p>
        </w:tc>
      </w:tr>
    </w:tbl>
    <w:p w:rsidR="009640FA" w:rsidRPr="009640FA" w:rsidRDefault="009640FA" w:rsidP="009640FA">
      <w:pPr>
        <w:shd w:val="clear" w:color="auto" w:fill="F7F7F8"/>
        <w:spacing w:beforeAutospacing="1" w:after="0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.</w:t>
      </w:r>
      <w:r w:rsidRPr="009640FA">
        <w:rPr>
          <w:rFonts w:ascii="Arial" w:eastAsia="Times New Roman" w:hAnsi="Arial" w:cs="Arial"/>
          <w:color w:val="555555"/>
          <w:sz w:val="24"/>
          <w:szCs w:val="24"/>
          <w:bdr w:val="none" w:sz="0" w:space="0" w:color="auto" w:frame="1"/>
          <w:lang w:eastAsia="ru-RU"/>
        </w:rPr>
        <w:t>Вывод по проекту: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Деятельность, осуществляемая по проекту, после его завершения должна  продолжаться.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br/>
        <w:t>   В процессе реализации проекта должен быть накоплен определенный опыт, выявлены определенные недостатки. Это составит основу для последующей работы.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br/>
        <w:t xml:space="preserve"> Осуществление проекта должно встретить позитивный социальный резонанс:  участники данного проекта, уже не будут, сомневаться в том, что нужно сделать, если они 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lastRenderedPageBreak/>
        <w:t>столкнуться с человеком, которому нужна посильная помощь. Участники продолжат развивать добровольческие  инициативы за счет расширения числа партнеров активного социального взаимодействия.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Список литературы: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1.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pacing w:val="-5"/>
          <w:sz w:val="24"/>
          <w:szCs w:val="24"/>
          <w:bdr w:val="none" w:sz="0" w:space="0" w:color="auto" w:frame="1"/>
          <w:lang w:eastAsia="ru-RU"/>
        </w:rPr>
        <w:t>Крылова Н. Школьное самоуправление перед выбором пути // Народное образование. – 2002. – №7.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2.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 Курбатова О. В. Прогнозирование, проектирование и моделирование социальной             реальности. Социальная работа: Учебное пособие — Ростов н/Д, 2003г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3.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  Газман О.С. Харитонова Н.Е. В школу с игрой. Книга для учителя. М.: Просвещение, 1991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4.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Монина Г.Б.,  Лютова Е.К.  Тренинг эффективного взаимодействия с детьми. – СПб: «Речь», 2001.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5.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.Уханова А. Завтра в школу! Развитие эмоций и навыков общения у ребенка. – СПб.: Речь; М.: Сфера, 2011.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ind w:hanging="360"/>
        <w:jc w:val="both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6.</w:t>
      </w:r>
      <w:r w:rsidRPr="009640FA">
        <w:rPr>
          <w:rFonts w:ascii="Times New Roman" w:eastAsia="Times New Roman" w:hAnsi="Times New Roman" w:cs="Times New Roman"/>
          <w:color w:val="555555"/>
          <w:sz w:val="14"/>
          <w:szCs w:val="14"/>
          <w:bdr w:val="none" w:sz="0" w:space="0" w:color="auto" w:frame="1"/>
          <w:lang w:eastAsia="ru-RU"/>
        </w:rPr>
        <w:t>      </w:t>
      </w:r>
      <w:r w:rsidRPr="009640F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Фопель К. Как научить детей сотрудничать? Психологические игры и упражнения: Практическое пособие. М.: Генезис, 2010.</w:t>
      </w:r>
    </w:p>
    <w:p w:rsidR="009640FA" w:rsidRPr="009640FA" w:rsidRDefault="009640FA" w:rsidP="009640FA">
      <w:pPr>
        <w:shd w:val="clear" w:color="auto" w:fill="F7F7F8"/>
        <w:spacing w:beforeAutospacing="1" w:after="0" w:afterAutospacing="1" w:line="270" w:lineRule="atLeast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9640FA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</w:t>
      </w:r>
    </w:p>
    <w:p w:rsidR="008D077F" w:rsidRDefault="008D077F"/>
    <w:sectPr w:rsidR="008D0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FA"/>
    <w:rsid w:val="007A508F"/>
    <w:rsid w:val="008D077F"/>
    <w:rsid w:val="0096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FBCF0-3AAD-488C-B3F0-0FE64A95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0FA"/>
  </w:style>
  <w:style w:type="paragraph" w:styleId="1">
    <w:name w:val="heading 1"/>
    <w:basedOn w:val="a"/>
    <w:next w:val="a"/>
    <w:link w:val="10"/>
    <w:uiPriority w:val="9"/>
    <w:qFormat/>
    <w:rsid w:val="00964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40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40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40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40F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40F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40F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40F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40F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40F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640F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640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9640FA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9640F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9640F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9640F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9640FA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640F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640FA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640FA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640F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640FA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640F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640FA"/>
    <w:rPr>
      <w:b/>
      <w:bCs/>
    </w:rPr>
  </w:style>
  <w:style w:type="character" w:styleId="a9">
    <w:name w:val="Emphasis"/>
    <w:basedOn w:val="a0"/>
    <w:uiPriority w:val="20"/>
    <w:qFormat/>
    <w:rsid w:val="009640FA"/>
    <w:rPr>
      <w:i/>
      <w:iCs/>
    </w:rPr>
  </w:style>
  <w:style w:type="paragraph" w:styleId="aa">
    <w:name w:val="No Spacing"/>
    <w:uiPriority w:val="1"/>
    <w:qFormat/>
    <w:rsid w:val="009640F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640F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640FA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9640FA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9640FA"/>
    <w:rPr>
      <w:b/>
      <w:bCs/>
      <w:i/>
      <w:iCs/>
      <w:color w:val="5B9BD5" w:themeColor="accent1"/>
    </w:rPr>
  </w:style>
  <w:style w:type="character" w:styleId="ad">
    <w:name w:val="Subtle Emphasis"/>
    <w:basedOn w:val="a0"/>
    <w:uiPriority w:val="19"/>
    <w:qFormat/>
    <w:rsid w:val="009640F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9640FA"/>
    <w:rPr>
      <w:b/>
      <w:bCs/>
      <w:i/>
      <w:iCs/>
      <w:color w:val="5B9BD5" w:themeColor="accent1"/>
    </w:rPr>
  </w:style>
  <w:style w:type="character" w:styleId="af">
    <w:name w:val="Subtle Reference"/>
    <w:basedOn w:val="a0"/>
    <w:uiPriority w:val="31"/>
    <w:qFormat/>
    <w:rsid w:val="009640FA"/>
    <w:rPr>
      <w:smallCaps/>
      <w:color w:val="ED7D31" w:themeColor="accent2"/>
      <w:u w:val="single"/>
    </w:rPr>
  </w:style>
  <w:style w:type="character" w:styleId="af0">
    <w:name w:val="Intense Reference"/>
    <w:basedOn w:val="a0"/>
    <w:uiPriority w:val="32"/>
    <w:qFormat/>
    <w:rsid w:val="009640FA"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9640FA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640F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Вержинская Ольга</dc:creator>
  <cp:keywords/>
  <dc:description/>
  <cp:lastModifiedBy>Вержинская Ольга</cp:lastModifiedBy>
  <cp:revision>2</cp:revision>
  <dcterms:created xsi:type="dcterms:W3CDTF">2021-10-29T17:04:00Z</dcterms:created>
  <dcterms:modified xsi:type="dcterms:W3CDTF">2021-10-29T17:04:00Z</dcterms:modified>
</cp:coreProperties>
</file>