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8C5" w:rsidRPr="00FF68C5" w:rsidRDefault="00FF68C5" w:rsidP="00FF6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4333E" w:rsidRDefault="0074333E" w:rsidP="00FF6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333E" w:rsidRDefault="0074333E" w:rsidP="00FF6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333E" w:rsidRDefault="0074333E" w:rsidP="00FF6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333E" w:rsidRDefault="0074333E" w:rsidP="00FF6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68C5" w:rsidRPr="0074333E" w:rsidRDefault="0074333E" w:rsidP="00FF6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74333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Социальный проект </w:t>
      </w:r>
      <w:r w:rsidR="00FF68C5" w:rsidRPr="0074333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: </w:t>
      </w:r>
      <w:r w:rsidR="00FF68C5" w:rsidRPr="0074333E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«Тихий подвиг»</w:t>
      </w:r>
    </w:p>
    <w:p w:rsidR="00FF68C5" w:rsidRPr="0074333E" w:rsidRDefault="00FF68C5" w:rsidP="00FF6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FF68C5" w:rsidRP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333E" w:rsidRDefault="0074333E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333E" w:rsidRDefault="0074333E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333E" w:rsidRDefault="0074333E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333E" w:rsidRPr="00FF68C5" w:rsidRDefault="0074333E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8C5" w:rsidRPr="00FF68C5" w:rsidRDefault="0074333E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Авторы:</w:t>
      </w:r>
      <w:r w:rsidR="00FF68C5" w:rsidRPr="00FF6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F68C5" w:rsidRPr="00FF68C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Гащенко Наталья Павловна, Расторгуева Нелли Николаевна</w:t>
      </w:r>
    </w:p>
    <w:p w:rsidR="00FF68C5" w:rsidRP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68C5" w:rsidRP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Место выполнения работы: </w:t>
      </w:r>
      <w:r w:rsidRPr="00FF68C5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ЦО № 15 «Луч» г. Белгорода</w:t>
      </w:r>
    </w:p>
    <w:p w:rsidR="00FF68C5" w:rsidRP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68C5" w:rsidRPr="00FF68C5" w:rsidRDefault="00FF68C5" w:rsidP="00FF68C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68C5" w:rsidRPr="00FF68C5" w:rsidRDefault="00FF68C5" w:rsidP="00FF68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33E" w:rsidRDefault="0074333E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33E" w:rsidRDefault="0074333E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33E" w:rsidRDefault="0074333E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33E" w:rsidRDefault="0074333E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33E" w:rsidRDefault="0074333E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333E" w:rsidRDefault="0074333E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</w:t>
      </w:r>
    </w:p>
    <w:tbl>
      <w:tblPr>
        <w:tblStyle w:val="a7"/>
        <w:tblW w:w="1021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right w:w="113" w:type="dxa"/>
        </w:tblCellMar>
        <w:tblLook w:val="04A0" w:firstRow="1" w:lastRow="0" w:firstColumn="1" w:lastColumn="0" w:noHBand="0" w:noVBand="1"/>
      </w:tblPr>
      <w:tblGrid>
        <w:gridCol w:w="572"/>
        <w:gridCol w:w="9067"/>
        <w:gridCol w:w="573"/>
      </w:tblGrid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67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Введение……………………………………………………</w:t>
            </w:r>
            <w:r w:rsidR="00594F34"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Pr="00FF68C5">
              <w:rPr>
                <w:rFonts w:ascii="Times New Roman" w:hAnsi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573" w:type="dxa"/>
          </w:tcPr>
          <w:p w:rsidR="00FF68C5" w:rsidRPr="00FF68C5" w:rsidRDefault="00FF68C5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067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Война и женщины</w:t>
            </w:r>
            <w:r w:rsidRPr="00986AC7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</w:t>
            </w:r>
            <w:r w:rsidR="00594F34">
              <w:rPr>
                <w:rFonts w:ascii="Times New Roman" w:hAnsi="Times New Roman"/>
                <w:sz w:val="24"/>
                <w:szCs w:val="24"/>
              </w:rPr>
              <w:t>……….</w:t>
            </w:r>
            <w:r w:rsidRPr="00986AC7">
              <w:rPr>
                <w:rFonts w:ascii="Times New Roman" w:hAnsi="Times New Roman"/>
                <w:sz w:val="24"/>
                <w:szCs w:val="24"/>
              </w:rPr>
              <w:t>………</w:t>
            </w:r>
            <w:r w:rsidRPr="00FF68C5">
              <w:rPr>
                <w:rFonts w:ascii="Times New Roman" w:hAnsi="Times New Roman"/>
                <w:sz w:val="24"/>
                <w:szCs w:val="24"/>
              </w:rPr>
              <w:t>……</w:t>
            </w:r>
          </w:p>
        </w:tc>
        <w:tc>
          <w:tcPr>
            <w:tcW w:w="573" w:type="dxa"/>
          </w:tcPr>
          <w:p w:rsidR="00FF68C5" w:rsidRPr="00FF68C5" w:rsidRDefault="00FF68C5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067" w:type="dxa"/>
          </w:tcPr>
          <w:p w:rsidR="00FF68C5" w:rsidRPr="00FF68C5" w:rsidRDefault="00594F34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94F34">
              <w:rPr>
                <w:rFonts w:ascii="Times New Roman" w:hAnsi="Times New Roman"/>
                <w:sz w:val="24"/>
                <w:szCs w:val="24"/>
              </w:rPr>
              <w:t>Труженики тыла в военное время</w:t>
            </w:r>
            <w:r w:rsidR="00FF68C5" w:rsidRPr="00FF68C5">
              <w:rPr>
                <w:rFonts w:ascii="Times New Roman" w:hAnsi="Times New Roman"/>
                <w:sz w:val="24"/>
                <w:szCs w:val="24"/>
              </w:rPr>
              <w:t>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…………..</w:t>
            </w:r>
            <w:r w:rsidR="00FF68C5" w:rsidRPr="00FF68C5">
              <w:rPr>
                <w:rFonts w:ascii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hAnsi="Times New Roman"/>
                <w:sz w:val="24"/>
                <w:szCs w:val="24"/>
              </w:rPr>
              <w:t>……….</w:t>
            </w:r>
            <w:r w:rsidR="00FF68C5" w:rsidRPr="00FF68C5"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</w:tc>
        <w:tc>
          <w:tcPr>
            <w:tcW w:w="573" w:type="dxa"/>
          </w:tcPr>
          <w:p w:rsidR="00FF68C5" w:rsidRPr="00FF68C5" w:rsidRDefault="00594F34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067" w:type="dxa"/>
          </w:tcPr>
          <w:p w:rsidR="00FF68C5" w:rsidRPr="00FF68C5" w:rsidRDefault="00594F34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94F34">
              <w:rPr>
                <w:rFonts w:ascii="Times New Roman" w:hAnsi="Times New Roman"/>
                <w:sz w:val="24"/>
                <w:szCs w:val="24"/>
              </w:rPr>
              <w:t>Акция «Дарите женщинам цветы».</w:t>
            </w:r>
            <w:r w:rsidR="00FF68C5" w:rsidRPr="00FF68C5">
              <w:rPr>
                <w:rFonts w:ascii="Times New Roman" w:hAnsi="Times New Roman"/>
                <w:sz w:val="24"/>
                <w:szCs w:val="24"/>
              </w:rPr>
              <w:t>…………………………………</w:t>
            </w:r>
            <w:r>
              <w:rPr>
                <w:rFonts w:ascii="Times New Roman" w:hAnsi="Times New Roman"/>
                <w:sz w:val="24"/>
                <w:szCs w:val="24"/>
              </w:rPr>
              <w:t>…...</w:t>
            </w:r>
            <w:r w:rsidR="00FF68C5" w:rsidRPr="00FF68C5">
              <w:rPr>
                <w:rFonts w:ascii="Times New Roman" w:hAnsi="Times New Roman"/>
                <w:sz w:val="24"/>
                <w:szCs w:val="24"/>
              </w:rPr>
              <w:t>…………………..</w:t>
            </w:r>
          </w:p>
        </w:tc>
        <w:tc>
          <w:tcPr>
            <w:tcW w:w="573" w:type="dxa"/>
          </w:tcPr>
          <w:p w:rsidR="00FF68C5" w:rsidRPr="00FF68C5" w:rsidRDefault="00594F34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9067" w:type="dxa"/>
          </w:tcPr>
          <w:p w:rsidR="00FF68C5" w:rsidRPr="00FF68C5" w:rsidRDefault="00594F34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94F34">
              <w:rPr>
                <w:rFonts w:ascii="Times New Roman" w:hAnsi="Times New Roman"/>
                <w:sz w:val="24"/>
                <w:szCs w:val="24"/>
              </w:rPr>
              <w:t>Акция «Белая береза».</w:t>
            </w:r>
            <w:r w:rsidR="00FF68C5" w:rsidRPr="00FF68C5">
              <w:rPr>
                <w:rFonts w:ascii="Times New Roman" w:hAnsi="Times New Roman"/>
                <w:sz w:val="24"/>
                <w:szCs w:val="24"/>
              </w:rPr>
              <w:t>………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</w:t>
            </w:r>
            <w:r w:rsidR="00FF68C5" w:rsidRPr="00FF68C5">
              <w:rPr>
                <w:rFonts w:ascii="Times New Roman" w:hAnsi="Times New Roman"/>
                <w:sz w:val="24"/>
                <w:szCs w:val="24"/>
              </w:rPr>
              <w:t>…..</w:t>
            </w:r>
          </w:p>
        </w:tc>
        <w:tc>
          <w:tcPr>
            <w:tcW w:w="573" w:type="dxa"/>
          </w:tcPr>
          <w:p w:rsidR="00FF68C5" w:rsidRPr="00FF68C5" w:rsidRDefault="00594F34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9067" w:type="dxa"/>
          </w:tcPr>
          <w:p w:rsidR="00FF68C5" w:rsidRPr="00FF68C5" w:rsidRDefault="00594F34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94F34">
              <w:rPr>
                <w:rFonts w:ascii="Times New Roman" w:hAnsi="Times New Roman"/>
                <w:sz w:val="24"/>
                <w:szCs w:val="24"/>
              </w:rPr>
              <w:t>Выпуск печатного и электронного сборника «Тихий подвиг женщин».</w:t>
            </w:r>
            <w:r>
              <w:rPr>
                <w:rFonts w:ascii="Times New Roman" w:hAnsi="Times New Roman"/>
                <w:sz w:val="24"/>
                <w:szCs w:val="24"/>
              </w:rPr>
              <w:t>………...</w:t>
            </w:r>
            <w:r w:rsidR="00FF68C5" w:rsidRPr="00FF68C5">
              <w:rPr>
                <w:rFonts w:ascii="Times New Roman" w:hAnsi="Times New Roman"/>
                <w:sz w:val="24"/>
                <w:szCs w:val="24"/>
              </w:rPr>
              <w:t>……….</w:t>
            </w:r>
          </w:p>
        </w:tc>
        <w:tc>
          <w:tcPr>
            <w:tcW w:w="573" w:type="dxa"/>
          </w:tcPr>
          <w:p w:rsidR="00FF68C5" w:rsidRPr="00FF68C5" w:rsidRDefault="00594F34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067" w:type="dxa"/>
          </w:tcPr>
          <w:p w:rsidR="00FF68C5" w:rsidRPr="00FF68C5" w:rsidRDefault="00594F34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94F34">
              <w:rPr>
                <w:rFonts w:ascii="Times New Roman" w:hAnsi="Times New Roman"/>
                <w:sz w:val="24"/>
                <w:szCs w:val="24"/>
              </w:rPr>
              <w:t>Организация колонны-шествия «У войны не женское лицо…»   в рамках гражданско-патриотического движения «Бессмертный полк».</w:t>
            </w: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</w:t>
            </w:r>
          </w:p>
        </w:tc>
        <w:tc>
          <w:tcPr>
            <w:tcW w:w="573" w:type="dxa"/>
          </w:tcPr>
          <w:p w:rsidR="00594F34" w:rsidRDefault="00594F34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F68C5" w:rsidRPr="00FF68C5" w:rsidRDefault="00FF68C5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94F34" w:rsidRPr="00FF68C5" w:rsidTr="00594F34">
        <w:tc>
          <w:tcPr>
            <w:tcW w:w="572" w:type="dxa"/>
          </w:tcPr>
          <w:p w:rsidR="00594F34" w:rsidRPr="00FF68C5" w:rsidRDefault="00594F34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9067" w:type="dxa"/>
          </w:tcPr>
          <w:p w:rsidR="00594F34" w:rsidRPr="00594F34" w:rsidRDefault="00594F34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594F34">
              <w:rPr>
                <w:rFonts w:ascii="Times New Roman" w:hAnsi="Times New Roman"/>
                <w:sz w:val="24"/>
                <w:szCs w:val="24"/>
              </w:rPr>
              <w:t>Организация фотовыставок «Да разве об этом расскажешь, в какие ты годы жила…»</w:t>
            </w: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573" w:type="dxa"/>
          </w:tcPr>
          <w:p w:rsidR="00594F34" w:rsidRDefault="00594F34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67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Заключение……………………………………………………………………………</w:t>
            </w:r>
            <w:r w:rsidR="00594F34">
              <w:rPr>
                <w:rFonts w:ascii="Times New Roman" w:hAnsi="Times New Roman"/>
                <w:sz w:val="24"/>
                <w:szCs w:val="24"/>
              </w:rPr>
              <w:t>………</w:t>
            </w:r>
          </w:p>
        </w:tc>
        <w:tc>
          <w:tcPr>
            <w:tcW w:w="573" w:type="dxa"/>
          </w:tcPr>
          <w:p w:rsidR="00FF68C5" w:rsidRPr="00FF68C5" w:rsidRDefault="00FF68C5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1</w:t>
            </w:r>
            <w:r w:rsidR="00594F3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67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Список использованных источников………………………………………………</w:t>
            </w:r>
            <w:r w:rsidR="00594F34">
              <w:rPr>
                <w:rFonts w:ascii="Times New Roman" w:hAnsi="Times New Roman"/>
                <w:sz w:val="24"/>
                <w:szCs w:val="24"/>
              </w:rPr>
              <w:t>……….</w:t>
            </w:r>
          </w:p>
        </w:tc>
        <w:tc>
          <w:tcPr>
            <w:tcW w:w="573" w:type="dxa"/>
          </w:tcPr>
          <w:p w:rsidR="00FF68C5" w:rsidRPr="00FF68C5" w:rsidRDefault="00FF68C5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594F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68C5" w:rsidRPr="00FF68C5" w:rsidTr="00594F34">
        <w:tc>
          <w:tcPr>
            <w:tcW w:w="572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67" w:type="dxa"/>
          </w:tcPr>
          <w:p w:rsidR="00FF68C5" w:rsidRPr="00FF68C5" w:rsidRDefault="00FF68C5" w:rsidP="00FF68C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</w:rPr>
              <w:t>Приложения…………………………………………………………………………</w:t>
            </w:r>
            <w:r w:rsidR="00594F34">
              <w:rPr>
                <w:rFonts w:ascii="Times New Roman" w:hAnsi="Times New Roman"/>
                <w:sz w:val="24"/>
                <w:szCs w:val="24"/>
              </w:rPr>
              <w:t>………..</w:t>
            </w:r>
          </w:p>
        </w:tc>
        <w:tc>
          <w:tcPr>
            <w:tcW w:w="573" w:type="dxa"/>
          </w:tcPr>
          <w:p w:rsidR="00FF68C5" w:rsidRPr="00FF68C5" w:rsidRDefault="00FF68C5" w:rsidP="00594F34">
            <w:pPr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68C5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594F3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FF68C5" w:rsidRPr="00FF68C5" w:rsidRDefault="00FF68C5" w:rsidP="00FF68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8C5" w:rsidRPr="00FF68C5" w:rsidRDefault="00FF68C5" w:rsidP="00FF68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8C5" w:rsidRPr="00FF68C5" w:rsidRDefault="00FF68C5" w:rsidP="00FF68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8C5" w:rsidRPr="00FF68C5" w:rsidRDefault="00FF68C5" w:rsidP="00FF68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8C5" w:rsidRPr="00FF68C5" w:rsidRDefault="00FF68C5" w:rsidP="00FF68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8C5" w:rsidRPr="00FF68C5" w:rsidRDefault="00FF68C5" w:rsidP="00FF68C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8C5" w:rsidRPr="00FF68C5" w:rsidRDefault="00FF68C5" w:rsidP="00FF68C5">
      <w:pPr>
        <w:tabs>
          <w:tab w:val="left" w:pos="108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F68C5" w:rsidRPr="00FF68C5" w:rsidSect="000D48A6">
          <w:headerReference w:type="default" r:id="rId7"/>
          <w:footerReference w:type="default" r:id="rId8"/>
          <w:pgSz w:w="11900" w:h="16838"/>
          <w:pgMar w:top="1134" w:right="560" w:bottom="1135" w:left="1134" w:header="0" w:footer="0" w:gutter="0"/>
          <w:cols w:space="0" w:equalWidth="0">
            <w:col w:w="10206"/>
          </w:cols>
          <w:docGrid w:linePitch="360"/>
        </w:sectPr>
      </w:pPr>
    </w:p>
    <w:p w:rsidR="00FF68C5" w:rsidRPr="00FF68C5" w:rsidRDefault="00FF68C5" w:rsidP="00FF68C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page3"/>
      <w:bookmarkEnd w:id="0"/>
      <w:r w:rsidRPr="00FF6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Введение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594F34">
      <w:pPr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Постановка проблемы</w:t>
      </w:r>
    </w:p>
    <w:p w:rsidR="00FF68C5" w:rsidRPr="00FF68C5" w:rsidRDefault="00FF68C5" w:rsidP="00FF68C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Всё дальше и дальше уходит от нас Великая Отечественная война 1941 – 1945 гг. И всё меньше и меньше остаётся участников и очевидцев тех страшных событий. Но прошлое нельзя забывать. Ведь за то, что мы живём сейчас мирно и счастливо, отданы миллионы жизней в борьбе с фашистами [4].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F68C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Так уж случилось, что наша память о войне и все наши представления о войне – мужские. Это и понятно: война веками была уделом только мужчин. Но с годами мы все больше и больше постигаем бессмертный подвиг женщин на войне, ее величайшую жертву, принесенную на алтарь победы.  Женщина и война... Оба эти слова женского рода... Но они несовместимы. Женщина и война</w:t>
      </w:r>
      <w:r w:rsidRPr="00594F3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… </w:t>
      </w:r>
      <w:r w:rsidRPr="00FF6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Свой проект</w:t>
      </w:r>
      <w:r w:rsidR="0074333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F6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мы посвящаем своим бабушкам и прабабушкам, женщинам труженицам тыла, которые пронесли всю тяжесть войны наравне с мужчинами на своих хрупких плечах. Война, залившая кровью родную землю, отобрала у женщин дом, детей, мужа, но не смогли забрать самое главное — надежду. А надеяться, верить и любить русская женщина может как никто другой.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7654"/>
      </w:tblGrid>
      <w:tr w:rsidR="00FF68C5" w:rsidRPr="00FF68C5" w:rsidTr="00FF68C5"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Название проекта</w:t>
            </w:r>
          </w:p>
        </w:tc>
        <w:tc>
          <w:tcPr>
            <w:tcW w:w="765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Социальный  проект «Тихий подвиг……», посвященный 76-летию Победы в Великой отечественной войне 1941-1945 гг.</w:t>
            </w:r>
          </w:p>
        </w:tc>
      </w:tr>
      <w:tr w:rsidR="00FF68C5" w:rsidRPr="00FF68C5" w:rsidTr="00FF68C5"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Разработчик проекта</w:t>
            </w:r>
          </w:p>
        </w:tc>
        <w:tc>
          <w:tcPr>
            <w:tcW w:w="765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Учащиеся </w:t>
            </w:r>
            <w:r w:rsidR="007433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594F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«В»  класса</w:t>
            </w: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594F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433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«Д» класса и классные руководители </w:t>
            </w:r>
          </w:p>
        </w:tc>
      </w:tr>
      <w:tr w:rsidR="00FF68C5" w:rsidRPr="00FF68C5" w:rsidTr="00FF68C5">
        <w:trPr>
          <w:trHeight w:val="330"/>
        </w:trPr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Авторы проекта</w:t>
            </w:r>
          </w:p>
        </w:tc>
        <w:tc>
          <w:tcPr>
            <w:tcW w:w="7654" w:type="dxa"/>
          </w:tcPr>
          <w:p w:rsidR="00FF68C5" w:rsidRPr="00FF68C5" w:rsidRDefault="0074333E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Гащенко Наталья Павловна, Расторгуева Нелли Николаевна</w:t>
            </w:r>
          </w:p>
        </w:tc>
      </w:tr>
      <w:tr w:rsidR="00FF68C5" w:rsidRPr="00FF68C5" w:rsidTr="00FF68C5"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проекта (кому предназначен)</w:t>
            </w:r>
          </w:p>
        </w:tc>
        <w:tc>
          <w:tcPr>
            <w:tcW w:w="765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Учащиеся начальной школы, родители, жители микрорайона, участники Великой Отечественной войны</w:t>
            </w:r>
            <w:r w:rsidRPr="00FF6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F68C5" w:rsidRPr="00FF68C5" w:rsidTr="00FF68C5"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Сроки реализации  проекта</w:t>
            </w:r>
          </w:p>
        </w:tc>
        <w:tc>
          <w:tcPr>
            <w:tcW w:w="7654" w:type="dxa"/>
          </w:tcPr>
          <w:p w:rsidR="00FF68C5" w:rsidRPr="00FF68C5" w:rsidRDefault="0074333E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1 сентября 2021 – 9 мая 2022</w:t>
            </w:r>
          </w:p>
        </w:tc>
      </w:tr>
      <w:tr w:rsidR="00FF68C5" w:rsidRPr="00FF68C5" w:rsidTr="00FF68C5"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Цель проекта</w:t>
            </w:r>
          </w:p>
        </w:tc>
        <w:tc>
          <w:tcPr>
            <w:tcW w:w="7654" w:type="dxa"/>
          </w:tcPr>
          <w:p w:rsidR="00FF68C5" w:rsidRPr="00FF68C5" w:rsidRDefault="00FF68C5" w:rsidP="00FF68C5">
            <w:pPr>
              <w:pStyle w:val="aa"/>
              <w:numPr>
                <w:ilvl w:val="0"/>
                <w:numId w:val="1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сохранение памяти о героическом прошлом женщин тружениц тыла, «детей войны»;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1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проявление заботы о женщинах, которые в годы войны  трудились в тылу;</w:t>
            </w:r>
          </w:p>
          <w:p w:rsidR="00FF68C5" w:rsidRPr="00594F34" w:rsidRDefault="00FF68C5" w:rsidP="00FF68C5">
            <w:pPr>
              <w:pStyle w:val="aa"/>
              <w:numPr>
                <w:ilvl w:val="0"/>
                <w:numId w:val="1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интереса к истории Отечества, воспитание патриотических чувств, уважительного отношения и гордости  за героическое прошлое женщин – участниц войны, вдов погибших и тружениц тыла.</w:t>
            </w:r>
          </w:p>
        </w:tc>
      </w:tr>
      <w:tr w:rsidR="00FF68C5" w:rsidRPr="00FF68C5" w:rsidTr="00FF68C5"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Задачи  проекта</w:t>
            </w:r>
          </w:p>
        </w:tc>
        <w:tc>
          <w:tcPr>
            <w:tcW w:w="7654" w:type="dxa"/>
          </w:tcPr>
          <w:p w:rsidR="00FF68C5" w:rsidRPr="00FF68C5" w:rsidRDefault="00FF68C5" w:rsidP="00FF68C5">
            <w:pPr>
              <w:pStyle w:val="aa"/>
              <w:numPr>
                <w:ilvl w:val="0"/>
                <w:numId w:val="2"/>
              </w:numPr>
              <w:spacing w:after="0"/>
              <w:ind w:left="321" w:hanging="256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F68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изучить материалы о тружениках тыла;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2"/>
              </w:numPr>
              <w:spacing w:after="0"/>
              <w:ind w:left="321" w:hanging="256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F68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расспросить прабабушек с целью изучения фактов из их жизни и изучить документы из архива   семей;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2"/>
              </w:numPr>
              <w:spacing w:after="0"/>
              <w:ind w:left="321" w:hanging="25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классных часов и социально значимых мероприятий, акций, направленных на сохранение памяти о подвигах женщин в годы войны;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2"/>
              </w:numPr>
              <w:spacing w:after="0"/>
              <w:ind w:left="321" w:hanging="25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-организация колонны-шествия «У войны не женское лицо…»   в рамках гражданско-патриотического движения «Бессмертный полк»;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2"/>
              </w:numPr>
              <w:spacing w:after="0"/>
              <w:ind w:left="321" w:hanging="25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публикации в школьной газете и на официальном сайте МБОУ ЦО №15 «Луч»    материалов о героическом прошлом женщин в годы войны;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2"/>
              </w:numPr>
              <w:spacing w:after="0"/>
              <w:ind w:left="321" w:hanging="25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издание печатного и электронного сборника «Тихий подвиг»;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2"/>
              </w:numPr>
              <w:spacing w:after="0"/>
              <w:ind w:left="321" w:hanging="25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фотовыставок «Да разве об этом расскажешь, в какие ты годы жила…»;   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2"/>
              </w:numPr>
              <w:spacing w:after="0"/>
              <w:ind w:left="321" w:hanging="25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lastRenderedPageBreak/>
              <w:t>проведение акции  « Дарите женщинам цветы…»;</w:t>
            </w: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2"/>
              </w:numPr>
              <w:spacing w:after="0"/>
              <w:ind w:left="321" w:hanging="2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акции «Белая береза».</w:t>
            </w:r>
          </w:p>
        </w:tc>
      </w:tr>
      <w:tr w:rsidR="00FF68C5" w:rsidRPr="00FF68C5" w:rsidTr="00594F34">
        <w:trPr>
          <w:trHeight w:val="3649"/>
        </w:trPr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Предполагаемый результат</w:t>
            </w:r>
          </w:p>
        </w:tc>
        <w:tc>
          <w:tcPr>
            <w:tcW w:w="7654" w:type="dxa"/>
          </w:tcPr>
          <w:p w:rsidR="00FF68C5" w:rsidRPr="00FF68C5" w:rsidRDefault="00FF68C5" w:rsidP="00FF68C5">
            <w:pPr>
              <w:pStyle w:val="aa"/>
              <w:numPr>
                <w:ilvl w:val="0"/>
                <w:numId w:val="3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проявление внимания и уважения к ветеранам, пожилым людям;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3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получение информации о том,   какой вклад в Победу внесли женщины труженицы тыла;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3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издание печатного и электронного сборника «Тихий подвиг женщин»;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3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колонны-шествия «У войны не женское лицо…»   в рамках гражданско-патриотического движения «Бессмертный полк»;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3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организация фотовыставок «Да разве об этом расскажешь, в какие ты годы жила…»;   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3"/>
              </w:numPr>
              <w:spacing w:after="0"/>
              <w:ind w:left="321" w:hanging="283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проведение акции « Дарите женщинам цветы»;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3"/>
              </w:numPr>
              <w:spacing w:after="0"/>
              <w:ind w:left="321" w:hanging="283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акции «Белая береза».    </w:t>
            </w:r>
          </w:p>
        </w:tc>
      </w:tr>
      <w:tr w:rsidR="00FF68C5" w:rsidRPr="00FF68C5" w:rsidTr="00FF68C5">
        <w:trPr>
          <w:trHeight w:val="1918"/>
        </w:trPr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Педагогические технологии, методы, приемы, используемые для достижения планируемых результатов</w:t>
            </w:r>
          </w:p>
        </w:tc>
        <w:tc>
          <w:tcPr>
            <w:tcW w:w="7654" w:type="dxa"/>
          </w:tcPr>
          <w:p w:rsidR="00FF68C5" w:rsidRPr="00FF68C5" w:rsidRDefault="00FF68C5" w:rsidP="00FF68C5">
            <w:pPr>
              <w:pStyle w:val="aa"/>
              <w:numPr>
                <w:ilvl w:val="0"/>
                <w:numId w:val="4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сбор, изучение и анализ материалов, документов (фото, воспоминания);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4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анкетирование и интервьюирование прабабушек  обучающихся;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4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подготовка и проведение классных и общешкольных мероприятий;</w:t>
            </w:r>
          </w:p>
          <w:p w:rsidR="00FF68C5" w:rsidRPr="00FF68C5" w:rsidRDefault="00FF68C5" w:rsidP="00FF68C5">
            <w:pPr>
              <w:pStyle w:val="aa"/>
              <w:numPr>
                <w:ilvl w:val="0"/>
                <w:numId w:val="4"/>
              </w:numPr>
              <w:spacing w:after="0"/>
              <w:ind w:left="321" w:hanging="2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систематизация и обобщение материалов проекта.</w:t>
            </w:r>
          </w:p>
        </w:tc>
      </w:tr>
      <w:tr w:rsidR="00FF68C5" w:rsidRPr="00FF68C5" w:rsidTr="00FF68C5">
        <w:trPr>
          <w:trHeight w:val="1265"/>
        </w:trPr>
        <w:tc>
          <w:tcPr>
            <w:tcW w:w="269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68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Ресурсы, необходимые для подготовки и проведения мероприятия</w:t>
            </w:r>
          </w:p>
        </w:tc>
        <w:tc>
          <w:tcPr>
            <w:tcW w:w="7654" w:type="dxa"/>
          </w:tcPr>
          <w:p w:rsidR="00FF68C5" w:rsidRPr="00FF68C5" w:rsidRDefault="00FF68C5" w:rsidP="00FF68C5">
            <w:pPr>
              <w:spacing w:after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F68C5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Поскольку данный проект реализуется на базе МБОУ ЦО № 15 «Луч» города Белгорода, то используются все ресурсы образовательного учреждения: ИКТ-оборудование, педагогические кадры, семейные архивы обучающихся, интернет-ресурсы.</w:t>
            </w:r>
          </w:p>
        </w:tc>
      </w:tr>
    </w:tbl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Актуальность работы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состоит в том, что тема войны и мира – вечные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темы, и в наши дни слово война пугает любого нормального человека.   Актуальность своей работы мы видим еще и в том, что мы, дети, </w:t>
      </w:r>
      <w:r w:rsidRPr="00FF6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должны свято хранить прошлое своей страны. </w:t>
      </w:r>
    </w:p>
    <w:p w:rsidR="00FF68C5" w:rsidRPr="00FF68C5" w:rsidRDefault="00FF68C5" w:rsidP="00FF68C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F68C5" w:rsidRDefault="00FF68C5" w:rsidP="00594F34">
      <w:pPr>
        <w:spacing w:after="0"/>
        <w:jc w:val="center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FF68C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План работы по реализации социального проекта «</w:t>
      </w: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Тихий подвиг</w:t>
      </w:r>
      <w:r w:rsidRPr="00FF68C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»</w:t>
      </w:r>
    </w:p>
    <w:p w:rsidR="00FF68C5" w:rsidRPr="00FF68C5" w:rsidRDefault="00FF68C5" w:rsidP="00594F34">
      <w:pPr>
        <w:spacing w:after="0"/>
        <w:jc w:val="center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</w:p>
    <w:tbl>
      <w:tblPr>
        <w:tblStyle w:val="a7"/>
        <w:tblW w:w="10314" w:type="dxa"/>
        <w:tblInd w:w="-103" w:type="dxa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675"/>
        <w:gridCol w:w="5245"/>
        <w:gridCol w:w="2268"/>
        <w:gridCol w:w="2126"/>
      </w:tblGrid>
      <w:tr w:rsidR="00FF68C5" w:rsidRPr="00FF68C5" w:rsidTr="00FF68C5">
        <w:tc>
          <w:tcPr>
            <w:tcW w:w="675" w:type="dxa"/>
          </w:tcPr>
          <w:p w:rsidR="00FF68C5" w:rsidRPr="00FF68C5" w:rsidRDefault="00FF68C5" w:rsidP="000D48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5245" w:type="dxa"/>
          </w:tcPr>
          <w:p w:rsidR="00FF68C5" w:rsidRPr="00FF68C5" w:rsidRDefault="00FF68C5" w:rsidP="000D48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268" w:type="dxa"/>
          </w:tcPr>
          <w:p w:rsidR="00FF68C5" w:rsidRPr="00FF68C5" w:rsidRDefault="00FF68C5" w:rsidP="000D48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126" w:type="dxa"/>
          </w:tcPr>
          <w:p w:rsidR="00FF68C5" w:rsidRPr="00FF68C5" w:rsidRDefault="00FF68C5" w:rsidP="000D48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FF68C5" w:rsidRPr="00FF68C5" w:rsidTr="00FF68C5">
        <w:tc>
          <w:tcPr>
            <w:tcW w:w="67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Сбор информации о жизни женщин тружениц во время Великой Отечественной войны.</w:t>
            </w:r>
          </w:p>
        </w:tc>
        <w:tc>
          <w:tcPr>
            <w:tcW w:w="2268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ентябрь – октябрь</w:t>
            </w:r>
          </w:p>
        </w:tc>
        <w:tc>
          <w:tcPr>
            <w:tcW w:w="2126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68C5" w:rsidRPr="00FF68C5" w:rsidTr="00FF68C5">
        <w:tc>
          <w:tcPr>
            <w:tcW w:w="67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встреч с тружениками тыла, детьми войны.</w:t>
            </w:r>
          </w:p>
        </w:tc>
        <w:tc>
          <w:tcPr>
            <w:tcW w:w="2268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оябрь, февраль</w:t>
            </w:r>
          </w:p>
        </w:tc>
        <w:tc>
          <w:tcPr>
            <w:tcW w:w="2126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F68C5" w:rsidRPr="00FF68C5" w:rsidTr="00FF68C5">
        <w:tc>
          <w:tcPr>
            <w:tcW w:w="67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Сбор информации и подготовка тематических классных часов.</w:t>
            </w:r>
          </w:p>
        </w:tc>
        <w:tc>
          <w:tcPr>
            <w:tcW w:w="2268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екабрь – январь</w:t>
            </w:r>
          </w:p>
        </w:tc>
        <w:tc>
          <w:tcPr>
            <w:tcW w:w="2126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68C5" w:rsidRPr="00FF68C5" w:rsidTr="00FF68C5">
        <w:tc>
          <w:tcPr>
            <w:tcW w:w="67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4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акции «Белая береза».</w:t>
            </w:r>
          </w:p>
        </w:tc>
        <w:tc>
          <w:tcPr>
            <w:tcW w:w="2268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126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F68C5" w:rsidRPr="00FF68C5" w:rsidTr="00FF68C5">
        <w:trPr>
          <w:trHeight w:val="437"/>
        </w:trPr>
        <w:tc>
          <w:tcPr>
            <w:tcW w:w="67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4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Проведение акции «Дарите женщинам цветы…»</w:t>
            </w:r>
          </w:p>
        </w:tc>
        <w:tc>
          <w:tcPr>
            <w:tcW w:w="2268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</w:tc>
        <w:tc>
          <w:tcPr>
            <w:tcW w:w="2126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FF68C5" w:rsidRPr="00FF68C5" w:rsidTr="00FF68C5">
        <w:tc>
          <w:tcPr>
            <w:tcW w:w="67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4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Организация фотовыставок «Да разве об этом расскажешь, в какие ты годы жила…».   </w:t>
            </w:r>
          </w:p>
        </w:tc>
        <w:tc>
          <w:tcPr>
            <w:tcW w:w="2268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2126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FF68C5" w:rsidRPr="00FF68C5" w:rsidTr="00FF68C5">
        <w:tc>
          <w:tcPr>
            <w:tcW w:w="67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4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Организация колонны-шествия «У войны не </w:t>
            </w:r>
            <w:r w:rsidRPr="00FF68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женское лицо…»   в рамках гражданско-патриотического движения «Бессмертный полк».</w:t>
            </w:r>
          </w:p>
        </w:tc>
        <w:tc>
          <w:tcPr>
            <w:tcW w:w="2268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2126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F68C5" w:rsidRPr="00FF68C5" w:rsidTr="00FF68C5">
        <w:tc>
          <w:tcPr>
            <w:tcW w:w="67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5245" w:type="dxa"/>
          </w:tcPr>
          <w:p w:rsidR="00FF68C5" w:rsidRPr="00FF68C5" w:rsidRDefault="00FF68C5" w:rsidP="00FF68C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Издание печатного и электронного сборника «Тихий подвиг».</w:t>
            </w:r>
          </w:p>
        </w:tc>
        <w:tc>
          <w:tcPr>
            <w:tcW w:w="2268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2126" w:type="dxa"/>
          </w:tcPr>
          <w:p w:rsidR="00FF68C5" w:rsidRPr="00FF68C5" w:rsidRDefault="00FF68C5" w:rsidP="00FF68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8C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FF68C5" w:rsidRPr="00FF68C5" w:rsidRDefault="00FF68C5" w:rsidP="00FF68C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  <w:sectPr w:rsidR="00FF68C5" w:rsidRPr="00FF68C5" w:rsidSect="00594F34">
          <w:pgSz w:w="11900" w:h="16838"/>
          <w:pgMar w:top="1135" w:right="560" w:bottom="414" w:left="1134" w:header="0" w:footer="0" w:gutter="0"/>
          <w:cols w:space="0" w:equalWidth="0">
            <w:col w:w="10206"/>
          </w:cols>
          <w:docGrid w:linePitch="360"/>
        </w:sectPr>
      </w:pPr>
    </w:p>
    <w:p w:rsidR="00FF68C5" w:rsidRPr="00FF68C5" w:rsidRDefault="00FF68C5" w:rsidP="00FF68C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age4"/>
      <w:bookmarkEnd w:id="1"/>
      <w:r w:rsidRPr="00FF6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Война и женщины</w:t>
      </w:r>
    </w:p>
    <w:p w:rsid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О, женщины, о, девочки, поры военной!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Вы – героини грозных лет.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Ваш труд и подвиг незабвенный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bdr w:val="none" w:sz="0" w:space="0" w:color="auto" w:frame="1"/>
          <w:lang w:eastAsia="ru-RU"/>
        </w:rPr>
        <w:t>Во всем величии не воспет.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Default="00FF68C5" w:rsidP="00FF68C5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A0B0C"/>
          <w:sz w:val="24"/>
          <w:szCs w:val="24"/>
          <w:bdr w:val="none" w:sz="0" w:space="0" w:color="auto" w:frame="1"/>
          <w:lang w:eastAsia="ru-RU"/>
        </w:rPr>
      </w:pPr>
      <w:r w:rsidRPr="00FF68C5">
        <w:rPr>
          <w:rFonts w:ascii="Times New Roman" w:eastAsia="Times New Roman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>Как мало мы знаем про эту сторону нашей жизни, как редко вспоминаем про тех женщин, которые были тогда молодыми и немолодыми, но очень желали Победы своей Родине и своего личного счастья, но так и не дождались. </w:t>
      </w:r>
      <w:r w:rsidRPr="00FF68C5">
        <w:rPr>
          <w:rFonts w:ascii="Times New Roman" w:eastAsia="Times New Roman" w:hAnsi="Times New Roman" w:cs="Times New Roman"/>
          <w:bCs/>
          <w:color w:val="0A0B0C"/>
          <w:sz w:val="24"/>
          <w:szCs w:val="24"/>
          <w:bdr w:val="none" w:sz="0" w:space="0" w:color="auto" w:frame="1"/>
          <w:lang w:eastAsia="ru-RU"/>
        </w:rPr>
        <w:t>В годы Великой отечественной войны советский народ совершил великий подвиг не только на поле битвы, но и в тылу.</w:t>
      </w:r>
    </w:p>
    <w:p w:rsidR="00FF68C5" w:rsidRPr="00FF68C5" w:rsidRDefault="00FF68C5" w:rsidP="00FF68C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7E5CB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18860" cy="4358640"/>
            <wp:effectExtent l="0" t="0" r="0" b="3810"/>
            <wp:docPr id="5" name="Рисунок 5" descr="https://maxpark.com/static/u/article_image/16/05/06/tmphQYqfX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maxpark.com/static/u/article_image/16/05/06/tmphQYqfX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35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CB8" w:rsidRDefault="007E5CB8" w:rsidP="00FF68C5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A0B0C"/>
          <w:sz w:val="24"/>
          <w:szCs w:val="24"/>
          <w:bdr w:val="none" w:sz="0" w:space="0" w:color="auto" w:frame="1"/>
          <w:lang w:eastAsia="ru-RU"/>
        </w:rPr>
      </w:pPr>
    </w:p>
    <w:p w:rsidR="00FF68C5" w:rsidRPr="00FF68C5" w:rsidRDefault="00FF68C5" w:rsidP="00FF68C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Cs/>
          <w:color w:val="0A0B0C"/>
          <w:sz w:val="24"/>
          <w:szCs w:val="24"/>
          <w:bdr w:val="none" w:sz="0" w:space="0" w:color="auto" w:frame="1"/>
          <w:lang w:eastAsia="ru-RU"/>
        </w:rPr>
        <w:t>Тыл – это второй фронт. А держался он на самой слабой половине человечества. Говоря о героических делах народа в годы войны, особенно хочется сказать о трудовых подвигах женщин.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A0B0C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Cs/>
          <w:color w:val="0A0B0C"/>
          <w:sz w:val="24"/>
          <w:szCs w:val="24"/>
          <w:bdr w:val="none" w:sz="0" w:space="0" w:color="auto" w:frame="1"/>
          <w:lang w:eastAsia="ru-RU"/>
        </w:rPr>
        <w:t>Женщина и мать – слова – синонимы. Многое пережили наши женщины в годы Великой Отечественной войны. Какая безумная тяжесть легла на их хрупкие плечи! Вместе с воинами они ковали победу, кормили и одевали защитников Родины. А как переживали матери и жены за мужчин, ушедших на фронт!</w:t>
      </w:r>
    </w:p>
    <w:p w:rsidR="00FF68C5" w:rsidRPr="00FF68C5" w:rsidRDefault="00FF68C5" w:rsidP="00FF68C5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A0B0C"/>
          <w:sz w:val="24"/>
          <w:szCs w:val="24"/>
          <w:bdr w:val="none" w:sz="0" w:space="0" w:color="auto" w:frame="1"/>
          <w:lang w:eastAsia="ru-RU"/>
        </w:rPr>
      </w:pPr>
      <w:r w:rsidRPr="00FF68C5">
        <w:rPr>
          <w:rFonts w:ascii="Times New Roman" w:eastAsia="Times New Roman" w:hAnsi="Times New Roman" w:cs="Times New Roman"/>
          <w:bCs/>
          <w:color w:val="0A0B0C"/>
          <w:sz w:val="24"/>
          <w:szCs w:val="24"/>
          <w:bdr w:val="none" w:sz="0" w:space="0" w:color="auto" w:frame="1"/>
          <w:lang w:eastAsia="ru-RU"/>
        </w:rPr>
        <w:t>Все, что мы знаем о женщине, лучше всего вмещает слово милосердие. Есть и другие слова: сестра, жена, друг и самое высокое – Мать.</w:t>
      </w:r>
    </w:p>
    <w:p w:rsidR="00FF68C5" w:rsidRDefault="00FF68C5" w:rsidP="00FF68C5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</w:pPr>
      <w:r w:rsidRPr="00FF68C5"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lastRenderedPageBreak/>
        <w:t>Женщина дает жизнь, женщина сберегает ее, «Женщина» и «жизнь» два неразделимых понятия. Их труд золотыми буквами вписан в героическую летопись истории нашей родины достойные памяти.</w:t>
      </w:r>
    </w:p>
    <w:p w:rsidR="00FF68C5" w:rsidRPr="00FF68C5" w:rsidRDefault="00FF68C5" w:rsidP="00FF68C5">
      <w:pPr>
        <w:spacing w:after="0"/>
        <w:ind w:firstLine="708"/>
        <w:jc w:val="both"/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</w:pPr>
    </w:p>
    <w:p w:rsidR="00FF68C5" w:rsidRPr="00FF68C5" w:rsidRDefault="00FF68C5" w:rsidP="00594F3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18860" cy="4587240"/>
            <wp:effectExtent l="0" t="0" r="0" b="3810"/>
            <wp:docPr id="4" name="Рисунок 4" descr="https://maxpark.com/static/u/article_image/16/05/06/tmpiTe02X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maxpark.com/static/u/article_image/16/05/06/tmpiTe02X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8C5" w:rsidRPr="00FF68C5" w:rsidRDefault="00FF68C5" w:rsidP="00FF68C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br/>
      </w:r>
      <w:r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 xml:space="preserve">           </w:t>
      </w:r>
      <w:r w:rsidRPr="00FF68C5"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>Женщины – это самое хрупкое существо на земле, они встали на защиту своей Родины, своих детей и их будущего. Им приходилось выполнять непосильную работу в годы войны.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стихотворении М. Исаковского отразились все трагические испытания женщин в годы Великой Отечественной войны.</w:t>
      </w:r>
    </w:p>
    <w:p w:rsidR="00FF68C5" w:rsidRDefault="007E5CB8" w:rsidP="00FF68C5">
      <w:pPr>
        <w:spacing w:after="0"/>
        <w:jc w:val="center"/>
        <w:rPr>
          <w:rFonts w:ascii="Times New Roman" w:eastAsia="Calibri" w:hAnsi="Times New Roman" w:cs="Times New Roman"/>
          <w:color w:val="0A0B0C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 xml:space="preserve">       </w:t>
      </w:r>
      <w:r w:rsidR="00FF68C5" w:rsidRPr="00FF68C5"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>Да разве об этом расскажешь</w:t>
      </w:r>
    </w:p>
    <w:p w:rsidR="00FF68C5" w:rsidRPr="00FF68C5" w:rsidRDefault="007E5CB8" w:rsidP="007E5CB8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 xml:space="preserve">                                                               </w:t>
      </w:r>
      <w:r w:rsidR="00FF68C5" w:rsidRPr="00FF68C5"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>В какие ты годы жила!</w:t>
      </w:r>
      <w:r w:rsidR="00FF68C5" w:rsidRPr="00FF68C5">
        <w:rPr>
          <w:rFonts w:ascii="Times New Roman" w:eastAsia="Calibri" w:hAnsi="Times New Roman" w:cs="Times New Roman"/>
          <w:color w:val="0A0B0C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 xml:space="preserve">                                                               </w:t>
      </w:r>
      <w:r w:rsidR="00FF68C5" w:rsidRPr="00FF68C5"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>Какая безмерная тяжесть</w:t>
      </w:r>
      <w:r w:rsidR="00FF68C5" w:rsidRPr="00FF68C5">
        <w:rPr>
          <w:rFonts w:ascii="Times New Roman" w:eastAsia="Calibri" w:hAnsi="Times New Roman" w:cs="Times New Roman"/>
          <w:color w:val="0A0B0C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 xml:space="preserve">                                                               </w:t>
      </w:r>
      <w:r w:rsidR="00FF68C5" w:rsidRPr="00FF68C5">
        <w:rPr>
          <w:rFonts w:ascii="Times New Roman" w:eastAsia="Calibri" w:hAnsi="Times New Roman" w:cs="Times New Roman"/>
          <w:bCs/>
          <w:color w:val="0A0B0C"/>
          <w:sz w:val="24"/>
          <w:szCs w:val="24"/>
          <w:bdr w:val="none" w:sz="0" w:space="0" w:color="auto" w:frame="1"/>
          <w:shd w:val="clear" w:color="auto" w:fill="FBFCFC"/>
          <w:lang w:eastAsia="ru-RU"/>
        </w:rPr>
        <w:t>На женские плечи легла!..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A0B0C"/>
          <w:kern w:val="36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A0B0C"/>
          <w:kern w:val="36"/>
          <w:sz w:val="24"/>
          <w:szCs w:val="24"/>
          <w:bdr w:val="none" w:sz="0" w:space="0" w:color="auto" w:frame="1"/>
          <w:lang w:eastAsia="ru-RU"/>
        </w:rPr>
        <w:t>Трудно было женщине в тылу. Более половины всех рабочих на предприятиях были женщины, 75 процентов – на селе. Они работали под девизом: «Все для фронта – все для победы!»</w:t>
      </w:r>
    </w:p>
    <w:p w:rsidR="00FF68C5" w:rsidRPr="00FF68C5" w:rsidRDefault="00FF68C5" w:rsidP="00594F3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18860" cy="4587240"/>
            <wp:effectExtent l="0" t="0" r="0" b="3810"/>
            <wp:docPr id="3" name="Рисунок 3" descr="https://maxpark.com/static/u/article_image/16/05/06/tmpPScJb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maxpark.com/static/u/article_image/16/05/06/tmpPScJbG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5CB8" w:rsidRDefault="007E5CB8" w:rsidP="007E5CB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7E5CB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Труженики тыла в военное время</w:t>
      </w:r>
      <w:r w:rsidR="00594F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F68C5" w:rsidRPr="00FF68C5" w:rsidRDefault="00FF68C5" w:rsidP="00FF68C5">
      <w:pPr>
        <w:spacing w:after="0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FF68C5" w:rsidRPr="00FF68C5" w:rsidRDefault="00FF68C5" w:rsidP="007E5C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Великой Отечественной войне нам многое известно из книг и документальных источников. В 2021году исполняется 76 лет со дня окончания ВОВ. Участников боевых действий осталось очень мало. Большинство участников тех событий – это труженики тыла, сироты войны и дети войны. Через воспоминания живых свидетелей военных лет о своём военном детстве, через историю судьбы каждого человека мы постигаем историю нашей страны [2]. Многие жизни и разные судьбы перечеркнуло одно страшное слово — </w:t>
      </w:r>
      <w:r w:rsidRPr="00FF68C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ВОЙНА</w:t>
      </w:r>
      <w:r w:rsidRPr="00FF68C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У целого поколения, рожденного с 1928 по 1945 год, украли детство. «Дети Великой Отечественной войны» — так называют сегодняшних 86—90-летних людей. И дело здесь не только в дате рождения. Их воспитала война. Дети войны были не по годам серьёзными, взрослыми, рассудительными [1]. Несмотря на тяжелые условия, в которых жили дети, — голод, холод. Им приходилось вставать чуть свет, идти помогать своим мамам, сестрам, бабушкам, дедушкам,— они, дети, понимали, что без их помощи в тылу просто не обойтись. Ради будущей победы они готовы были выдержать любые испытания и совершать свой ежедневный маленький подвиг. Сутками трудились ребята на заводах, фабриках и производствах, встав за станки вместо ушедших на фронт братьев и отцов. Дети трудились и на оборонных предприятиях: делали взрыватели к минам, запалы к ручным гранатам, дымовые шашки, цветные сигнальные ракеты, собирали противогазы. Работали в сельском хозяйстве, выращивали овощи для госпиталей [6]. В школьных пошивочных мастерских пионеры шили для армии белье, гимнастерки. Девочки вязали теплые вещи для фронта: варежки, носки, шарфы, 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шили кисеты для табака. Ребята помогали раненым в госпиталях, писали под их диктовку письма родным, ставили для раненых спектакли, устраивали концерты, вызывая улыбку у измученных войной взрослых мужчин.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7E5CB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Акция «Дарите женщинам цветы»</w:t>
      </w:r>
      <w:r w:rsidR="00594F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D48A6" w:rsidRDefault="000D48A6" w:rsidP="00FF68C5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Начало работы: 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октябрь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окончание работы: 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март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7E5C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Трудная дорога пройдена нашими бойцами за время войны</w:t>
      </w:r>
      <w:r w:rsidRPr="00FF68C5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, но вдвойне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 </w:t>
      </w:r>
      <w:r w:rsidRPr="00FF68C5">
        <w:rPr>
          <w:rFonts w:ascii="Times New Roman" w:eastAsia="Calibri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трудной она была для женщин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, которые плечом к плечу с мужчинами разделяли тяжелую военную ношу.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Откуда эти молоденькие, хрупкие на вид девушки брали силы, что помогало им быть смелыми и стойкими? Наверное, прежде всего любовь к Родине, долг перед Отечеством. Их славные деяния не забудутся в русской истории никогда.</w:t>
      </w:r>
    </w:p>
    <w:p w:rsidR="007E5CB8" w:rsidRDefault="00FF68C5" w:rsidP="007E5CB8">
      <w:pPr>
        <w:spacing w:after="0"/>
        <w:ind w:firstLine="708"/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На войне женщины перестают быть женщинами, они - бойцы. Они забывали, что они женщины, они не ходили на танцы, им не дарили цветов.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</w:p>
    <w:p w:rsidR="007E5CB8" w:rsidRDefault="007E5CB8" w:rsidP="007E5CB8">
      <w:pPr>
        <w:spacing w:after="0"/>
        <w:ind w:firstLine="708"/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 xml:space="preserve">                                           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Дарите женщинам цветы.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 xml:space="preserve">                                                       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И молодым и старым,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 xml:space="preserve">                                                       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Веселым, тихим, озорным,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 xml:space="preserve">                                                       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Особенно усталым.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 xml:space="preserve">                                                       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Уставшей от её забот,</w:t>
      </w:r>
      <w:r w:rsidR="00FF68C5" w:rsidRPr="00FF68C5">
        <w:rPr>
          <w:rFonts w:ascii="Times New Roman" w:eastAsia="Calibri" w:hAnsi="Times New Roman" w:cs="Times New Roman"/>
          <w:color w:val="212529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 xml:space="preserve">                                                       Уставшей от работы,…</w:t>
      </w:r>
    </w:p>
    <w:p w:rsidR="007E5CB8" w:rsidRDefault="00FF68C5" w:rsidP="000D48A6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ECA4CD" wp14:editId="0A7B3932">
            <wp:extent cx="6126480" cy="4076700"/>
            <wp:effectExtent l="0" t="0" r="7620" b="0"/>
            <wp:docPr id="2" name="Рисунок 2" descr="https://avatars.mds.yandex.net/get-pdb/1043766/391df915-0722-4f41-bc77-523adcc5202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avatars.mds.yandex.net/get-pdb/1043766/391df915-0722-4f41-bc77-523adcc52020/s1200?webp=fals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8C5" w:rsidRPr="00FF68C5" w:rsidRDefault="00FF68C5" w:rsidP="007E5CB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Мы с одноклассниками проведем акцию «Дарите женщинам цветы»</w:t>
      </w:r>
      <w:r w:rsidR="007E5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F68C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мы вырастим в домашних условиях тюльпаны и подарим их нашим прабабушкам на 8 марта.</w:t>
      </w:r>
    </w:p>
    <w:p w:rsidR="007E5CB8" w:rsidRDefault="007E5CB8" w:rsidP="00FF68C5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Пошаговая  инструкция по выгонке тюльпанов.</w:t>
      </w:r>
    </w:p>
    <w:p w:rsidR="00FF68C5" w:rsidRPr="00FF68C5" w:rsidRDefault="00FF68C5" w:rsidP="007E5CB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Тюльпаны из луковицы. Шаг 1</w:t>
      </w:r>
      <w:r w:rsidR="007E5C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приобретение здорового посадочного материала. Чтобы получить большие и красивые тюльпаны из луковицы, посадочный материал должен быть крупным, в диаметре не менее 4 см, правильной округлой формы, массой 25-30 грамм и без повреждений.</w:t>
      </w:r>
    </w:p>
    <w:p w:rsidR="00FF68C5" w:rsidRPr="00FF68C5" w:rsidRDefault="00FF68C5" w:rsidP="007E5CB8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Как вырастить тюльпаны дома. Шаг 2:</w:t>
      </w:r>
      <w:r w:rsidR="007E5CB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аккуратная очистка луковиц от кожуры (непосредственно перед посадкой!). Очищенной луковице легче впитывать необходимые микроэлементы из почвы для полноценного развития.</w:t>
      </w:r>
    </w:p>
    <w:p w:rsidR="00FF68C5" w:rsidRPr="00FF68C5" w:rsidRDefault="00FF68C5" w:rsidP="007E5CB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Как вырастить тюльпаны дома. Шаг 3:</w:t>
      </w:r>
      <w:r w:rsidRPr="00FF68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="007E5C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высадка луковиц. Для выгонки луковиц можно использовать горшки или ящики. Обязательное условие - они должны быть чистыми, с водосточными отверстиями. Особые требования и к почве. Использовать чистую садовую землю не рекомендуется из-за ее сильного уплотнения при поливе. Можно приобрести vже готовую почву.</w:t>
      </w:r>
    </w:p>
    <w:p w:rsidR="007E5CB8" w:rsidRDefault="00FF68C5" w:rsidP="007E5CB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Как вырастить тюльпаны</w:t>
      </w:r>
      <w:r w:rsidRPr="00FF68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 </w:t>
      </w:r>
      <w:r w:rsidRPr="00FF6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дома.</w:t>
      </w:r>
      <w:r w:rsidRPr="00FF68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 </w:t>
      </w:r>
      <w:r w:rsidRPr="00FF6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Шаг 4: 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охлаждение. После посадки емкости с луковицами переносят в подвал, погреб или иное помещение с температурой от 0 до 10°С (оптимальной является температура 5-9 °С). Луковицы нужно еженедельно поливать. На данном этапе происходит укоренение растения, затем появляются ростки.</w:t>
      </w:r>
    </w:p>
    <w:p w:rsidR="00FF68C5" w:rsidRPr="00FF68C5" w:rsidRDefault="00FF68C5" w:rsidP="007E5CB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Как</w:t>
      </w:r>
      <w:r w:rsidRPr="00FF68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 </w:t>
      </w:r>
      <w:r w:rsidRPr="00FF6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вырастить тюльпаны дома</w:t>
      </w:r>
      <w:r w:rsidRPr="00FF68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. </w:t>
      </w:r>
      <w:r w:rsidRPr="00FF6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Шаг 5:</w:t>
      </w:r>
      <w:r w:rsidRPr="00FF68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подготовка к цветению. Процесс охлаждения завершился. После того, как ростки достигнут высоты 1,5 – 2 см горшки необходимо занести в комнату со слабым освещением, температурой +12-15°С. Когда процесс адаптации пройдет, а это обычно 3-4 дня, нужно поднять температуру воздуха до +18-20°С и обеспечить цветы полным освещением и ежедневным поливом.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Default="00FF68C5" w:rsidP="007E5CB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Акция «Белая береза»</w:t>
      </w:r>
      <w:r w:rsidR="00594F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F68C5" w:rsidRPr="00FF68C5" w:rsidRDefault="00986AC7" w:rsidP="00986AC7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86AC7">
        <w:rPr>
          <w:rFonts w:ascii="Times New Roman" w:eastAsia="Calibri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EA70D51" wp14:editId="49B6D642">
            <wp:simplePos x="0" y="0"/>
            <wp:positionH relativeFrom="margin">
              <wp:posOffset>3388995</wp:posOffset>
            </wp:positionH>
            <wp:positionV relativeFrom="margin">
              <wp:posOffset>5701030</wp:posOffset>
            </wp:positionV>
            <wp:extent cx="3052445" cy="3368040"/>
            <wp:effectExtent l="0" t="0" r="0" b="3810"/>
            <wp:wrapSquare wrapText="bothSides"/>
            <wp:docPr id="1" name="Рисунок 1" descr="https://demiart.ru/forum/uploads9/post-1311494-1329947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demiart.ru/forum/uploads9/post-1311494-13299471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68C5"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Начало работы: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апрель</w:t>
      </w:r>
      <w:r w:rsidR="00FF68C5"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окончание работы: </w:t>
      </w:r>
      <w:r w:rsidR="00472BC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апрель</w:t>
      </w:r>
      <w:r w:rsidR="00FF68C5"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FF68C5" w:rsidRPr="00FF68C5" w:rsidRDefault="00FF68C5" w:rsidP="00986AC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8C5" w:rsidRPr="00FF68C5" w:rsidRDefault="00FF68C5" w:rsidP="007E5CB8">
      <w:pPr>
        <w:spacing w:after="0"/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В народе говорят,</w:t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br/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Что женщина – берёза!</w:t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br/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Изящный, стройный стан,</w:t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br/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 белоснежна кожа</w:t>
      </w:r>
      <w:r w:rsidR="007E5CB8" w:rsidRPr="00986AC7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…</w:t>
      </w:r>
    </w:p>
    <w:p w:rsidR="00FF68C5" w:rsidRPr="00FF68C5" w:rsidRDefault="00FF68C5" w:rsidP="00FF68C5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86AC7" w:rsidRDefault="00FF68C5" w:rsidP="00986AC7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полностью согласны с поэтом, именно береза олицетворяет русскую женщину труженицу.</w:t>
      </w:r>
    </w:p>
    <w:p w:rsidR="00986AC7" w:rsidRDefault="00986AC7" w:rsidP="00986AC7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F68C5" w:rsidRPr="00FF68C5" w:rsidRDefault="00FF68C5" w:rsidP="000D48A6">
      <w:pPr>
        <w:spacing w:after="0"/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А если же беда</w:t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br/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К земле придавит плечи,</w:t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br/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Превозмогая боль</w:t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br/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Мук тех, не человечьих,</w:t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br/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Стан выпрямит и вновь</w:t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br/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Протянет к Богу руки</w:t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br/>
      </w:r>
      <w:r w:rsidRPr="00FF68C5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С молитвой на устах…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Весно</w:t>
      </w:r>
      <w:r w:rsidR="00986A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 мы с одноклассниками  прове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дем акцию «Белая береза». Каждая семья плани</w:t>
      </w:r>
      <w:r w:rsidR="00986A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рует посадить березу около дома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где живет или жила прабабушка. 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Победы образ белой березы на фоне безоблачного неба обретает особое значение как символ мира, обретенного дорогой ценой, и сохраненного на этих лет. Мы посадим   березы и скажем: «Спасибо </w:t>
      </w:r>
      <w:r w:rsidR="00986AC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 Мир»!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Пройдут годы и молодые саженцы, высаженные в честь Великой Победы, вырастут во взрослые, красивые деревья и  будут надежно хранить память о тех, кто не знал ,что такое безоблачное детство ,кто трудился не покладая своих рук ради независимости нашей Родины.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b/>
          <w:color w:val="3C4052"/>
          <w:sz w:val="24"/>
          <w:szCs w:val="24"/>
          <w:lang w:eastAsia="ru-RU"/>
        </w:rPr>
      </w:pPr>
      <w:r w:rsidRPr="00FF68C5">
        <w:rPr>
          <w:rFonts w:ascii="Times New Roman" w:eastAsia="Calibri" w:hAnsi="Times New Roman" w:cs="Times New Roman"/>
          <w:color w:val="3C4052"/>
          <w:sz w:val="24"/>
          <w:szCs w:val="24"/>
          <w:shd w:val="clear" w:color="auto" w:fill="FFFFFF"/>
          <w:lang w:eastAsia="ru-RU"/>
        </w:rPr>
        <w:t xml:space="preserve">                   </w:t>
      </w:r>
      <w:r w:rsidRPr="00FF68C5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Выпуск печатного и электронного сборника «Тихий подвиг женщин»</w:t>
      </w:r>
      <w:r w:rsidR="00986AC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Начало работы: 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январь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окончание работы: 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май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986AC7" w:rsidRDefault="00986AC7" w:rsidP="00FF68C5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Рассказать о судьбе каждого из миллионов участников войны и трудового фронта – к сожалению, невыполнимая задача. О некоторых событиях уже и поведать некому, утрачены многие документы, письма и фотографии – они ведь когда-то не были объектом истории. Потому так важно сохранить то, что еще осталось, найти тех, кто может еще рассказать, отыскать в семейных архивах документы.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Пусть те немногие участники Великой Отечественной войны, которые дожили до наших дней, видят, знают, что их дело, их подвиги, гибель их товарищей были не напрасны, что память о них не угасла, и отблески тех боевых лет будут освещать путь новых поколений. (Приложение 1)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Pr="00FF68C5" w:rsidRDefault="00FF68C5" w:rsidP="00986AC7">
      <w:pPr>
        <w:spacing w:after="0"/>
        <w:jc w:val="center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Организация колонны-шествия «У войны не женское лицо…»   в рамках гражданско-патриотическ</w:t>
      </w:r>
      <w:r w:rsidR="00986AC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ого движения «Бессмертный полк».</w:t>
      </w:r>
    </w:p>
    <w:p w:rsid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Pr="00FF68C5" w:rsidRDefault="00FF68C5" w:rsidP="00986AC7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Начало работы: </w:t>
      </w:r>
      <w:r w:rsidR="000D48A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май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окончание работы: 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май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Историю любого государства вершат не только великие люди, но и простой народ. Великих людей помнят веками, а об обычных тружениках, к сожалению, почти никогда не вспоминают. 9 мая мы   гордостью понесем портреты наших прабабушек в общем с</w:t>
      </w:r>
      <w:r w:rsidR="00986A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рою во время акции «Бессмертный полк». Нас и наших родных переполняет чувство единства с народом и радости от причастности к истории нашей славной Родины. Именно поэтому праздник Победы – наш любимый праздник. Мы горды тем, что живем в великой стране, которая испокон веков славится своими героями, тружениками и просто хорошими, милосердными, благородными людьми.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Pr="00FF68C5" w:rsidRDefault="00FF68C5" w:rsidP="00986AC7">
      <w:pPr>
        <w:spacing w:after="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Организация фотовыставок «Да разве об этом расскажешь, в какие ты годы жила…»</w:t>
      </w:r>
      <w:r w:rsidR="00986AC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Начало работы: </w:t>
      </w:r>
      <w:r w:rsidR="00986AC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май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окончание работы: 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май</w:t>
      </w:r>
      <w:r w:rsidRPr="00FF68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 дню  ПОБЕДЫ мы вместе с заместителем директо</w:t>
      </w:r>
      <w:r w:rsidR="0074333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ра </w:t>
      </w:r>
      <w:bookmarkStart w:id="2" w:name="_GoBack"/>
      <w:bookmarkEnd w:id="2"/>
      <w:r w:rsidRPr="00FF68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организуем фотовыставку </w:t>
      </w:r>
      <w:r w:rsidRPr="00FF6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«Да разве об этом расскажешь, в какие ты годы жила…»</w:t>
      </w:r>
      <w:r w:rsidR="00986A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FF68C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Pr="00FF68C5" w:rsidRDefault="00986AC7" w:rsidP="00986AC7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                                                        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вас, о тружениках тыла,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час Победы приближал.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Страна родная не забыла.</w:t>
      </w:r>
    </w:p>
    <w:p w:rsidR="00986AC7" w:rsidRDefault="00986AC7" w:rsidP="00986AC7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Вам должное за все воздав!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="00986AC7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первые дни войны, преодолевая огромные трудности, они заменили своих мужей, отцов и братьев, осваивали их специальности. Их труд золотыми буквами вписан в героическую летопись истории нашей Родины. Женщины - это самое хрупкое существо на земле, они встали на защиту своей Родины, своих детей и их будущего. Им приходилось выполнять непосильную работу в годы войны.</w:t>
      </w:r>
      <w:r w:rsidRPr="00FF68C5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FF68C5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Мы еще долгое время будем писать и раскрывать историю Великой победы. Потому что за каждой биографией, за каждым человеком, который  будет отображен на фотографи</w:t>
      </w:r>
      <w:r w:rsidR="00986AC7" w:rsidRPr="00986AC7">
        <w:rPr>
          <w:rFonts w:ascii="Times New Roman" w:eastAsia="Calibri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и, действительно стоит подвиг».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4F34" w:rsidRDefault="00594F34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8C5" w:rsidRPr="00FF68C5" w:rsidRDefault="00FF68C5" w:rsidP="00986AC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Заключение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Благодаря проделанной работе, мы выяснили, что во время войны люди, жившие в тылу, были вынуждены помогать фронту. Спустя много лет этих людей стали называть тружениками тыла и выдавать медаль и удостоверение. Мы узнали о</w:t>
      </w:r>
      <w:r w:rsidR="00986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жизни из книг и из рассказов прабабушек о своём военном детстве.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пришли к выводу, что каждый из нас должен и обязан ценить воспоминания своих родных, ветеранов и тех людей, чье детство пришлось на это непростое время, чтобы знать и не забывать свою историю, быть патриотами своей Родины. Наше поколение о войне знает в основном из уроков истории, литературы. Все меньше остается ветеранов Великой Отечественной войны и тружеников тыла. Мы с уважением относимся к этим людям, к их прошлому и настоящему, преклоняемся перед ними. Нам есть чему у них поучиться.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это пожилые люди, живущие рядом с нами. Вспоминают трудные военные годы со слезами на глазах. А ведь пройдет некоторое время, и этих живых свидетелей не будет. Поэтому мы считаем, их нужно окружить особой заботой, любовью и вниманием.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хотим показать нашему поколению, как проявлялась любовь к Родине, стойкость в испытаниях у тружеников тыла в те далекие военные годы, лучшие качества человека: патриотизм, чувство долга, ответственность, самоотверженность.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своей работы мы пришли к следующим </w:t>
      </w:r>
      <w:r w:rsidRPr="00FF68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выводам</w:t>
      </w: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Труженики тыла внесли весомый вклад в победу над фашизмом.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Их большая часть - женщины, старики и дети с 10-летнего возраста.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Они строили объекты, занимались сельским хозяйством, перевозкой грузов, строительством железнодорожного полотна, выпуском оружия для фронта и поставкой его туда.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Их самоотверженный труд - прекрасный пример для молодежи.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Страшную цену заплатили труженики тыла, как и весь народ за победу в Великой Отечественной войне.</w:t>
      </w:r>
    </w:p>
    <w:p w:rsidR="00FF68C5" w:rsidRPr="00FF68C5" w:rsidRDefault="00FF68C5" w:rsidP="00986AC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данный момент проект находится в реализации, и работа по данной теме продолжается.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594F34" w:rsidRDefault="00594F34" w:rsidP="00FF68C5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F68C5" w:rsidRPr="00FF68C5" w:rsidRDefault="00FF68C5" w:rsidP="000D48A6">
      <w:pPr>
        <w:spacing w:after="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>Список использованных источников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1. Источники</w:t>
      </w:r>
      <w:r w:rsidR="000D48A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фотографии взяты из личных архивов тружеников тыла.</w:t>
      </w:r>
    </w:p>
    <w:p w:rsidR="000D48A6" w:rsidRDefault="000D48A6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2. Литература</w:t>
      </w:r>
      <w:r w:rsidR="000D48A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Академия наук СССР. Институт истории СССР. Советский Союз в годы Великой Отечественной войны. Издательство М., «Наука», 1978.</w:t>
      </w:r>
    </w:p>
    <w:p w:rsidR="00FF68C5" w:rsidRPr="00FF68C5" w:rsidRDefault="00FF68C5" w:rsidP="00FF68C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6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Акаткин В., Таганов Л. Была война. М., «Детская литература», 1984.</w:t>
      </w:r>
    </w:p>
    <w:p w:rsidR="00FF68C5" w:rsidRPr="00FF68C5" w:rsidRDefault="00FF68C5" w:rsidP="00FF68C5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FF68C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3. А</w:t>
      </w:r>
      <w:r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Алексеев С. Великие победы. Рассказы о Великой Отечественной войне для детей. – М.: Сибирская Благозвонница, 2014</w:t>
      </w:r>
    </w:p>
    <w:p w:rsidR="00FF68C5" w:rsidRPr="00FF68C5" w:rsidRDefault="000D48A6" w:rsidP="00FF68C5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4.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Жизнь, опалённая войной (воспоминания тружеников тыла и детей войны) /сост. Т.И.</w:t>
      </w:r>
      <w:r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Царегородцева, Г.К.</w:t>
      </w:r>
      <w:r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Нечаева. – Омск: Изд – во «Амфора», 2015. – 120 с.</w:t>
      </w:r>
    </w:p>
    <w:p w:rsidR="00FF68C5" w:rsidRPr="00FF68C5" w:rsidRDefault="000D48A6" w:rsidP="00FF68C5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5.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Лукьянцев Г.Г. Сыны и дочери Отчизны. РПО Тарского филиала ФГБОУ ВПО ОмГАУ им. П.А. Столыпина, 2014 – 190 с.</w:t>
      </w:r>
    </w:p>
    <w:p w:rsidR="00FF68C5" w:rsidRPr="00FF68C5" w:rsidRDefault="000D48A6" w:rsidP="00FF68C5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6.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Новая иллюстрированная энциклопедия. Книга 3. - Москва: Большая Российская энциклопедия, 2004. </w:t>
      </w:r>
    </w:p>
    <w:p w:rsidR="00FF68C5" w:rsidRPr="00FF68C5" w:rsidRDefault="000D48A6" w:rsidP="00FF68C5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7. 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Новая иллюстрированная энциклопедия. Книга 18. – Москва: Большая Российская энциклопедия, 2004.       </w:t>
      </w:r>
    </w:p>
    <w:p w:rsidR="00FF68C5" w:rsidRPr="00FF68C5" w:rsidRDefault="000D48A6" w:rsidP="00FF68C5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Рост</w:t>
      </w:r>
      <w:r w:rsidR="00FF68C5" w:rsidRPr="00FF68C5">
        <w:rPr>
          <w:rFonts w:ascii="Times New Roman" w:eastAsia="Calibri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Ю. Хлеборобы войны: Дети военной поры / Э.Максимова. – Москва: Политиздат, 1984.</w:t>
      </w:r>
    </w:p>
    <w:p w:rsidR="003916B6" w:rsidRDefault="003916B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/>
    <w:p w:rsidR="000D48A6" w:rsidRDefault="000D48A6" w:rsidP="000D48A6">
      <w:pPr>
        <w:jc w:val="right"/>
        <w:rPr>
          <w:rFonts w:ascii="Times New Roman" w:hAnsi="Times New Roman" w:cs="Times New Roman"/>
          <w:b/>
        </w:rPr>
      </w:pPr>
      <w:r w:rsidRPr="000D48A6">
        <w:rPr>
          <w:rFonts w:ascii="Times New Roman" w:hAnsi="Times New Roman" w:cs="Times New Roman"/>
          <w:b/>
        </w:rPr>
        <w:lastRenderedPageBreak/>
        <w:t>Приложение 1</w:t>
      </w:r>
    </w:p>
    <w:p w:rsidR="000D48A6" w:rsidRPr="000D48A6" w:rsidRDefault="000D48A6" w:rsidP="000D48A6">
      <w:pPr>
        <w:spacing w:after="0"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4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Сборник «Тихий подвиг»</w:t>
      </w:r>
    </w:p>
    <w:p w:rsidR="000D48A6" w:rsidRPr="000D48A6" w:rsidRDefault="00472BC4" w:rsidP="000D48A6">
      <w:pPr>
        <w:spacing w:after="0" w:line="36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48A6">
        <w:rPr>
          <w:rFonts w:ascii="Calibri" w:eastAsia="Calibri" w:hAnsi="Calibri" w:cs="Arial"/>
          <w:noProof/>
          <w:sz w:val="20"/>
          <w:szCs w:val="20"/>
          <w:lang w:eastAsia="ru-RU"/>
        </w:rPr>
        <w:drawing>
          <wp:anchor distT="0" distB="0" distL="114300" distR="114300" simplePos="0" relativeHeight="251662336" behindDoc="0" locked="0" layoutInCell="1" allowOverlap="1" wp14:anchorId="6F9298DA" wp14:editId="65FECDAB">
            <wp:simplePos x="0" y="0"/>
            <wp:positionH relativeFrom="margin">
              <wp:posOffset>259080</wp:posOffset>
            </wp:positionH>
            <wp:positionV relativeFrom="margin">
              <wp:posOffset>906780</wp:posOffset>
            </wp:positionV>
            <wp:extent cx="5838825" cy="4172585"/>
            <wp:effectExtent l="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47" t="17175" r="21313" b="9972"/>
                    <a:stretch/>
                  </pic:blipFill>
                  <pic:spPr bwMode="auto">
                    <a:xfrm>
                      <a:off x="0" y="0"/>
                      <a:ext cx="5838825" cy="4172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48A6" w:rsidRPr="000D4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(работа над сбором материалов продолжается)</w:t>
      </w:r>
    </w:p>
    <w:p w:rsidR="000D48A6" w:rsidRPr="000D48A6" w:rsidRDefault="000D48A6" w:rsidP="000D48A6">
      <w:pPr>
        <w:spacing w:after="0" w:line="360" w:lineRule="auto"/>
        <w:ind w:left="4" w:right="20"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360" w:lineRule="auto"/>
        <w:ind w:left="567" w:right="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360" w:lineRule="auto"/>
        <w:ind w:left="567" w:right="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360" w:lineRule="auto"/>
        <w:ind w:left="567" w:right="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360" w:lineRule="auto"/>
        <w:ind w:left="567" w:right="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8A6" w:rsidRPr="000D48A6" w:rsidRDefault="00472BC4" w:rsidP="000D4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8A6">
        <w:rPr>
          <w:rFonts w:ascii="Calibri" w:eastAsia="Calibri" w:hAnsi="Calibri" w:cs="Arial"/>
          <w:noProof/>
          <w:sz w:val="20"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 wp14:anchorId="6D44E14B" wp14:editId="0683DBF5">
            <wp:simplePos x="0" y="0"/>
            <wp:positionH relativeFrom="margin">
              <wp:posOffset>255270</wp:posOffset>
            </wp:positionH>
            <wp:positionV relativeFrom="margin">
              <wp:posOffset>4961890</wp:posOffset>
            </wp:positionV>
            <wp:extent cx="5847715" cy="4030980"/>
            <wp:effectExtent l="0" t="0" r="635" b="762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02" t="19945" r="21157" b="8864"/>
                    <a:stretch/>
                  </pic:blipFill>
                  <pic:spPr bwMode="auto">
                    <a:xfrm>
                      <a:off x="0" y="0"/>
                      <a:ext cx="5847715" cy="4030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D48A6" w:rsidRPr="000D48A6" w:rsidRDefault="000D48A6" w:rsidP="000D48A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48A6" w:rsidRPr="000D48A6" w:rsidRDefault="000D48A6" w:rsidP="000D48A6">
      <w:pPr>
        <w:spacing w:after="0" w:line="240" w:lineRule="auto"/>
        <w:ind w:firstLine="708"/>
        <w:rPr>
          <w:rFonts w:ascii="Calibri" w:eastAsia="Calibri" w:hAnsi="Calibri" w:cs="Arial"/>
          <w:b/>
          <w:noProof/>
          <w:sz w:val="28"/>
          <w:szCs w:val="28"/>
          <w:lang w:eastAsia="ru-RU"/>
        </w:rPr>
      </w:pPr>
    </w:p>
    <w:p w:rsidR="000D48A6" w:rsidRDefault="000D48A6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4623DC78" wp14:editId="68CDB3A5">
            <wp:simplePos x="0" y="0"/>
            <wp:positionH relativeFrom="margin">
              <wp:posOffset>241300</wp:posOffset>
            </wp:positionH>
            <wp:positionV relativeFrom="margin">
              <wp:posOffset>4447540</wp:posOffset>
            </wp:positionV>
            <wp:extent cx="5972175" cy="4388485"/>
            <wp:effectExtent l="0" t="0" r="9525" b="0"/>
            <wp:wrapSquare wrapText="bothSides"/>
            <wp:docPr id="15" name="Рисунок 15" descr="D:\Новая папка (4)\569afb8f159364eb285b5c9dc96112a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овая папка (4)\569afb8f159364eb285b5c9dc96112a8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7" r="4022" b="4106"/>
                    <a:stretch/>
                  </pic:blipFill>
                  <pic:spPr bwMode="auto">
                    <a:xfrm>
                      <a:off x="0" y="0"/>
                      <a:ext cx="5972175" cy="438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D05B873" wp14:editId="4F81EB11">
            <wp:simplePos x="0" y="0"/>
            <wp:positionH relativeFrom="margin">
              <wp:posOffset>163830</wp:posOffset>
            </wp:positionH>
            <wp:positionV relativeFrom="margin">
              <wp:posOffset>92710</wp:posOffset>
            </wp:positionV>
            <wp:extent cx="6050280" cy="4030980"/>
            <wp:effectExtent l="0" t="0" r="7620" b="7620"/>
            <wp:wrapSquare wrapText="bothSides"/>
            <wp:docPr id="16" name="Рисунок 16" descr="D:\Новая папка (4)\569afb8f159364eb285b5c9dc96112a8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овая папка (4)\569afb8f159364eb285b5c9dc96112a8-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" r="4085" b="12157"/>
                    <a:stretch/>
                  </pic:blipFill>
                  <pic:spPr bwMode="auto">
                    <a:xfrm>
                      <a:off x="0" y="0"/>
                      <a:ext cx="6050280" cy="40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2BC4" w:rsidRDefault="00472BC4" w:rsidP="000D48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24192CBC" wp14:editId="74D5F000">
            <wp:simplePos x="0" y="0"/>
            <wp:positionH relativeFrom="margin">
              <wp:posOffset>-339090</wp:posOffset>
            </wp:positionH>
            <wp:positionV relativeFrom="margin">
              <wp:posOffset>4180840</wp:posOffset>
            </wp:positionV>
            <wp:extent cx="6895465" cy="4876800"/>
            <wp:effectExtent l="0" t="0" r="635" b="0"/>
            <wp:wrapSquare wrapText="bothSides"/>
            <wp:docPr id="12" name="Рисунок 12" descr="D:\Новая папка (4)\569afb8f159364eb285b5c9dc96112a8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ка (4)\569afb8f159364eb285b5c9dc96112a8-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465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2FED7A5" wp14:editId="55A3821F">
            <wp:simplePos x="0" y="0"/>
            <wp:positionH relativeFrom="margin">
              <wp:posOffset>-114300</wp:posOffset>
            </wp:positionH>
            <wp:positionV relativeFrom="margin">
              <wp:posOffset>-285750</wp:posOffset>
            </wp:positionV>
            <wp:extent cx="6450965" cy="4514850"/>
            <wp:effectExtent l="0" t="0" r="6985" b="0"/>
            <wp:wrapSquare wrapText="bothSides"/>
            <wp:docPr id="14" name="Рисунок 14" descr="D:\Новая папка (4)\569afb8f159364eb285b5c9dc96112a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овая папка (4)\569afb8f159364eb285b5c9dc96112a8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9" t="3776" r="4138" b="4669"/>
                    <a:stretch/>
                  </pic:blipFill>
                  <pic:spPr bwMode="auto">
                    <a:xfrm>
                      <a:off x="0" y="0"/>
                      <a:ext cx="645096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2BC4" w:rsidRDefault="00472BC4" w:rsidP="000D48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7CC3CD67" wp14:editId="7EABE911">
            <wp:simplePos x="0" y="0"/>
            <wp:positionH relativeFrom="margin">
              <wp:posOffset>3810</wp:posOffset>
            </wp:positionH>
            <wp:positionV relativeFrom="margin">
              <wp:posOffset>-276860</wp:posOffset>
            </wp:positionV>
            <wp:extent cx="6496050" cy="4585970"/>
            <wp:effectExtent l="0" t="0" r="0" b="5080"/>
            <wp:wrapSquare wrapText="bothSides"/>
            <wp:docPr id="13" name="Рисунок 13" descr="D:\Новая папка (4)\569afb8f159364eb285b5c9dc96112a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ка (4)\569afb8f159364eb285b5c9dc96112a8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0" r="3569" b="6776"/>
                    <a:stretch/>
                  </pic:blipFill>
                  <pic:spPr bwMode="auto">
                    <a:xfrm>
                      <a:off x="0" y="0"/>
                      <a:ext cx="6496050" cy="458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Default="00472BC4" w:rsidP="000D48A6">
      <w:pPr>
        <w:rPr>
          <w:rFonts w:ascii="Times New Roman" w:hAnsi="Times New Roman" w:cs="Times New Roman"/>
        </w:rPr>
      </w:pPr>
    </w:p>
    <w:p w:rsidR="00472BC4" w:rsidRPr="000D48A6" w:rsidRDefault="00472BC4" w:rsidP="000D48A6">
      <w:pPr>
        <w:rPr>
          <w:rFonts w:ascii="Times New Roman" w:hAnsi="Times New Roman" w:cs="Times New Roman"/>
        </w:rPr>
      </w:pPr>
    </w:p>
    <w:sectPr w:rsidR="00472BC4" w:rsidRPr="000D48A6" w:rsidSect="00FF68C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B9" w:rsidRDefault="00240BB9">
      <w:pPr>
        <w:spacing w:after="0" w:line="240" w:lineRule="auto"/>
      </w:pPr>
      <w:r>
        <w:separator/>
      </w:r>
    </w:p>
  </w:endnote>
  <w:endnote w:type="continuationSeparator" w:id="0">
    <w:p w:rsidR="00240BB9" w:rsidRDefault="00240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01857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0D48A6" w:rsidRPr="00F86912" w:rsidRDefault="000D48A6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F86912">
          <w:rPr>
            <w:rFonts w:ascii="Times New Roman" w:hAnsi="Times New Roman" w:cs="Times New Roman"/>
            <w:sz w:val="24"/>
          </w:rPr>
          <w:fldChar w:fldCharType="begin"/>
        </w:r>
        <w:r w:rsidRPr="00F86912">
          <w:rPr>
            <w:rFonts w:ascii="Times New Roman" w:hAnsi="Times New Roman" w:cs="Times New Roman"/>
            <w:sz w:val="24"/>
          </w:rPr>
          <w:instrText>PAGE   \* MERGEFORMAT</w:instrText>
        </w:r>
        <w:r w:rsidRPr="00F86912">
          <w:rPr>
            <w:rFonts w:ascii="Times New Roman" w:hAnsi="Times New Roman" w:cs="Times New Roman"/>
            <w:sz w:val="24"/>
          </w:rPr>
          <w:fldChar w:fldCharType="separate"/>
        </w:r>
        <w:r w:rsidR="0074333E">
          <w:rPr>
            <w:rFonts w:ascii="Times New Roman" w:hAnsi="Times New Roman" w:cs="Times New Roman"/>
            <w:noProof/>
            <w:sz w:val="24"/>
          </w:rPr>
          <w:t>3</w:t>
        </w:r>
        <w:r w:rsidRPr="00F86912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0D48A6" w:rsidRDefault="000D48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B9" w:rsidRDefault="00240BB9">
      <w:pPr>
        <w:spacing w:after="0" w:line="240" w:lineRule="auto"/>
      </w:pPr>
      <w:r>
        <w:separator/>
      </w:r>
    </w:p>
  </w:footnote>
  <w:footnote w:type="continuationSeparator" w:id="0">
    <w:p w:rsidR="00240BB9" w:rsidRDefault="00240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8A6" w:rsidRDefault="000D48A6">
    <w:pPr>
      <w:pStyle w:val="a3"/>
    </w:pPr>
  </w:p>
  <w:p w:rsidR="000D48A6" w:rsidRDefault="000D48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37B91"/>
    <w:multiLevelType w:val="hybridMultilevel"/>
    <w:tmpl w:val="5F689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F0DEE"/>
    <w:multiLevelType w:val="hybridMultilevel"/>
    <w:tmpl w:val="21342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411E4"/>
    <w:multiLevelType w:val="hybridMultilevel"/>
    <w:tmpl w:val="0074B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B593E"/>
    <w:multiLevelType w:val="hybridMultilevel"/>
    <w:tmpl w:val="AF20E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345"/>
    <w:rsid w:val="000631D5"/>
    <w:rsid w:val="000D48A6"/>
    <w:rsid w:val="00240BB9"/>
    <w:rsid w:val="003916B6"/>
    <w:rsid w:val="00472BC4"/>
    <w:rsid w:val="004C4345"/>
    <w:rsid w:val="00594F34"/>
    <w:rsid w:val="0074333E"/>
    <w:rsid w:val="007E5CB8"/>
    <w:rsid w:val="00986AC7"/>
    <w:rsid w:val="00FF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0831"/>
  <w15:docId w15:val="{9BAC3295-96F9-4011-99B6-882E6BE2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F6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F68C5"/>
  </w:style>
  <w:style w:type="paragraph" w:styleId="a5">
    <w:name w:val="footer"/>
    <w:basedOn w:val="a"/>
    <w:link w:val="a6"/>
    <w:uiPriority w:val="99"/>
    <w:semiHidden/>
    <w:unhideWhenUsed/>
    <w:rsid w:val="00FF68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F68C5"/>
  </w:style>
  <w:style w:type="table" w:styleId="a7">
    <w:name w:val="Table Grid"/>
    <w:basedOn w:val="a1"/>
    <w:uiPriority w:val="59"/>
    <w:rsid w:val="00FF68C5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F6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68C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F6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2847</Words>
  <Characters>16230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Алексей</cp:lastModifiedBy>
  <cp:revision>4</cp:revision>
  <dcterms:created xsi:type="dcterms:W3CDTF">2020-11-12T16:18:00Z</dcterms:created>
  <dcterms:modified xsi:type="dcterms:W3CDTF">2021-10-28T12:52:00Z</dcterms:modified>
</cp:coreProperties>
</file>