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15"/>
        <w:gridCol w:w="7858"/>
      </w:tblGrid>
      <w:tr w:rsidR="000624A2" w:rsidRPr="00CD53C1" w:rsidTr="000C4EE8">
        <w:trPr>
          <w:trHeight w:val="57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Учебный предмет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DE35E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Окружающий мир</w:t>
            </w:r>
          </w:p>
        </w:tc>
      </w:tr>
      <w:tr w:rsidR="000624A2" w:rsidRPr="00CD53C1" w:rsidTr="000C4EE8">
        <w:trPr>
          <w:trHeight w:val="57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Возраст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A4527B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8 лет</w:t>
            </w:r>
          </w:p>
        </w:tc>
      </w:tr>
      <w:tr w:rsidR="000624A2" w:rsidRPr="00CD53C1" w:rsidTr="000C4EE8">
        <w:trPr>
          <w:trHeight w:val="57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Учебная тема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DE35E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Если хочешь быть здоров</w:t>
            </w:r>
          </w:p>
        </w:tc>
      </w:tr>
      <w:tr w:rsidR="000624A2" w:rsidRPr="00CD53C1" w:rsidTr="000C4EE8">
        <w:trPr>
          <w:trHeight w:val="850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F8704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D53C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Что развиваем: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навыки-анализировать информацию, критически оценивать поведение людей, вести обсуждение, доказывать своё мнение, представлять полученные знания чётко и ясно (переработка информации для представления слушателям).</w:t>
            </w:r>
          </w:p>
        </w:tc>
      </w:tr>
      <w:tr w:rsidR="000624A2" w:rsidRPr="00CD53C1" w:rsidTr="000C4EE8">
        <w:trPr>
          <w:trHeight w:val="1134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Содержание/задача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Каждое утро мальчик Андрей просыпается в разное время, потому что ложится спать, то в 9 часов вечера, то в 12 часов ночи. Проснувшись, делает зарядку. Завтракает чаще сладкими булочками с чаем. Любимое занятие-игры на компьютере. К 4 часам Андрей идёт в спортивную секцию. Занимается футболом. Вечером после ужина зубы не чистит. Не хочет тратить энергию-устал на тренировке. Андрей считает: «Я занимаюсь спортом, значит я веду здоровый образ жизни.  Я же не болею».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Согласны ли? Обсуждение. Выходим на проблему-Андрей будет здоров? Что надо делать, чтобы быть здоровым?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Ищем пути решения. Делимся на группы.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 группа-Правила здорового сна.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2 группа-Правила здорового питания.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3 группа-Правила ухода за зубами.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4 группа-Занятия спортом.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В своей работе дети используют текст учебника стр.8-9 (А. 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А .Плешаков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. Окружающий мир. 2 класс»). Можно еще подобрать дополнительные тексты с примерами не очень хорошими (например, неправильное питание-гастрит и очень хорошими-здоровые люди, достигшие успеха в жизни)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Задача-сформулировать правила (Составить Памятку) и попробовать доказать, что соблюдение этого правила является самым главным и достаточным, чтобы быть здоровым.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 выступлении каждой группы выходим на понимание-соблюдение только одного правила не гарантирует здоровья. Приходим к выбору оптимального решения данной проблемы: соблюдение комплексно правил, предложенных группами, поможет нам быть здоровыми.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Обмен Памятками (делаем копии Памяток каждой группы).</w:t>
            </w: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  <w:p w:rsidR="000624A2" w:rsidRPr="00DE35E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0624A2" w:rsidRPr="00CD53C1" w:rsidTr="000C4EE8">
        <w:trPr>
          <w:trHeight w:val="1134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Методы работы</w:t>
            </w:r>
          </w:p>
        </w:tc>
        <w:tc>
          <w:tcPr>
            <w:tcW w:w="78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F42520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Проблемной ситуации, интерактивный.</w:t>
            </w:r>
          </w:p>
        </w:tc>
      </w:tr>
    </w:tbl>
    <w:p w:rsidR="000624A2" w:rsidRPr="00CD53C1" w:rsidRDefault="000624A2" w:rsidP="000624A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24A2" w:rsidRPr="00CD53C1" w:rsidRDefault="000624A2" w:rsidP="000624A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D53C1">
        <w:rPr>
          <w:rFonts w:ascii="Times New Roman" w:hAnsi="Times New Roman" w:cs="Times New Roman"/>
          <w:b/>
          <w:color w:val="660000"/>
          <w:sz w:val="24"/>
          <w:szCs w:val="24"/>
        </w:rPr>
        <w:t>Деятельность</w:t>
      </w:r>
    </w:p>
    <w:tbl>
      <w:tblPr>
        <w:tblW w:w="108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6"/>
        <w:gridCol w:w="5437"/>
      </w:tblGrid>
      <w:tr w:rsidR="000624A2" w:rsidRPr="00CD53C1" w:rsidTr="000C4EE8">
        <w:tc>
          <w:tcPr>
            <w:tcW w:w="5436" w:type="dxa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8375F4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EAD1DC"/>
              </w:rPr>
            </w:pPr>
            <w:r w:rsidRPr="008375F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EAD1DC"/>
              </w:rPr>
              <w:t>Учителя</w:t>
            </w:r>
          </w:p>
        </w:tc>
        <w:tc>
          <w:tcPr>
            <w:tcW w:w="5437" w:type="dxa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8375F4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 w:rsidRPr="008375F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EAD1DC"/>
                <w:lang w:val="ru-RU"/>
              </w:rPr>
              <w:t>Обучающихся</w:t>
            </w:r>
          </w:p>
        </w:tc>
      </w:tr>
      <w:tr w:rsidR="000624A2" w:rsidRPr="00CD53C1" w:rsidTr="000C4EE8">
        <w:trPr>
          <w:trHeight w:val="170"/>
        </w:trPr>
        <w:tc>
          <w:tcPr>
            <w:tcW w:w="5436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624A2" w:rsidRPr="00F42520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tcBorders>
              <w:bottom w:val="single" w:sz="4" w:space="0" w:color="F2F2F2" w:themeColor="background1" w:themeShade="F2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624A2" w:rsidRPr="007E336F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4A2" w:rsidRPr="00CD53C1" w:rsidTr="000C4EE8">
        <w:trPr>
          <w:trHeight w:val="2041"/>
        </w:trPr>
        <w:tc>
          <w:tcPr>
            <w:tcW w:w="5436" w:type="dxa"/>
            <w:tcBorders>
              <w:top w:val="single" w:sz="4" w:space="0" w:color="F2F2F2" w:themeColor="background1" w:themeShade="F2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7E336F" w:rsidRDefault="000624A2" w:rsidP="000624A2">
            <w:pPr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ind w:left="0"/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</w:pP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lastRenderedPageBreak/>
              <w:t>Предлагает обучающимся ситуацию для кейса.</w:t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br/>
              <w:t>Организует обсуждение кейса.</w:t>
            </w:r>
          </w:p>
          <w:p w:rsidR="000624A2" w:rsidRPr="007E336F" w:rsidRDefault="000624A2" w:rsidP="000624A2">
            <w:pPr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ind w:left="0"/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>Делит обучающихся</w:t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 xml:space="preserve"> на группы.</w:t>
            </w:r>
          </w:p>
          <w:p w:rsidR="000624A2" w:rsidRPr="007E336F" w:rsidRDefault="000624A2" w:rsidP="000624A2">
            <w:pPr>
              <w:numPr>
                <w:ilvl w:val="0"/>
                <w:numId w:val="2"/>
              </w:numPr>
              <w:shd w:val="clear" w:color="auto" w:fill="FFFFFF"/>
              <w:spacing w:after="120" w:line="240" w:lineRule="auto"/>
              <w:ind w:left="0"/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</w:pP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 xml:space="preserve">Следит за обсуждением заданий кейса в группах. </w:t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br/>
              <w:t>Выслушивает ответы.</w:t>
            </w:r>
          </w:p>
          <w:p w:rsidR="000624A2" w:rsidRPr="007E336F" w:rsidRDefault="000624A2" w:rsidP="000624A2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ind w:left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 xml:space="preserve">Оценивает работу </w:t>
            </w:r>
            <w:r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>обучающихся</w:t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t>.</w:t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br/>
            </w:r>
            <w:r w:rsidRPr="007E336F">
              <w:rPr>
                <w:rFonts w:ascii="Times New Roman" w:eastAsia="Times New Roman" w:hAnsi="Times New Roman" w:cs="Times New Roman"/>
                <w:b/>
                <w:color w:val="484848"/>
                <w:sz w:val="24"/>
                <w:szCs w:val="24"/>
                <w:lang w:val="ru-RU"/>
              </w:rPr>
              <w:br/>
            </w:r>
          </w:p>
        </w:tc>
        <w:tc>
          <w:tcPr>
            <w:tcW w:w="5437" w:type="dxa"/>
            <w:tcBorders>
              <w:top w:val="single" w:sz="4" w:space="0" w:color="F2F2F2" w:themeColor="background1" w:themeShade="F2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Pr="00F8704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870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Знакомится с проблемной ситуацией.</w:t>
            </w:r>
          </w:p>
          <w:p w:rsidR="000624A2" w:rsidRPr="00F8704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870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Участвует в обсуждении: отвечает на вопросы, слушает мнения других участников.</w:t>
            </w:r>
          </w:p>
          <w:p w:rsidR="000624A2" w:rsidRPr="00F8704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870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Разрабатывает варианты решения.</w:t>
            </w:r>
          </w:p>
          <w:p w:rsidR="000624A2" w:rsidRPr="00F8704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F870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Принимает или не принимает решения других (обосновывает).</w:t>
            </w:r>
          </w:p>
          <w:p w:rsidR="000624A2" w:rsidRPr="003549E7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70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Выполняет оценивающее задание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624A2" w:rsidRPr="00CD53C1" w:rsidRDefault="000624A2" w:rsidP="000624A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24A2" w:rsidRPr="00CD53C1" w:rsidRDefault="000624A2" w:rsidP="000624A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8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40"/>
        <w:gridCol w:w="7333"/>
      </w:tblGrid>
      <w:tr w:rsidR="000624A2" w:rsidRPr="00CD53C1" w:rsidTr="000C4EE8">
        <w:trPr>
          <w:trHeight w:val="1644"/>
        </w:trPr>
        <w:tc>
          <w:tcPr>
            <w:tcW w:w="3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Способы проверки работ</w:t>
            </w:r>
          </w:p>
          <w:p w:rsidR="000624A2" w:rsidRPr="00CD53C1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53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(формирующее оценивание)</w:t>
            </w:r>
          </w:p>
        </w:tc>
        <w:tc>
          <w:tcPr>
            <w:tcW w:w="73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24A2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Оцениваем полноту составления Памятки (заранее обговорить критерии оценивания: количество правил, верная информация, чёткость формулировки, все участники группы должны уметь воспроизвести правила-капитан контролирует этот момент).</w:t>
            </w:r>
          </w:p>
          <w:p w:rsidR="000624A2" w:rsidRPr="007E336F" w:rsidRDefault="000624A2" w:rsidP="000C4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Можно дать задание составить Кластер (в центре Здоровый образ жизни, стрелки-составляющие). Творческий подход приветствуется-можно рисунками, условными значками.</w:t>
            </w:r>
          </w:p>
        </w:tc>
      </w:tr>
    </w:tbl>
    <w:p w:rsidR="000624A2" w:rsidRPr="00CD53C1" w:rsidRDefault="000624A2" w:rsidP="000624A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3671" w:rsidRDefault="00463671">
      <w:bookmarkStart w:id="0" w:name="_GoBack"/>
      <w:bookmarkEnd w:id="0"/>
    </w:p>
    <w:sectPr w:rsidR="00463671" w:rsidSect="005A177F">
      <w:pgSz w:w="12240" w:h="15840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7304B"/>
    <w:multiLevelType w:val="multilevel"/>
    <w:tmpl w:val="F08A6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FD19F8"/>
    <w:multiLevelType w:val="multilevel"/>
    <w:tmpl w:val="C4568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2B1"/>
    <w:rsid w:val="000624A2"/>
    <w:rsid w:val="00463671"/>
    <w:rsid w:val="0073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CAE6F-0E44-4749-B9CC-76D4F459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624A2"/>
    <w:pPr>
      <w:spacing w:after="0" w:line="276" w:lineRule="auto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2020-04-10T06:37:00Z</dcterms:created>
  <dcterms:modified xsi:type="dcterms:W3CDTF">2020-04-10T06:37:00Z</dcterms:modified>
</cp:coreProperties>
</file>