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DAB" w:rsidRDefault="00211DAB" w:rsidP="000B45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</w:p>
    <w:p w:rsidR="00211DAB" w:rsidRPr="00211DAB" w:rsidRDefault="00211DAB" w:rsidP="00211DAB">
      <w:pPr>
        <w:spacing w:after="0"/>
        <w:jc w:val="center"/>
        <w:rPr>
          <w:rFonts w:ascii="Times New Roman" w:eastAsia="Calibri" w:hAnsi="Times New Roman" w:cs="Times New Roman"/>
          <w:sz w:val="32"/>
          <w:szCs w:val="28"/>
          <w:lang w:eastAsia="en-US"/>
        </w:rPr>
      </w:pP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>Звягина Светлана Валерьевна (</w:t>
      </w:r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en-US" w:eastAsia="en-US"/>
        </w:rPr>
        <w:t>Svetlana</w:t>
      </w:r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eastAsia="en-US"/>
        </w:rPr>
        <w:t>_</w:t>
      </w:r>
      <w:proofErr w:type="spellStart"/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en-US" w:eastAsia="en-US"/>
        </w:rPr>
        <w:t>rakovsk</w:t>
      </w:r>
      <w:proofErr w:type="spellEnd"/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eastAsia="en-US"/>
        </w:rPr>
        <w:t>@</w:t>
      </w:r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en-US" w:eastAsia="en-US"/>
        </w:rPr>
        <w:t>mail</w:t>
      </w:r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eastAsia="en-US"/>
        </w:rPr>
        <w:t>.</w:t>
      </w:r>
      <w:proofErr w:type="spellStart"/>
      <w:r w:rsidRPr="00211DA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en-US" w:eastAsia="en-US"/>
        </w:rPr>
        <w:t>ru</w:t>
      </w:r>
      <w:proofErr w:type="spellEnd"/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211DAB" w:rsidRPr="00211DAB" w:rsidRDefault="00211DAB" w:rsidP="00211DA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>Казенное</w:t>
      </w:r>
      <w:proofErr w:type="gramEnd"/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общеобразовательное </w: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begin"/>
      </w:r>
      <w:r w:rsidRPr="00211DAB">
        <w:rPr>
          <w:rFonts w:ascii="Times New Roman" w:eastAsia="Calibri" w:hAnsi="Times New Roman" w:cs="Times New Roman"/>
          <w:sz w:val="28"/>
          <w:szCs w:val="28"/>
          <w:highlight w:val="white"/>
          <w:lang w:eastAsia="en-US"/>
        </w:rPr>
        <w:instrText>eq учреждение</w:instrTex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Ханты-Мансийского </w: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begin"/>
      </w:r>
      <w:r w:rsidRPr="00211DAB">
        <w:rPr>
          <w:rFonts w:ascii="Times New Roman" w:eastAsia="Calibri" w:hAnsi="Times New Roman" w:cs="Times New Roman"/>
          <w:sz w:val="28"/>
          <w:szCs w:val="28"/>
          <w:highlight w:val="white"/>
          <w:lang w:eastAsia="en-US"/>
        </w:rPr>
        <w:instrText>eq автономного</w:instrTex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округа-Югры «</w: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begin"/>
      </w:r>
      <w:r w:rsidRPr="00211DAB">
        <w:rPr>
          <w:rFonts w:ascii="Times New Roman" w:eastAsia="Calibri" w:hAnsi="Times New Roman" w:cs="Times New Roman"/>
          <w:sz w:val="28"/>
          <w:szCs w:val="28"/>
          <w:highlight w:val="white"/>
          <w:lang w:eastAsia="en-US"/>
        </w:rPr>
        <w:instrText>eq Нефтеюганская</w:instrTex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школа-интернат </w: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begin"/>
      </w:r>
      <w:r w:rsidRPr="00211DAB">
        <w:rPr>
          <w:rFonts w:ascii="Times New Roman" w:eastAsia="Calibri" w:hAnsi="Times New Roman" w:cs="Times New Roman"/>
          <w:sz w:val="28"/>
          <w:szCs w:val="28"/>
          <w:highlight w:val="white"/>
          <w:lang w:eastAsia="en-US"/>
        </w:rPr>
        <w:instrText>eq для</w:instrTex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обучающихся с ограниченными </w: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begin"/>
      </w:r>
      <w:r w:rsidRPr="00211DAB">
        <w:rPr>
          <w:rFonts w:ascii="Times New Roman" w:eastAsia="Calibri" w:hAnsi="Times New Roman" w:cs="Times New Roman"/>
          <w:sz w:val="28"/>
          <w:szCs w:val="28"/>
          <w:highlight w:val="white"/>
          <w:lang w:eastAsia="en-US"/>
        </w:rPr>
        <w:instrText>eq возможностями</w:instrText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здоровья»</w:t>
      </w:r>
    </w:p>
    <w:p w:rsidR="00211DAB" w:rsidRPr="00211DAB" w:rsidRDefault="00211DAB" w:rsidP="00211DA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>(КОУ «</w:t>
      </w:r>
      <w:proofErr w:type="spellStart"/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>Нефтеюганская</w:t>
      </w:r>
      <w:proofErr w:type="spellEnd"/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школа-интернат для обучающихся с ограниченными </w:t>
      </w:r>
      <w:proofErr w:type="gramEnd"/>
    </w:p>
    <w:p w:rsidR="00211DAB" w:rsidRPr="00211DAB" w:rsidRDefault="00211DAB" w:rsidP="00211DA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11D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возможностями здоровья»)</w:t>
      </w:r>
    </w:p>
    <w:p w:rsidR="00211DAB" w:rsidRDefault="00211DAB" w:rsidP="000B45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11DAB" w:rsidRDefault="00211DAB" w:rsidP="000B45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СОВРЕМЕННЫЕ ДИСТАНЦИОННЫЕ ФОРМЫ ВОСПИТАТЕЛЬНОЙ РАБОТЫ КАКСРЕДСТВО ПОВЫШЕНИЯ ПРОФЕССИОНАЛЬНОЙ КОМПЕТЕНТНОСТИ ВОСПИТАТЕЛЯ.</w:t>
      </w:r>
    </w:p>
    <w:p w:rsidR="000B4513" w:rsidRPr="000B4513" w:rsidRDefault="000B4513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555DB0">
        <w:rPr>
          <w:rFonts w:ascii="Times New Roman" w:eastAsia="Times New Roman" w:hAnsi="Times New Roman" w:cs="Times New Roman"/>
          <w:b/>
          <w:i/>
          <w:sz w:val="28"/>
        </w:rPr>
        <w:t>Аннотация.</w:t>
      </w:r>
      <w:r w:rsidRPr="000B4513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 w:rsidRPr="000B4513">
        <w:rPr>
          <w:rFonts w:ascii="Times New Roman" w:eastAsia="Times New Roman" w:hAnsi="Times New Roman" w:cs="Times New Roman"/>
          <w:sz w:val="28"/>
        </w:rPr>
        <w:t xml:space="preserve">Сегодня мир поставлен в жесткие условия. Пандемия нарушила нормальный и привычный расклад жизни каждого жителя нашей планеты, что повлекло за собой массу проблем. </w:t>
      </w:r>
      <w:r w:rsidR="003D0FFA" w:rsidRPr="000B4513">
        <w:rPr>
          <w:rFonts w:ascii="Times New Roman" w:eastAsia="Times New Roman" w:hAnsi="Times New Roman" w:cs="Times New Roman"/>
          <w:sz w:val="28"/>
        </w:rPr>
        <w:t>Одной,</w:t>
      </w:r>
      <w:r w:rsidRPr="000B4513">
        <w:rPr>
          <w:rFonts w:ascii="Times New Roman" w:eastAsia="Times New Roman" w:hAnsi="Times New Roman" w:cs="Times New Roman"/>
          <w:sz w:val="28"/>
        </w:rPr>
        <w:t xml:space="preserve"> из которых является налаживание системы дистанционного обучения во всех учебных заведениях.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Проблема интересна тем, что в некоторых заведениях такой подход к обучению используется давно и в условиях карантина это не создало новых проблем. А вот тем учебным заведениям, где не практиковалось дистанционное обучение ранее, приходится весьма сложно, поскольку сама отработка этого механизма требует большого количества знаний, опыта и ресурсов.</w:t>
      </w:r>
    </w:p>
    <w:p w:rsidR="00320290" w:rsidRPr="000B4513" w:rsidRDefault="00555DB0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555DB0">
        <w:rPr>
          <w:rFonts w:ascii="Times New Roman" w:eastAsia="Times New Roman" w:hAnsi="Times New Roman" w:cs="Times New Roman"/>
          <w:b/>
          <w:i/>
          <w:sz w:val="28"/>
        </w:rPr>
        <w:t xml:space="preserve">Ключевые </w:t>
      </w:r>
      <w:r w:rsidR="00032A89" w:rsidRPr="00555DB0">
        <w:rPr>
          <w:rFonts w:ascii="Times New Roman" w:eastAsia="Times New Roman" w:hAnsi="Times New Roman" w:cs="Times New Roman"/>
          <w:b/>
          <w:i/>
          <w:sz w:val="28"/>
        </w:rPr>
        <w:t>слова:</w:t>
      </w:r>
      <w:r w:rsidR="00032A89" w:rsidRPr="000B4513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 w:rsidR="00032A89" w:rsidRPr="000B4513">
        <w:rPr>
          <w:rFonts w:ascii="Times New Roman" w:eastAsia="Times New Roman" w:hAnsi="Times New Roman" w:cs="Times New Roman"/>
          <w:sz w:val="28"/>
        </w:rPr>
        <w:t>дистанционное обучение, инновации, инновационные методы обучения, он-</w:t>
      </w:r>
      <w:proofErr w:type="spellStart"/>
      <w:r w:rsidR="00032A89" w:rsidRPr="000B4513">
        <w:rPr>
          <w:rFonts w:ascii="Times New Roman" w:eastAsia="Times New Roman" w:hAnsi="Times New Roman" w:cs="Times New Roman"/>
          <w:sz w:val="28"/>
        </w:rPr>
        <w:t>лайн</w:t>
      </w:r>
      <w:proofErr w:type="spellEnd"/>
      <w:r w:rsidR="00032A89" w:rsidRPr="000B451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32A89" w:rsidRPr="000B4513">
        <w:rPr>
          <w:rFonts w:ascii="Times New Roman" w:eastAsia="Times New Roman" w:hAnsi="Times New Roman" w:cs="Times New Roman"/>
          <w:sz w:val="28"/>
        </w:rPr>
        <w:t>квест</w:t>
      </w:r>
      <w:proofErr w:type="spellEnd"/>
      <w:r w:rsidR="00032A89" w:rsidRPr="000B4513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032A89" w:rsidRPr="000B4513">
        <w:rPr>
          <w:rFonts w:ascii="Times New Roman" w:eastAsia="Times New Roman" w:hAnsi="Times New Roman" w:cs="Times New Roman"/>
          <w:sz w:val="28"/>
        </w:rPr>
        <w:t>челлендж</w:t>
      </w:r>
      <w:proofErr w:type="spellEnd"/>
      <w:r w:rsidR="00032A89" w:rsidRPr="000B4513">
        <w:rPr>
          <w:rFonts w:ascii="Times New Roman" w:eastAsia="Times New Roman" w:hAnsi="Times New Roman" w:cs="Times New Roman"/>
          <w:sz w:val="28"/>
        </w:rPr>
        <w:t>, воспитатель, компетентность педагога.</w:t>
      </w:r>
    </w:p>
    <w:p w:rsidR="00320290" w:rsidRPr="000B4513" w:rsidRDefault="00320290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В рамках реализации государственных стандартов в системе образования сегодня часто упоминается об инновационном поведении, в ходе которого осуществляется готовность педагогических работников перестроить собственную педагогическую деятельность и реализовать в ней системно-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деятельностный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и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компетентностный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подходы. 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Под инновационным поведением педагога понимается поведение, способствующее освоению, проектированию, реализации оцениванию и корректировке инноваций в процессе образования, поведение, которое обуславливается рядом действий, в рамках которых субъекты выражают личное отношение к переменам. Актуализация инновационного поведения педагогов происходит при наличии благоприятной социально-</w:t>
      </w:r>
      <w:r w:rsidRPr="000B4513">
        <w:rPr>
          <w:rFonts w:ascii="Times New Roman" w:eastAsia="Times New Roman" w:hAnsi="Times New Roman" w:cs="Times New Roman"/>
          <w:sz w:val="28"/>
        </w:rPr>
        <w:lastRenderedPageBreak/>
        <w:t>профессиональной среды, а также при возможности изменения мотивации при подражании, заражении, имитации, моделировании, в этом случае педагоги включаются в осознанную и целенаправленную инновационную деятельность.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Воспитательная работа занимает особое место в создании оптимальных условий для развития личности и является сложным психолого-социальным образованием, открытой системой, ведь </w:t>
      </w:r>
      <w:r w:rsidR="000B4513" w:rsidRPr="000B4513">
        <w:rPr>
          <w:rFonts w:ascii="Times New Roman" w:eastAsia="Times New Roman" w:hAnsi="Times New Roman" w:cs="Times New Roman"/>
          <w:sz w:val="28"/>
        </w:rPr>
        <w:t>воспитательная</w:t>
      </w:r>
      <w:r w:rsidRPr="000B4513">
        <w:rPr>
          <w:rFonts w:ascii="Times New Roman" w:eastAsia="Times New Roman" w:hAnsi="Times New Roman" w:cs="Times New Roman"/>
          <w:sz w:val="28"/>
        </w:rPr>
        <w:t xml:space="preserve"> работа не только успешно взаимодействует с ближним и дальним социумом, но </w:t>
      </w:r>
      <w:r w:rsidR="000B4513" w:rsidRPr="000B4513">
        <w:rPr>
          <w:rFonts w:ascii="Times New Roman" w:eastAsia="Times New Roman" w:hAnsi="Times New Roman" w:cs="Times New Roman"/>
          <w:sz w:val="28"/>
        </w:rPr>
        <w:t>и,</w:t>
      </w:r>
      <w:r w:rsidRPr="000B4513">
        <w:rPr>
          <w:rFonts w:ascii="Times New Roman" w:eastAsia="Times New Roman" w:hAnsi="Times New Roman" w:cs="Times New Roman"/>
          <w:sz w:val="28"/>
        </w:rPr>
        <w:t xml:space="preserve"> освоив его, сама становится мощным средством социализации. Воспитательная система не сводится только к системе педагогической. Педагогическая система - это более узкое понятие, чем воспитательная система, но она является ее основой. Воспитательная система, с одной стороны, - психолого</w:t>
      </w:r>
      <w:r w:rsidR="000B4513" w:rsidRPr="000B4513">
        <w:rPr>
          <w:rFonts w:ascii="Times New Roman" w:eastAsia="Times New Roman" w:hAnsi="Times New Roman" w:cs="Times New Roman"/>
          <w:sz w:val="28"/>
        </w:rPr>
        <w:t>-</w:t>
      </w:r>
      <w:r w:rsidRPr="000B4513">
        <w:rPr>
          <w:rFonts w:ascii="Times New Roman" w:eastAsia="Times New Roman" w:hAnsi="Times New Roman" w:cs="Times New Roman"/>
          <w:sz w:val="28"/>
        </w:rPr>
        <w:t>педагогическая, с другой - социально-педагогическая. Она влияет на учеников не только как педагогический фактор, но и как фактор социальный.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0B4513">
        <w:rPr>
          <w:rFonts w:ascii="Times New Roman" w:eastAsia="Times New Roman" w:hAnsi="Times New Roman" w:cs="Times New Roman"/>
          <w:sz w:val="28"/>
        </w:rPr>
        <w:t>Внеучебная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воспитательная деятельность представляет собой систему организованных и целенаправленных занятий, которые помогают детям учиться, вырабатывают у них навыки общественно-полезному труду, сознательную дисциплину, коллективизм, способствуют нравственному, умственному, физическому воспитанию</w:t>
      </w:r>
      <w:r w:rsidR="00555DB0">
        <w:rPr>
          <w:rFonts w:ascii="Times New Roman" w:eastAsia="Times New Roman" w:hAnsi="Times New Roman" w:cs="Times New Roman"/>
          <w:sz w:val="28"/>
        </w:rPr>
        <w:t xml:space="preserve"> школьников и помогают обучающимся </w:t>
      </w:r>
      <w:r w:rsidRPr="000B4513">
        <w:rPr>
          <w:rFonts w:ascii="Times New Roman" w:eastAsia="Times New Roman" w:hAnsi="Times New Roman" w:cs="Times New Roman"/>
          <w:sz w:val="28"/>
        </w:rPr>
        <w:t xml:space="preserve">реализовать свои творческие способности. 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Стоит отметить, что в помощь проведению дистанционной воспитательной работе пришли современные телекоммуникации, а это является основным условием формулирования особенностей, среди которых такие: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- возможность использовать мировые информационные ресурсы;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- всероссийский обмен опытом педагогов;</w:t>
      </w:r>
    </w:p>
    <w:p w:rsidR="00320290" w:rsidRPr="000B4513" w:rsidRDefault="00555DB0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032A89" w:rsidRPr="000B4513">
        <w:rPr>
          <w:rFonts w:ascii="Times New Roman" w:eastAsia="Times New Roman" w:hAnsi="Times New Roman" w:cs="Times New Roman"/>
          <w:sz w:val="28"/>
        </w:rPr>
        <w:t>активное общение между воспитанниками и использование коллективных форм обучения.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Таким образом, по сравнению с традиционными методами воспитательной работы, </w:t>
      </w:r>
      <w:proofErr w:type="gramStart"/>
      <w:r w:rsidRPr="000B4513">
        <w:rPr>
          <w:rFonts w:ascii="Times New Roman" w:eastAsia="Times New Roman" w:hAnsi="Times New Roman" w:cs="Times New Roman"/>
          <w:sz w:val="28"/>
        </w:rPr>
        <w:t>дистанционная</w:t>
      </w:r>
      <w:proofErr w:type="gramEnd"/>
      <w:r w:rsidRPr="000B451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sym w:font="Symbol" w:char="F02D"/>
      </w:r>
      <w:r w:rsidR="000B4513" w:rsidRPr="000B4513">
        <w:rPr>
          <w:rFonts w:ascii="Times New Roman" w:eastAsia="Times New Roman" w:hAnsi="Times New Roman" w:cs="Times New Roman"/>
          <w:sz w:val="28"/>
        </w:rPr>
        <w:t xml:space="preserve"> </w:t>
      </w:r>
      <w:r w:rsidRPr="000B4513">
        <w:rPr>
          <w:rFonts w:ascii="Times New Roman" w:eastAsia="Times New Roman" w:hAnsi="Times New Roman" w:cs="Times New Roman"/>
          <w:sz w:val="28"/>
        </w:rPr>
        <w:t>на основе компьютерных коммуникаций позволяет:</w:t>
      </w:r>
    </w:p>
    <w:p w:rsidR="00320290" w:rsidRPr="000B4513" w:rsidRDefault="00032A89" w:rsidP="00211DA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- расширить аудиторию;</w:t>
      </w:r>
    </w:p>
    <w:p w:rsidR="00320290" w:rsidRPr="000B4513" w:rsidRDefault="00032A89" w:rsidP="00211DA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- наладить постоянный контакт между воспитателем и подопечным;</w:t>
      </w:r>
    </w:p>
    <w:p w:rsidR="00320290" w:rsidRPr="000B4513" w:rsidRDefault="00032A89" w:rsidP="00211DA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- обеспечивать постоянный доступ к материалам;</w:t>
      </w:r>
    </w:p>
    <w:p w:rsidR="00320290" w:rsidRPr="000B4513" w:rsidRDefault="00032A89" w:rsidP="00211DA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- реализовать коллективные формы обучения.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Дистанционные формы воспитательной работы </w:t>
      </w:r>
      <w:r>
        <w:rPr>
          <w:rFonts w:ascii="Times New Roman" w:eastAsia="Times New Roman" w:hAnsi="Times New Roman" w:cs="Times New Roman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sz w:val="28"/>
        </w:rPr>
        <w:t xml:space="preserve"> </w:t>
      </w:r>
      <w:r w:rsidR="000B4513" w:rsidRPr="000B4513">
        <w:rPr>
          <w:rFonts w:ascii="Times New Roman" w:eastAsia="Times New Roman" w:hAnsi="Times New Roman" w:cs="Times New Roman"/>
          <w:sz w:val="28"/>
        </w:rPr>
        <w:t>это,</w:t>
      </w:r>
      <w:r w:rsidRPr="000B4513">
        <w:rPr>
          <w:rFonts w:ascii="Times New Roman" w:eastAsia="Times New Roman" w:hAnsi="Times New Roman" w:cs="Times New Roman"/>
          <w:sz w:val="28"/>
        </w:rPr>
        <w:t xml:space="preserve"> прежде всего воспитательная работа. Поэтому процесс ее организации никуда не девается, просто появляется другой способ связи. То есть, в дистанционно</w:t>
      </w:r>
      <w:r w:rsidR="00555DB0">
        <w:rPr>
          <w:rFonts w:ascii="Times New Roman" w:eastAsia="Times New Roman" w:hAnsi="Times New Roman" w:cs="Times New Roman"/>
          <w:sz w:val="28"/>
        </w:rPr>
        <w:t>й воспитательной работе обучающийся</w:t>
      </w:r>
      <w:r w:rsidRPr="000B4513">
        <w:rPr>
          <w:rFonts w:ascii="Times New Roman" w:eastAsia="Times New Roman" w:hAnsi="Times New Roman" w:cs="Times New Roman"/>
          <w:sz w:val="28"/>
        </w:rPr>
        <w:t xml:space="preserve"> должен пройти путь от восприятия </w:t>
      </w:r>
      <w:r w:rsidRPr="000B4513">
        <w:rPr>
          <w:rFonts w:ascii="Times New Roman" w:eastAsia="Times New Roman" w:hAnsi="Times New Roman" w:cs="Times New Roman"/>
          <w:sz w:val="28"/>
        </w:rPr>
        <w:lastRenderedPageBreak/>
        <w:t xml:space="preserve">информации к ее пониманию, запоминания, возможно, воспроизводства, использования на разных уровнях. 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Дистанционная воспитательная работа поставила педагогов-воспитателей в весьма трудные условия, связанные с уровнем освоения современными технологиями. Очень радует, что у многих педагогов нашлась вера в </w:t>
      </w:r>
      <w:r w:rsidR="000B4513" w:rsidRPr="000B4513">
        <w:rPr>
          <w:rFonts w:ascii="Times New Roman" w:eastAsia="Times New Roman" w:hAnsi="Times New Roman" w:cs="Times New Roman"/>
          <w:sz w:val="28"/>
        </w:rPr>
        <w:t>себя,</w:t>
      </w:r>
      <w:r w:rsidRPr="000B4513">
        <w:rPr>
          <w:rFonts w:ascii="Times New Roman" w:eastAsia="Times New Roman" w:hAnsi="Times New Roman" w:cs="Times New Roman"/>
          <w:sz w:val="28"/>
        </w:rPr>
        <w:t xml:space="preserve"> и они начали делать то, что должны делать - устанавливать связь со своими воспитанниками, а дальше выстраивать дистанционную воспитательную работу.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Так, среди наиболее популярных и известных методов дистанционной воспитательной работы сегодня используются он-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лайн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квесты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и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челленджи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. К примеру, воспитатель каждое утро в официальной социальной сети школы выкладывает видеосюжеты  – утреннюю разминку, мини-лекции, мастер-класс, а воспитанники должны повторить увиденные </w:t>
      </w:r>
      <w:r w:rsidR="000B4513" w:rsidRPr="000B4513">
        <w:rPr>
          <w:rFonts w:ascii="Times New Roman" w:eastAsia="Times New Roman" w:hAnsi="Times New Roman" w:cs="Times New Roman"/>
          <w:sz w:val="28"/>
        </w:rPr>
        <w:t>задания</w:t>
      </w:r>
      <w:r w:rsidRPr="000B4513">
        <w:rPr>
          <w:rFonts w:ascii="Times New Roman" w:eastAsia="Times New Roman" w:hAnsi="Times New Roman" w:cs="Times New Roman"/>
          <w:sz w:val="28"/>
        </w:rPr>
        <w:t xml:space="preserve"> и поделиться результатами. 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В качестве примера можно привести празднование праздника последнего звонка, когда </w:t>
      </w:r>
      <w:r w:rsidR="000B4513" w:rsidRPr="000B4513">
        <w:rPr>
          <w:rFonts w:ascii="Times New Roman" w:eastAsia="Times New Roman" w:hAnsi="Times New Roman" w:cs="Times New Roman"/>
          <w:sz w:val="28"/>
        </w:rPr>
        <w:t>воспитанники</w:t>
      </w:r>
      <w:r w:rsidRPr="000B4513">
        <w:rPr>
          <w:rFonts w:ascii="Times New Roman" w:eastAsia="Times New Roman" w:hAnsi="Times New Roman" w:cs="Times New Roman"/>
          <w:sz w:val="28"/>
        </w:rPr>
        <w:t xml:space="preserve"> различных классов вместе с воспитателями создают видео - поздравления с окончанием учебного года.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Онлайн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квест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sz w:val="28"/>
        </w:rPr>
        <w:t xml:space="preserve"> во время карантина это идеальный формат развлечения для любителей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квестов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. Проходить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квест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можно, даже когда все участники команды находятся в разных местах. Задания выдаются командам, через специальную игровую систему. Для игры нужно любое устройство для выхода в интернет, достаточно будет даже обычного смартфона. Задания бывают разных типов: логические, текстовые, музыкальные, видео </w:t>
      </w:r>
      <w:r w:rsidR="000B4513" w:rsidRPr="000B4513">
        <w:rPr>
          <w:rFonts w:ascii="Times New Roman" w:eastAsia="Times New Roman" w:hAnsi="Times New Roman" w:cs="Times New Roman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sz w:val="28"/>
        </w:rPr>
        <w:t xml:space="preserve"> задания. А в сценарий ограничен только фантазией его автора.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>Кроме того, он-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лайн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квесты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характеризуются полным </w:t>
      </w:r>
      <w:r w:rsidR="000B4513" w:rsidRPr="000B4513">
        <w:rPr>
          <w:rFonts w:ascii="Times New Roman" w:eastAsia="Times New Roman" w:hAnsi="Times New Roman" w:cs="Times New Roman"/>
          <w:sz w:val="28"/>
        </w:rPr>
        <w:t>отсутствием</w:t>
      </w:r>
      <w:r w:rsidRPr="000B4513">
        <w:rPr>
          <w:rFonts w:ascii="Times New Roman" w:eastAsia="Times New Roman" w:hAnsi="Times New Roman" w:cs="Times New Roman"/>
          <w:sz w:val="28"/>
        </w:rPr>
        <w:t xml:space="preserve"> ограничений, так как для их проведения не нужно искать помещение, не нужно организовывать логистику и вывозить куда-то воспитанников. Кроме того, во время игры участники не просто решают поставленные им задачи, а совершают виртуальные путешествия, используя фото и информацию из интернета, решают большое количество задач с моральным акцентом и социальной направленностью.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 При организации воспитательной работы в дистанционном формате следует учитывать имеющийся уровень цифровой грамотности обучающихся, постепенно повышать его; стремиться разнообразить формы работы с подростками, чтобы не потерять их интерес; помнить о здоровье участников образовательного процесса и не перегружать их работой с гаджетами.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Современные условия обучения показали, что не все готовы к дистанционной его форме, а также выявили многие пробелы в системе </w:t>
      </w:r>
      <w:r w:rsidRPr="000B4513">
        <w:rPr>
          <w:rFonts w:ascii="Times New Roman" w:eastAsia="Times New Roman" w:hAnsi="Times New Roman" w:cs="Times New Roman"/>
          <w:sz w:val="28"/>
        </w:rPr>
        <w:lastRenderedPageBreak/>
        <w:t xml:space="preserve">образования вообще. Поэтому, выработка правил дистанционной работы в сфере образования является важной, </w:t>
      </w:r>
      <w:proofErr w:type="gramStart"/>
      <w:r w:rsidR="000B4513" w:rsidRPr="000B4513">
        <w:rPr>
          <w:rFonts w:ascii="Times New Roman" w:eastAsia="Times New Roman" w:hAnsi="Times New Roman" w:cs="Times New Roman"/>
          <w:sz w:val="28"/>
        </w:rPr>
        <w:t>потому</w:t>
      </w:r>
      <w:proofErr w:type="gramEnd"/>
      <w:r w:rsidRPr="000B4513">
        <w:rPr>
          <w:rFonts w:ascii="Times New Roman" w:eastAsia="Times New Roman" w:hAnsi="Times New Roman" w:cs="Times New Roman"/>
          <w:sz w:val="28"/>
        </w:rPr>
        <w:t xml:space="preserve"> как не </w:t>
      </w:r>
      <w:r w:rsidR="000B4513" w:rsidRPr="000B4513">
        <w:rPr>
          <w:rFonts w:ascii="Times New Roman" w:eastAsia="Times New Roman" w:hAnsi="Times New Roman" w:cs="Times New Roman"/>
          <w:sz w:val="28"/>
        </w:rPr>
        <w:t>известно,</w:t>
      </w:r>
      <w:r w:rsidRPr="000B4513">
        <w:rPr>
          <w:rFonts w:ascii="Times New Roman" w:eastAsia="Times New Roman" w:hAnsi="Times New Roman" w:cs="Times New Roman"/>
          <w:sz w:val="28"/>
        </w:rPr>
        <w:t xml:space="preserve"> до какого периода будет действовать такая форма обучения.</w:t>
      </w:r>
    </w:p>
    <w:p w:rsidR="00320290" w:rsidRPr="000B4513" w:rsidRDefault="00320290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320290" w:rsidRPr="000B4513" w:rsidRDefault="00032A89" w:rsidP="00211DA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B4513">
        <w:rPr>
          <w:rFonts w:ascii="Times New Roman" w:eastAsia="Times New Roman" w:hAnsi="Times New Roman" w:cs="Times New Roman"/>
          <w:b/>
          <w:sz w:val="28"/>
        </w:rPr>
        <w:t>Список использованной литературы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0B4513">
        <w:rPr>
          <w:rFonts w:ascii="Times New Roman" w:eastAsia="Times New Roman" w:hAnsi="Times New Roman" w:cs="Times New Roman"/>
          <w:sz w:val="28"/>
        </w:rPr>
        <w:t xml:space="preserve">1. </w:t>
      </w:r>
      <w:proofErr w:type="spellStart"/>
      <w:r w:rsidRPr="000B4513">
        <w:rPr>
          <w:rFonts w:ascii="Times New Roman" w:eastAsia="Times New Roman" w:hAnsi="Times New Roman" w:cs="Times New Roman"/>
          <w:sz w:val="28"/>
        </w:rPr>
        <w:t>Абышов</w:t>
      </w:r>
      <w:proofErr w:type="spellEnd"/>
      <w:r w:rsidRPr="000B4513">
        <w:rPr>
          <w:rFonts w:ascii="Times New Roman" w:eastAsia="Times New Roman" w:hAnsi="Times New Roman" w:cs="Times New Roman"/>
          <w:sz w:val="28"/>
        </w:rPr>
        <w:t xml:space="preserve"> И.А. Применение ИКТ повысит качество образования // Дистанционное и виртуальное обучение. – 2011. - </w:t>
      </w:r>
      <w:r w:rsidRPr="000B4513">
        <w:rPr>
          <w:rFonts w:ascii="Times New Roman" w:eastAsia="Segoe UI Symbol" w:hAnsi="Times New Roman" w:cs="Times New Roman"/>
          <w:sz w:val="28"/>
        </w:rPr>
        <w:t>№</w:t>
      </w:r>
      <w:r w:rsidRPr="000B4513">
        <w:rPr>
          <w:rFonts w:ascii="Times New Roman" w:eastAsia="Times New Roman" w:hAnsi="Times New Roman" w:cs="Times New Roman"/>
          <w:sz w:val="28"/>
        </w:rPr>
        <w:t>3. – С. 56-64.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2.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Можаров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, М.С. Мультимедийное проектирование в профессиональном самоопределении будущего учителя / М.С.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Можаров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, А.Э.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Можарова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// Пед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t>агогическое образование и наука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: журнал . 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2017 .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0B4513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>1 .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С. 105-110.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B4513">
        <w:rPr>
          <w:rFonts w:ascii="Times New Roman" w:eastAsia="Times New Roman" w:hAnsi="Times New Roman" w:cs="Times New Roman"/>
          <w:color w:val="000000"/>
          <w:sz w:val="28"/>
        </w:rPr>
        <w:tab/>
        <w:t xml:space="preserve">3.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Хромцова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, Ю. Н. Воспитательная работа на дистанционном обучении / Ю. Н.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Хромцова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t>[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>Текст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t>]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>: непосредственный // Проблемы и п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t>ерспективы развития образования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: материалы XII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Междунар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. науч. 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конф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. (г. Краснодар, май 2020 г.). 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Краснодар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: Новация, 2020. 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С. 27-31.</w:t>
      </w:r>
    </w:p>
    <w:p w:rsidR="00320290" w:rsidRPr="000B4513" w:rsidRDefault="00032A89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B4513">
        <w:rPr>
          <w:rFonts w:ascii="Times New Roman" w:eastAsia="Times New Roman" w:hAnsi="Times New Roman" w:cs="Times New Roman"/>
          <w:color w:val="000000"/>
          <w:sz w:val="28"/>
        </w:rPr>
        <w:t>4. Щербина А. Н. Веб-</w:t>
      </w:r>
      <w:proofErr w:type="spellStart"/>
      <w:r w:rsidRPr="000B4513">
        <w:rPr>
          <w:rFonts w:ascii="Times New Roman" w:eastAsia="Times New Roman" w:hAnsi="Times New Roman" w:cs="Times New Roman"/>
          <w:color w:val="000000"/>
          <w:sz w:val="28"/>
        </w:rPr>
        <w:t>квест</w:t>
      </w:r>
      <w:proofErr w:type="spellEnd"/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 как инновационная технология в системе реализации ФГОС // Наука и перспективы. 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2016. </w:t>
      </w:r>
      <w:r w:rsidR="000B4513" w:rsidRPr="000B4513">
        <w:rPr>
          <w:rFonts w:ascii="Times New Roman" w:eastAsia="Times New Roman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0B4513">
        <w:rPr>
          <w:rFonts w:ascii="Times New Roman" w:eastAsia="Segoe UI Symbol" w:hAnsi="Times New Roman" w:cs="Times New Roman"/>
          <w:color w:val="000000"/>
          <w:sz w:val="28"/>
        </w:rPr>
        <w:t xml:space="preserve">№ 4. </w:t>
      </w:r>
      <w:r w:rsidR="000B4513" w:rsidRPr="000B4513">
        <w:rPr>
          <w:rFonts w:ascii="Times New Roman" w:eastAsia="Segoe UI Symbol" w:hAnsi="Times New Roman" w:cs="Times New Roman"/>
          <w:color w:val="000000"/>
          <w:sz w:val="28"/>
        </w:rPr>
        <w:sym w:font="Symbol" w:char="F02D"/>
      </w:r>
      <w:r w:rsidRPr="000B4513">
        <w:rPr>
          <w:rFonts w:ascii="Times New Roman" w:eastAsia="Segoe UI Symbol" w:hAnsi="Times New Roman" w:cs="Times New Roman"/>
          <w:color w:val="000000"/>
          <w:sz w:val="28"/>
        </w:rPr>
        <w:t xml:space="preserve"> </w:t>
      </w:r>
      <w:r w:rsidRPr="000B4513">
        <w:rPr>
          <w:rFonts w:ascii="Times New Roman" w:eastAsia="Times New Roman" w:hAnsi="Times New Roman" w:cs="Times New Roman"/>
          <w:color w:val="000000"/>
          <w:sz w:val="28"/>
        </w:rPr>
        <w:t>С. 25–31.</w:t>
      </w:r>
    </w:p>
    <w:p w:rsidR="00320290" w:rsidRPr="000B4513" w:rsidRDefault="00320290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20290" w:rsidRPr="000B4513" w:rsidRDefault="00320290" w:rsidP="00211DA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320290" w:rsidRPr="000B4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290"/>
    <w:rsid w:val="00032A89"/>
    <w:rsid w:val="000B4513"/>
    <w:rsid w:val="00201EAA"/>
    <w:rsid w:val="00211DAB"/>
    <w:rsid w:val="00320290"/>
    <w:rsid w:val="003D0FFA"/>
    <w:rsid w:val="00555DB0"/>
    <w:rsid w:val="00FB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SamsungRC530</dc:creator>
  <cp:lastModifiedBy>Пользователь Windows</cp:lastModifiedBy>
  <cp:revision>2</cp:revision>
  <dcterms:created xsi:type="dcterms:W3CDTF">2021-10-26T15:36:00Z</dcterms:created>
  <dcterms:modified xsi:type="dcterms:W3CDTF">2021-10-26T15:36:00Z</dcterms:modified>
</cp:coreProperties>
</file>