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Конспект тематического занятия ко Дню Республики Башкортостан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Мой родной Башкортостан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u w:val="single"/>
          <w:shd w:fill="auto" w:val="clear"/>
        </w:rPr>
        <w:t xml:space="preserve">Цель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познакомить детей с символикой республики Башкортостан, воспитывать чувство гордости за свою Родину.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u w:val="single"/>
          <w:shd w:fill="auto" w:val="clear"/>
        </w:rPr>
        <w:t xml:space="preserve">Задачи: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Образовательные: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Познакомить детей с символикой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республики Башкортостан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,  с инструментом курай.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Развивающие: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Развивать  координацию, ловкость, быстроту, развивать речевую активность детей.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Воспитательные: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Воспитывать культуру общения, любовь к близким, эмоциональную отзывчивость, доброту, желание помогать друг другу во время игры, ценное отношение к символике.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Ход занятия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Дети под музыку входят в зал друг за другом.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Воспитатель. У каждого листочка, у каждого ручья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Есть главное на свете, есть Родина своя.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 там, где мы родились, где радостно живем,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Края свои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родные мы Родиной зовем.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Как называется наша Родина?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Дети.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Башкортостан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 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Воспитатель. 11 октября  наш народ отмечает большой праздник – День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Республики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Башкортостан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празднует свой день рождения, День независимости. Праздник отмечают осенью, в то время, когда земля дает урожай овощей, фруктов, когда лес полон грибов, ягод.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Дети читают стихи.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Великую землю, любимую землю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Где мы родились и живем.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Мы Родиной светлой, мы Родиной милой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Мы Родиной нашей зовем.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Воспитатель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У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Республики Башкортостан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есть своя государственная символика – это флаг, герб, гимн. Самый главный человек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Республики – это президент Башкирии Радий Хабиров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(показ портрета)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 Гимн - Исполняется во время открытия и закрытия торжественных собраний и заседаний, посвящённых государственным праздникам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Башкортостана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и Российской Федерации. Гимн слушают стоя и молча.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Башкортостан мой край родной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Горжусь и радуюсь тобой!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Твои долины, реки и поля –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Все это ты, любимая земля!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Звучит мелодия курая.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Воспитатель. Да, правильно – это курай.  Воспитатель.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(показывает изображение курая)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Это курай. Сделан он из стебля растения курай. Существует легенда о том, как появился этот инструмент.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Сухие стебли качались на ветру и издавали приятный звук. Один парень сорвал стебель, сделал в нем дырочки, подул и снова услышал те же приятные звуки.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Там, где родились мы,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 тростник поет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Спросите, что это,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Каждый назовет!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Мелодичный мой курай,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Прославляй любимый край.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 нас есть волшебный курай. Под каждым его лепестком находится задание. Лепесточек отрываем, что под ним сейчас узнаем!</w:t>
      </w: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Воспитатель (отрывает 1-й лепесток).</w:t>
      </w: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Какие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башкирские народные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подвижные игры вы знаете?</w:t>
      </w: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Дети.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Юрта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Медный пень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Тимербай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</w:t>
      </w: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Воспитатель. Поиграем в башкирскую народную подвижную игру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Тимербай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Проводится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игра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u w:val="single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u w:val="single"/>
          <w:shd w:fill="auto" w:val="clear"/>
        </w:rPr>
        <w:t xml:space="preserve">Тимербай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u w:val="single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 всеми детьми.</w:t>
      </w: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Играющие, взявшись за руки, делают круг, выбирают водящего – Тимербая. Он становится в центре круга. Дети говорят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слова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Пять детей у Тимербая,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Дружно, весело играют.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речке быстрой искупались,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Нашалились, наплескались,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Хорошенечко отмылись и красиво нарядились.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 ни есть, ни пить не стали,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лес под вечер прибежали,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Друг на друга посмотрели,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Сделали вот так!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Под башкирскую мелодию выполняют движения за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Тимербаем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»).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Воспитатель. (Отрывает 2 – й лепесток)</w:t>
      </w: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Что изображено на этой картине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(слайды)</w:t>
      </w: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Дети.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Карта Башкирии.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(читают стихи)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 у карты Родины стою,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Узнаю Башкирию свою.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Мне она напоминает руку,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 вернее, крепкую ладонь,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Искренне протянутую другу,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 друзей готовую в огонь.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М. Карим.)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Воспитатель: Взгляните на карту, действительно Башкортостан напоминает руку, покажите его границы.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Взгляни на глобус. Вот он шар земной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 нем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Башкирия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с березовый листок величиной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Всего лишь на всего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Не больше обыкновенного листка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Береза же – великая Россия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Так зелена, так высока.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(М. Карим)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Воспитатель. (отрывает 3 – й лепесток)</w:t>
      </w: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Что изображено на этой картине?</w:t>
      </w: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Дети. Флаг.</w:t>
      </w: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Воспитатель. Какие цвета вы видите на флаге?</w:t>
      </w: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Дети. Синий, белый, зеленые.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Воспитатель. Три цвета носит флаг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республики моей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Цвет синий – это ясность и чистота.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Цвет белый – миролюбие, открытость.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Зеленый – это цвет свободы, вечной жизни.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Цветок курая – символ дружбы…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 рядом флаг России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Как брат с сестрой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Идут они по жизни рядом!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Воспитатель. (отрывает 4 – й лепесток)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Что вы видите? (Герб - символ республики Башкортостан.)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Кто изображен на фоне восходящего солнца?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Салават Юлаев. (Фото.)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Верно. Кто же он - Салават Юлаев? (Национальный герой башкирского народа, поэт, воин – джигит.)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 краю герба расположен башкирский национальный узор, а снизу флаг.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Воспитатель. Не только в стихах и песнях воспевал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башкирский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народ смелых воинов – джигитов, но и в играх.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Игра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u w:val="single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u w:val="single"/>
          <w:shd w:fill="auto" w:val="clear"/>
        </w:rPr>
        <w:t xml:space="preserve">Ловкие джигиты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u w:val="single"/>
          <w:shd w:fill="auto" w:val="clear"/>
        </w:rPr>
        <w:t xml:space="preserve">»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Воспитатель. (отрывает следующий 5 – й лепесток)</w:t>
      </w: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Назовите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столицу нашей республики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</w:t>
      </w: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Дети. Город Уфа – столица нашей республики.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Новый день над городом рождается,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И по свету катится волна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 монумента Дружбы начинается,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 дружбы начинается Уфа.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Как люблю тебя, Уфа,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Ты – моя столица.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 красива и стройна,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Мы тобой гордимся.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Наши парки и дома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 светлы и чисты.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Ну, а жители дружны,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Честь тебе, столица.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(М. Карим)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Воспитатель. (отрывает 6 – й лепесток)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Наш край очень богат и красив. Здесь можно увидеть горы, леса, озера и реки. Но главное богатство – это наши люди. Скажите, пожалуйста, какие национальности проживают на территории Башкортостана. (Башкиры, татары, чуваши, русские, мордва, немцы). 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Правильно, народы разных национальностей населяют нашу республику, и живут они дружно, уважая друг друга, в любви и согласии.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Здесь и русский, и мари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 татарин, и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башкир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Мы для счастья родились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Дружно вместе всем нам жить.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Как называются жители нашей республики?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Башкортостанцы.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Воспитатель. (отрывает 7 – й лепесток)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Как называется жилище башкир? 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Да, юрта – это древнее жилище башкир. Она быстро собирается и легко разбирается. В юрте было очень удобно: прохладно в жару, тепло в холодное время года. А мы знаем игру.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Игра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u w:val="single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u w:val="single"/>
          <w:shd w:fill="auto" w:val="clear"/>
        </w:rPr>
        <w:t xml:space="preserve">Юрта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u w:val="single"/>
          <w:shd w:fill="auto" w:val="clear"/>
        </w:rPr>
        <w:t xml:space="preserve">»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игре участвуют две  подгруппы детей, каждая из которых образует круг по углам площадки. В центре каждого круга стоит, стул котором повешен платок с национальным узором. Взявшись за руки, все идут четырьмя кругами переменным шагом и поют: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Мы веселые ребята,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Соберемся мы в кружок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Поиграем, и попляшем,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И, помчимся на лужок.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 мелодию без слов ребята переменным шагом перемещаются в общий круг. По окончании музыки они быстро бегут к своим стульям, берут платок и натягивают его над головой в виде шатра (крыши, получается юрта).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Воспитатель. Чтобы сохранить мир, нужно, чтобы все народы жили в согласии.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Нужно дружно жить на свете?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Дети. Нужно!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Воспитатель. Это знать большим и детям нужно?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Дети. Нужно!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Воспитатель. А потом?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Все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А потом, когда мы старше станем сами,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Подрастет и дружба вместе с нами.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Воспитатель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Молодцы! Теперь мы с вами посмотрим видео фильм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 семи чудесах Республики Башкортостан.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Вед. Дорогие ребята, я еще раз хочу поздравить всех с праздником и пожелать мира и благополучия.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Когда я слушаю курай,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То радость льётся через край.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Неприхотлив и невелик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Курая песенний родник.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Тростинку срежу я в лесу,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Домой с собою унесу.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 только дуну в тонкий срез,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Как зашумит уральский лес.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 зажурчит, наверняка,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ней мелодичная река.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Держу курай… В родном краю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 песню звонкую пою.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Ссылка для скачивания презентации: </w:t>
      </w:r>
      <w:hyperlink xmlns:r="http://schemas.openxmlformats.org/officeDocument/2006/relationships" r:id="docRId0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https://infourok.ru/prezentaciya-k-tematicheskomu-zanyatiyu-moy-kray-bashkortostan-3902563.html</w:t>
        </w:r>
      </w:hyperlink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Mode="External" Target="https://infourok.ru/prezentaciya-k-tematicheskomu-zanyatiyu-moy-kray-bashkortostan-3902563.html" Id="docRId0" Type="http://schemas.openxmlformats.org/officeDocument/2006/relationships/hyperlink"/><Relationship Target="numbering.xml" Id="docRId1" Type="http://schemas.openxmlformats.org/officeDocument/2006/relationships/numbering"/><Relationship Target="styles.xml" Id="docRId2" Type="http://schemas.openxmlformats.org/officeDocument/2006/relationships/styles"/></Relationships>
</file>