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0"/>
        <w:gridCol w:w="7382"/>
      </w:tblGrid>
      <w:tr w:rsidR="00CA12C5" w:rsidRPr="00B75A9B" w:rsidTr="005B3D36">
        <w:trPr>
          <w:trHeight w:val="833"/>
        </w:trPr>
        <w:tc>
          <w:tcPr>
            <w:tcW w:w="7370" w:type="dxa"/>
          </w:tcPr>
          <w:p w:rsidR="00CA12C5" w:rsidRPr="00857F4E" w:rsidRDefault="00CA12C5" w:rsidP="00E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12C5" w:rsidRPr="00B75A9B" w:rsidRDefault="00CA12C5" w:rsidP="00A1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82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66"/>
            </w:tblGrid>
            <w:tr w:rsidR="00A12801" w:rsidRPr="00B75A9B" w:rsidTr="005B3D36">
              <w:trPr>
                <w:trHeight w:val="820"/>
              </w:trPr>
              <w:tc>
                <w:tcPr>
                  <w:tcW w:w="7166" w:type="dxa"/>
                </w:tcPr>
                <w:p w:rsidR="00A12801" w:rsidRPr="00B75A9B" w:rsidRDefault="00A12801" w:rsidP="00A12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A12801" w:rsidRPr="00701C33" w:rsidRDefault="00A12801" w:rsidP="00A128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75A9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УТВЕРЖДАЮ</w:t>
                  </w:r>
                </w:p>
                <w:p w:rsidR="00857F4E" w:rsidRDefault="00857F4E" w:rsidP="0085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_________Умарова Г.К.</w:t>
                  </w:r>
                </w:p>
                <w:p w:rsidR="0079036D" w:rsidRPr="00857F4E" w:rsidRDefault="00857F4E" w:rsidP="00857F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Директор БОУ «Кабаньевская ООШ» </w:t>
                  </w:r>
                </w:p>
              </w:tc>
            </w:tr>
          </w:tbl>
          <w:p w:rsidR="00CA12C5" w:rsidRPr="00B75A9B" w:rsidRDefault="00CA12C5" w:rsidP="00A1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E56" w:rsidRDefault="009D3E56" w:rsidP="005B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B6" w:rsidRDefault="00524A54" w:rsidP="00B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A1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B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524A54" w:rsidRPr="004B1EE8" w:rsidRDefault="00857F4E" w:rsidP="0085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Финансовая грамотность. Твой Актив +»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3827"/>
        <w:gridCol w:w="3216"/>
        <w:gridCol w:w="2879"/>
        <w:gridCol w:w="98"/>
        <w:gridCol w:w="2170"/>
        <w:gridCol w:w="1799"/>
      </w:tblGrid>
      <w:tr w:rsidR="00524A54" w:rsidRPr="00571B2E" w:rsidTr="00CA12C5">
        <w:trPr>
          <w:trHeight w:val="237"/>
          <w:jc w:val="center"/>
        </w:trPr>
        <w:tc>
          <w:tcPr>
            <w:tcW w:w="14454" w:type="dxa"/>
            <w:gridSpan w:val="7"/>
          </w:tcPr>
          <w:p w:rsidR="00524A54" w:rsidRPr="00571B2E" w:rsidRDefault="00524A54" w:rsidP="00B7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B2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71B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524A54" w:rsidRPr="00631774" w:rsidTr="00CA12C5">
        <w:trPr>
          <w:trHeight w:val="237"/>
          <w:jc w:val="center"/>
        </w:trPr>
        <w:tc>
          <w:tcPr>
            <w:tcW w:w="465" w:type="dxa"/>
          </w:tcPr>
          <w:p w:rsidR="00524A54" w:rsidRPr="00631774" w:rsidRDefault="00524A54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24A54" w:rsidRPr="00631774" w:rsidRDefault="00524A5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162" w:type="dxa"/>
            <w:gridSpan w:val="5"/>
          </w:tcPr>
          <w:p w:rsidR="00524A54" w:rsidRPr="00857F4E" w:rsidRDefault="004A4D6C" w:rsidP="00857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18"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F4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7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грамотность. Твой Актив +»</w:t>
            </w:r>
          </w:p>
        </w:tc>
      </w:tr>
      <w:tr w:rsidR="00E476E8" w:rsidRPr="00631774" w:rsidTr="00CA12C5">
        <w:trPr>
          <w:trHeight w:val="19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3216" w:type="dxa"/>
          </w:tcPr>
          <w:p w:rsidR="00E476E8" w:rsidRPr="00631774" w:rsidRDefault="005B3D36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2977" w:type="dxa"/>
            <w:gridSpan w:val="2"/>
            <w:vAlign w:val="center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6E8" w:rsidRPr="00631774" w:rsidTr="00CA12C5">
        <w:trPr>
          <w:trHeight w:val="226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 проекта</w:t>
            </w:r>
          </w:p>
        </w:tc>
        <w:tc>
          <w:tcPr>
            <w:tcW w:w="10162" w:type="dxa"/>
            <w:gridSpan w:val="5"/>
          </w:tcPr>
          <w:p w:rsidR="00E476E8" w:rsidRPr="00631774" w:rsidRDefault="000275AA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Умарова Гульнара Кайроллаевна</w:t>
            </w:r>
          </w:p>
        </w:tc>
      </w:tr>
      <w:tr w:rsidR="00E476E8" w:rsidRPr="00631774" w:rsidTr="00CA12C5">
        <w:trPr>
          <w:trHeight w:val="226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162" w:type="dxa"/>
            <w:gridSpan w:val="5"/>
          </w:tcPr>
          <w:p w:rsidR="00E476E8" w:rsidRPr="00631774" w:rsidRDefault="00CA2BD0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Умарова Гульнара Кайроллаевна</w:t>
            </w:r>
          </w:p>
        </w:tc>
      </w:tr>
      <w:tr w:rsidR="00E476E8" w:rsidRPr="00631774" w:rsidTr="00CA12C5">
        <w:trPr>
          <w:trHeight w:val="226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0162" w:type="dxa"/>
            <w:gridSpan w:val="5"/>
          </w:tcPr>
          <w:p w:rsidR="00E476E8" w:rsidRPr="00631774" w:rsidRDefault="000275AA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Нусс Светлана Ильинична</w:t>
            </w:r>
          </w:p>
        </w:tc>
      </w:tr>
      <w:tr w:rsidR="00E476E8" w:rsidRPr="00631774" w:rsidTr="00CA12C5">
        <w:trPr>
          <w:trHeight w:val="226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проекта </w:t>
            </w:r>
          </w:p>
        </w:tc>
        <w:tc>
          <w:tcPr>
            <w:tcW w:w="10162" w:type="dxa"/>
            <w:gridSpan w:val="5"/>
          </w:tcPr>
          <w:p w:rsidR="00E476E8" w:rsidRPr="00631774" w:rsidRDefault="000275AA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Пегасина Людмила Николаевна</w:t>
            </w:r>
          </w:p>
        </w:tc>
      </w:tr>
      <w:tr w:rsidR="0079036D" w:rsidRPr="00631774" w:rsidTr="00CA12C5">
        <w:trPr>
          <w:trHeight w:val="247"/>
          <w:jc w:val="center"/>
        </w:trPr>
        <w:tc>
          <w:tcPr>
            <w:tcW w:w="465" w:type="dxa"/>
          </w:tcPr>
          <w:p w:rsidR="0079036D" w:rsidRPr="00631774" w:rsidRDefault="0079036D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9036D" w:rsidRPr="00631774" w:rsidRDefault="00A36CCB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79036D"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162" w:type="dxa"/>
            <w:gridSpan w:val="5"/>
          </w:tcPr>
          <w:p w:rsidR="0079036D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2-4 класса, родители(законные представители), педагогические работники</w:t>
            </w:r>
          </w:p>
        </w:tc>
      </w:tr>
      <w:tr w:rsidR="00E476E8" w:rsidRPr="00631774" w:rsidTr="00CA12C5">
        <w:trPr>
          <w:trHeight w:val="247"/>
          <w:jc w:val="center"/>
        </w:trPr>
        <w:tc>
          <w:tcPr>
            <w:tcW w:w="14454" w:type="dxa"/>
            <w:gridSpan w:val="7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17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E476E8" w:rsidRPr="00631774" w:rsidTr="00CA12C5">
        <w:trPr>
          <w:trHeight w:val="247"/>
          <w:jc w:val="center"/>
        </w:trPr>
        <w:tc>
          <w:tcPr>
            <w:tcW w:w="465" w:type="dxa"/>
          </w:tcPr>
          <w:p w:rsidR="00E476E8" w:rsidRPr="00631774" w:rsidRDefault="00E476E8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476E8" w:rsidRPr="00631774" w:rsidRDefault="00E476E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162" w:type="dxa"/>
            <w:gridSpan w:val="5"/>
          </w:tcPr>
          <w:p w:rsidR="00E476E8" w:rsidRPr="00631774" w:rsidRDefault="00E005AE" w:rsidP="00857F4E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rFonts w:eastAsia="DejaVu Sans"/>
                <w:kern w:val="1"/>
              </w:rPr>
            </w:pPr>
            <w:r w:rsidRPr="00631774">
              <w:rPr>
                <w:rFonts w:eastAsia="DejaVu Sans"/>
                <w:kern w:val="1"/>
              </w:rPr>
              <w:t xml:space="preserve"> </w:t>
            </w:r>
            <w:r w:rsidR="00857F4E">
              <w:t>Формирование основ финансовой грамотности у школьников 2-4-х классов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идея</w:t>
            </w:r>
          </w:p>
        </w:tc>
        <w:tc>
          <w:tcPr>
            <w:tcW w:w="10162" w:type="dxa"/>
            <w:gridSpan w:val="5"/>
          </w:tcPr>
          <w:p w:rsidR="00857F4E" w:rsidRPr="00857F4E" w:rsidRDefault="00857F4E" w:rsidP="005C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системного подхода к формированию финансовой грамотности младших школьников как форме обеспечения финансовой безопасности семьи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162" w:type="dxa"/>
            <w:gridSpan w:val="5"/>
          </w:tcPr>
          <w:p w:rsidR="00857F4E" w:rsidRPr="00401B85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1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401B85">
              <w:rPr>
                <w:rFonts w:ascii="Times New Roman" w:hAnsi="Times New Roman" w:cs="Times New Roman"/>
                <w:sz w:val="24"/>
                <w:szCs w:val="24"/>
              </w:rPr>
              <w:t>нового направления во внеурочной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85">
              <w:rPr>
                <w:rFonts w:ascii="Times New Roman" w:hAnsi="Times New Roman" w:cs="Times New Roman"/>
                <w:sz w:val="24"/>
                <w:szCs w:val="24"/>
              </w:rPr>
              <w:t>– обучение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F4E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курсов внеурочной деятельности, связанных с финансовой грамотностью;</w:t>
            </w:r>
          </w:p>
          <w:p w:rsidR="00857F4E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внедрение инструментария для оценки основ финансовой грамотности младших школьников;</w:t>
            </w:r>
          </w:p>
          <w:p w:rsidR="00857F4E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 числа школьников, участвующих  конкурсах экономической направленности;</w:t>
            </w:r>
          </w:p>
          <w:p w:rsidR="00857F4E" w:rsidRPr="00401B85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53A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экономических задач </w:t>
            </w:r>
            <w:r w:rsidRPr="00A53A5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направленных на формирование </w:t>
            </w:r>
            <w:r w:rsidRPr="00A5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финансовой грамотности </w:t>
            </w:r>
            <w:r w:rsidRPr="00A53A5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предмета «математика»;</w:t>
            </w:r>
          </w:p>
          <w:p w:rsidR="00857F4E" w:rsidRPr="00D15EAC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проведение воспитательных событий по теме проекта;</w:t>
            </w:r>
          </w:p>
          <w:p w:rsidR="00857F4E" w:rsidRPr="00A53A56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родителей (законных представителей) к реализации проекта;</w:t>
            </w:r>
          </w:p>
          <w:p w:rsidR="00857F4E" w:rsidRPr="00A53A56" w:rsidRDefault="00857F4E" w:rsidP="00857F4E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 проекта в СМИ и сети Интернет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Индикаторы проекта </w:t>
            </w:r>
          </w:p>
        </w:tc>
        <w:tc>
          <w:tcPr>
            <w:tcW w:w="10162" w:type="dxa"/>
            <w:gridSpan w:val="5"/>
          </w:tcPr>
          <w:p w:rsidR="00857F4E" w:rsidRDefault="00857F4E" w:rsidP="00701C3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педагогов, внедряющих современные методики и приемы формирования и оценки уровня  финансовой грамотности младших школьников –100% от общего числа педагогов, включенных в проект;</w:t>
            </w:r>
          </w:p>
          <w:p w:rsidR="00857F4E" w:rsidRPr="00D15EAC" w:rsidRDefault="00857F4E" w:rsidP="00701C3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методических материалов (экономические задачи), </w:t>
            </w:r>
            <w:r w:rsidRPr="007B32E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навыков финансовой грамотности  средствами учебного предмета «математика»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не менее 50;</w:t>
            </w:r>
          </w:p>
          <w:p w:rsidR="00857F4E" w:rsidRPr="00E213C4" w:rsidRDefault="00857F4E" w:rsidP="00701C3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школьников, принявших участие в конкурсах, турнирах по вопросам финансовой грамотности – не менее 80%;</w:t>
            </w:r>
          </w:p>
          <w:p w:rsidR="00857F4E" w:rsidRDefault="00857F4E" w:rsidP="00701C3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событий в рамках  реализации проекта  -  не менее 10; </w:t>
            </w:r>
          </w:p>
          <w:p w:rsidR="00857F4E" w:rsidRDefault="00857F4E" w:rsidP="00701C3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разработанных курсов внеурочной деятельности по тематике проекта – не менее 10;</w:t>
            </w:r>
          </w:p>
          <w:p w:rsidR="00857F4E" w:rsidRDefault="00857F4E" w:rsidP="00701C3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 родителей (законных представителей), включенных в реализацию проекта – не менее 60%;</w:t>
            </w:r>
          </w:p>
          <w:p w:rsidR="00857F4E" w:rsidRPr="00A81A87" w:rsidRDefault="00857F4E" w:rsidP="00701C3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641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контента, созданного в рамках проекта – не менее 5 в год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0162" w:type="dxa"/>
            <w:gridSpan w:val="5"/>
          </w:tcPr>
          <w:p w:rsidR="00857F4E" w:rsidRPr="004C3D13" w:rsidRDefault="00857F4E" w:rsidP="00857F4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повысилось качество знаний по математике – не менее чем на 3%;</w:t>
            </w:r>
          </w:p>
          <w:p w:rsidR="00857F4E" w:rsidRDefault="00857F4E" w:rsidP="00857F4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 банк методических материалов, направленных на формирование навыков  финансовой грамотности младших школьников;</w:t>
            </w:r>
          </w:p>
          <w:p w:rsidR="00857F4E" w:rsidRDefault="00857F4E" w:rsidP="00857F4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внедрена система мониторинга уровня сформированности навыков финансовой грамотности младших школьников;</w:t>
            </w:r>
          </w:p>
          <w:p w:rsidR="00857F4E" w:rsidRPr="00E73B38" w:rsidRDefault="00857F4E" w:rsidP="00857F4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разработаны сценарии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воспитательных событий по теме проекта;</w:t>
            </w:r>
          </w:p>
          <w:p w:rsidR="00857F4E" w:rsidRDefault="00857F4E" w:rsidP="00857F4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курсы внеурочной деятельности по тематике проекта – 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7F4E" w:rsidRDefault="00857F4E" w:rsidP="00857F4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разработаны материалы для родителей по вопросам финансовой грамотности младших школьников (родительские собрания, рекомендации, </w:t>
            </w:r>
            <w:r w:rsidRPr="00E73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ролевые игры с детьми, </w:t>
            </w:r>
          </w:p>
          <w:p w:rsidR="00857F4E" w:rsidRPr="00631774" w:rsidRDefault="00857F4E" w:rsidP="00857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создана и постоянно обновляется страница проекта на сайте школы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  <w:vMerge w:val="restart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095" w:type="dxa"/>
            <w:gridSpan w:val="2"/>
          </w:tcPr>
          <w:p w:rsidR="00857F4E" w:rsidRPr="00631774" w:rsidRDefault="00857F4E" w:rsidP="00857F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2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799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857F4E" w:rsidRPr="00631774" w:rsidTr="00CA12C5">
        <w:trPr>
          <w:trHeight w:val="75"/>
          <w:jc w:val="center"/>
        </w:trPr>
        <w:tc>
          <w:tcPr>
            <w:tcW w:w="465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2"/>
            <w:vAlign w:val="center"/>
          </w:tcPr>
          <w:p w:rsidR="00857F4E" w:rsidRPr="00631774" w:rsidRDefault="00935BD9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vAlign w:val="center"/>
          </w:tcPr>
          <w:p w:rsidR="00857F4E" w:rsidRPr="00631774" w:rsidRDefault="00935BD9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этап. Подготовительный. Определение условий, необходимых для реализации проекта. </w:t>
            </w:r>
          </w:p>
        </w:tc>
        <w:tc>
          <w:tcPr>
            <w:tcW w:w="2268" w:type="dxa"/>
            <w:gridSpan w:val="2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этап. Основной. Создание условий и реализация проекта.</w:t>
            </w:r>
          </w:p>
        </w:tc>
        <w:tc>
          <w:tcPr>
            <w:tcW w:w="2268" w:type="dxa"/>
            <w:gridSpan w:val="2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9" w:type="dxa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этап. Рефлексивно-оценочный. Анализ результатов реализации проекта, определение стратегии развития проекта</w:t>
            </w:r>
          </w:p>
        </w:tc>
        <w:tc>
          <w:tcPr>
            <w:tcW w:w="2268" w:type="dxa"/>
            <w:gridSpan w:val="2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9" w:type="dxa"/>
            <w:vAlign w:val="center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57F4E" w:rsidRPr="00631774" w:rsidTr="00CA12C5">
        <w:trPr>
          <w:trHeight w:val="247"/>
          <w:jc w:val="center"/>
        </w:trPr>
        <w:tc>
          <w:tcPr>
            <w:tcW w:w="465" w:type="dxa"/>
          </w:tcPr>
          <w:p w:rsidR="00857F4E" w:rsidRPr="00631774" w:rsidRDefault="00857F4E" w:rsidP="00631774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0162" w:type="dxa"/>
            <w:gridSpan w:val="5"/>
          </w:tcPr>
          <w:p w:rsidR="00857F4E" w:rsidRDefault="00857F4E" w:rsidP="00857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-неготовность педагогов к освоению и внедрению в урочной и внеурочной деятельности современных методик и приемов формирования и оценки уровня финансовой грамотности;</w:t>
            </w:r>
          </w:p>
          <w:p w:rsidR="00857F4E" w:rsidRPr="00857F4E" w:rsidRDefault="00857F4E" w:rsidP="00857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-недостаточный уровень мотивации родителей (законных представителей), готовых включиться в реализацию проекта</w:t>
            </w:r>
          </w:p>
          <w:p w:rsidR="00857F4E" w:rsidRPr="00631774" w:rsidRDefault="00857F4E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801" w:rsidRPr="00631774" w:rsidRDefault="00A12801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01" w:rsidRPr="00631774" w:rsidRDefault="00A12801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CB" w:rsidRPr="00631774" w:rsidRDefault="00A36CCB" w:rsidP="006317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66A5" w:rsidRPr="00631774" w:rsidRDefault="008466A5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6D" w:rsidRDefault="0079036D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56" w:rsidRDefault="00BE2E56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56" w:rsidRDefault="00BE2E56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33" w:rsidRDefault="00701C33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A0" w:rsidRDefault="009E7CA0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A0" w:rsidRDefault="009E7CA0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A0" w:rsidRDefault="009E7CA0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A0" w:rsidRDefault="009E7CA0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33" w:rsidRDefault="00701C33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E" w:rsidRDefault="00857F4E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56" w:rsidRPr="00631774" w:rsidRDefault="00BE2E56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01" w:rsidRPr="00631774" w:rsidRDefault="00A12801" w:rsidP="00631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7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="0079036D" w:rsidRPr="006317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A12801" w:rsidRPr="00631774" w:rsidRDefault="00A12801" w:rsidP="006317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62" w:type="dxa"/>
        <w:jc w:val="center"/>
        <w:tblLayout w:type="fixed"/>
        <w:tblLook w:val="04A0"/>
      </w:tblPr>
      <w:tblGrid>
        <w:gridCol w:w="533"/>
        <w:gridCol w:w="4819"/>
        <w:gridCol w:w="1985"/>
        <w:gridCol w:w="4536"/>
        <w:gridCol w:w="3189"/>
      </w:tblGrid>
      <w:tr w:rsidR="00A12801" w:rsidRPr="00631774" w:rsidTr="00E128B1">
        <w:trPr>
          <w:trHeight w:val="383"/>
          <w:tblHeader/>
          <w:jc w:val="center"/>
        </w:trPr>
        <w:tc>
          <w:tcPr>
            <w:tcW w:w="533" w:type="dxa"/>
          </w:tcPr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ind w:left="-7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ind w:left="-7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985" w:type="dxa"/>
          </w:tcPr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536" w:type="dxa"/>
          </w:tcPr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3189" w:type="dxa"/>
          </w:tcPr>
          <w:p w:rsidR="00A12801" w:rsidRPr="00631774" w:rsidRDefault="00A12801" w:rsidP="0063177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A12801" w:rsidRPr="00631774" w:rsidTr="00E128B1">
        <w:trPr>
          <w:trHeight w:val="248"/>
          <w:jc w:val="center"/>
        </w:trPr>
        <w:tc>
          <w:tcPr>
            <w:tcW w:w="533" w:type="dxa"/>
          </w:tcPr>
          <w:p w:rsidR="00A12801" w:rsidRPr="00631774" w:rsidRDefault="00A12801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2801" w:rsidRPr="00631774" w:rsidRDefault="00544F99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научно-методической литературы, знакомство с методическими разработками и опытом формирования финансовой грамотности, на федеральном, региональном, муниципальном уровне. Составление плана работы  на год. Распределение направлений деятельности</w:t>
            </w:r>
          </w:p>
        </w:tc>
        <w:tc>
          <w:tcPr>
            <w:tcW w:w="1985" w:type="dxa"/>
          </w:tcPr>
          <w:p w:rsidR="00A12801" w:rsidRPr="00631774" w:rsidRDefault="00631774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536" w:type="dxa"/>
          </w:tcPr>
          <w:p w:rsidR="00A12801" w:rsidRPr="00631774" w:rsidRDefault="0063177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изучение научно- методической литературы</w:t>
            </w:r>
          </w:p>
        </w:tc>
        <w:tc>
          <w:tcPr>
            <w:tcW w:w="3189" w:type="dxa"/>
          </w:tcPr>
          <w:p w:rsidR="00A12801" w:rsidRPr="00631774" w:rsidRDefault="0063177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Г. К., Нусс С.И., Пегасина Л.Н.</w:t>
            </w:r>
          </w:p>
        </w:tc>
      </w:tr>
      <w:tr w:rsidR="00A12801" w:rsidRPr="00631774" w:rsidTr="00E128B1">
        <w:trPr>
          <w:trHeight w:val="248"/>
          <w:jc w:val="center"/>
        </w:trPr>
        <w:tc>
          <w:tcPr>
            <w:tcW w:w="533" w:type="dxa"/>
          </w:tcPr>
          <w:p w:rsidR="00A12801" w:rsidRPr="00631774" w:rsidRDefault="00A12801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2801" w:rsidRPr="00631774" w:rsidRDefault="0063177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</w:t>
            </w:r>
            <w:r w:rsidR="005A697C">
              <w:rPr>
                <w:rFonts w:ascii="Times New Roman" w:hAnsi="Times New Roman" w:cs="Times New Roman"/>
                <w:sz w:val="24"/>
                <w:szCs w:val="24"/>
              </w:rPr>
              <w:t>я финансовой компетентности обучающихся 2-4 класса</w:t>
            </w: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 -подбор и разработка инструментария, критериев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985" w:type="dxa"/>
          </w:tcPr>
          <w:p w:rsidR="00A12801" w:rsidRPr="00631774" w:rsidRDefault="00631774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A12801" w:rsidRPr="00BE2E56" w:rsidRDefault="00BE2E56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мониториг</w:t>
            </w:r>
          </w:p>
        </w:tc>
        <w:tc>
          <w:tcPr>
            <w:tcW w:w="3189" w:type="dxa"/>
          </w:tcPr>
          <w:p w:rsidR="00A12801" w:rsidRPr="00631774" w:rsidRDefault="0063177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Г.К., Нусс С. И., Пегасина Л.Н.</w:t>
            </w:r>
          </w:p>
        </w:tc>
      </w:tr>
      <w:tr w:rsidR="0017650B" w:rsidRPr="00631774" w:rsidTr="00E128B1">
        <w:trPr>
          <w:trHeight w:val="248"/>
          <w:jc w:val="center"/>
        </w:trPr>
        <w:tc>
          <w:tcPr>
            <w:tcW w:w="533" w:type="dxa"/>
          </w:tcPr>
          <w:p w:rsidR="0017650B" w:rsidRPr="00631774" w:rsidRDefault="0017650B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4124" w:rsidRPr="00631774" w:rsidRDefault="00FA4124" w:rsidP="00631774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О важности денег в человеческой жизни:</w:t>
            </w:r>
          </w:p>
          <w:p w:rsidR="00FA4124" w:rsidRPr="00631774" w:rsidRDefault="00FA4124" w:rsidP="00631774">
            <w:pPr>
              <w:pStyle w:val="TableParagraph"/>
              <w:spacing w:line="240" w:lineRule="auto"/>
              <w:ind w:left="92" w:right="78"/>
              <w:contextualSpacing/>
              <w:jc w:val="both"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путешествие по книге Эдуарда Матвеева «Дима и совёнок» ( чтение книги,</w:t>
            </w:r>
          </w:p>
          <w:p w:rsidR="0017650B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рисунки по прочитанному к конкурсу)</w:t>
            </w:r>
          </w:p>
        </w:tc>
        <w:tc>
          <w:tcPr>
            <w:tcW w:w="1985" w:type="dxa"/>
          </w:tcPr>
          <w:p w:rsidR="0017650B" w:rsidRPr="00631774" w:rsidRDefault="00240914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17650B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Прочитали книгу, провели конкурс рисунков по прочитанному</w:t>
            </w:r>
          </w:p>
        </w:tc>
        <w:tc>
          <w:tcPr>
            <w:tcW w:w="3189" w:type="dxa"/>
          </w:tcPr>
          <w:p w:rsidR="0017650B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Стафеева Л.В., учитель русского языка и литературы, Пегасин И.И., учитель ИЗО</w:t>
            </w:r>
          </w:p>
        </w:tc>
      </w:tr>
      <w:tr w:rsidR="00605F53" w:rsidRPr="00631774" w:rsidTr="00E128B1">
        <w:trPr>
          <w:trHeight w:val="248"/>
          <w:jc w:val="center"/>
        </w:trPr>
        <w:tc>
          <w:tcPr>
            <w:tcW w:w="533" w:type="dxa"/>
          </w:tcPr>
          <w:p w:rsidR="00605F53" w:rsidRPr="00631774" w:rsidRDefault="00605F5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4124" w:rsidRPr="00631774" w:rsidRDefault="00FA4124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Формирование финансовой грамотности</w:t>
            </w:r>
          </w:p>
          <w:p w:rsidR="00605F53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учащихся через различные формы организации образовательной деятельности</w:t>
            </w:r>
          </w:p>
        </w:tc>
        <w:tc>
          <w:tcPr>
            <w:tcW w:w="1985" w:type="dxa"/>
          </w:tcPr>
          <w:p w:rsidR="00605F53" w:rsidRPr="00631774" w:rsidRDefault="00240914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36" w:type="dxa"/>
          </w:tcPr>
          <w:p w:rsidR="00605F53" w:rsidRPr="00631774" w:rsidRDefault="003E31E0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обучающем</w:t>
            </w:r>
            <w:r w:rsidR="00FA4124"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89" w:type="dxa"/>
          </w:tcPr>
          <w:p w:rsidR="00605F53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Умарова Г.К, директор</w:t>
            </w:r>
          </w:p>
          <w:p w:rsidR="00FA4124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Нусс С.И., отв. по УР</w:t>
            </w:r>
          </w:p>
        </w:tc>
      </w:tr>
      <w:tr w:rsidR="000B567D" w:rsidRPr="00631774" w:rsidTr="00E128B1">
        <w:trPr>
          <w:trHeight w:val="248"/>
          <w:jc w:val="center"/>
        </w:trPr>
        <w:tc>
          <w:tcPr>
            <w:tcW w:w="533" w:type="dxa"/>
          </w:tcPr>
          <w:p w:rsidR="000B567D" w:rsidRPr="00631774" w:rsidRDefault="000B567D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567D" w:rsidRPr="00631774" w:rsidRDefault="00FA4124" w:rsidP="00631774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Информирование родителей о мероприятиях по финансовой грамотности, проводимых в образовательной организации</w:t>
            </w:r>
          </w:p>
        </w:tc>
        <w:tc>
          <w:tcPr>
            <w:tcW w:w="1985" w:type="dxa"/>
          </w:tcPr>
          <w:p w:rsidR="000B567D" w:rsidRPr="00631774" w:rsidRDefault="000B567D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67D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Провели родительское собрание</w:t>
            </w:r>
          </w:p>
        </w:tc>
        <w:tc>
          <w:tcPr>
            <w:tcW w:w="3189" w:type="dxa"/>
          </w:tcPr>
          <w:p w:rsidR="000B567D" w:rsidRPr="00631774" w:rsidRDefault="00FA412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Пегасина Л.Н., отв. по ВР</w:t>
            </w:r>
          </w:p>
        </w:tc>
      </w:tr>
      <w:tr w:rsidR="000B567D" w:rsidRPr="00631774" w:rsidTr="00E128B1">
        <w:trPr>
          <w:trHeight w:val="248"/>
          <w:jc w:val="center"/>
        </w:trPr>
        <w:tc>
          <w:tcPr>
            <w:tcW w:w="533" w:type="dxa"/>
          </w:tcPr>
          <w:p w:rsidR="000B567D" w:rsidRPr="00631774" w:rsidRDefault="000B567D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03FC" w:rsidRPr="00631774" w:rsidRDefault="00DB03FC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Анкета для родителей «Мой ребенок и</w:t>
            </w:r>
          </w:p>
          <w:p w:rsidR="000B567D" w:rsidRPr="00631774" w:rsidRDefault="00DB03FC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финансовая грамота»</w:t>
            </w:r>
          </w:p>
        </w:tc>
        <w:tc>
          <w:tcPr>
            <w:tcW w:w="1985" w:type="dxa"/>
          </w:tcPr>
          <w:p w:rsidR="004A5510" w:rsidRPr="00631774" w:rsidRDefault="004A5510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67D" w:rsidRPr="00631774" w:rsidRDefault="00DB03FC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857F4E">
              <w:rPr>
                <w:rFonts w:ascii="Times New Roman" w:hAnsi="Times New Roman" w:cs="Times New Roman"/>
                <w:sz w:val="24"/>
                <w:szCs w:val="24"/>
              </w:rPr>
              <w:t>ли анкетирование для родителей 2-4</w:t>
            </w: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89" w:type="dxa"/>
          </w:tcPr>
          <w:p w:rsidR="003E31E0" w:rsidRPr="00631774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7650B" w:rsidRPr="00631774" w:rsidTr="00E128B1">
        <w:trPr>
          <w:trHeight w:val="248"/>
          <w:jc w:val="center"/>
        </w:trPr>
        <w:tc>
          <w:tcPr>
            <w:tcW w:w="533" w:type="dxa"/>
          </w:tcPr>
          <w:p w:rsidR="0017650B" w:rsidRPr="00631774" w:rsidRDefault="0017650B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03FC" w:rsidRPr="00631774" w:rsidRDefault="00DB03FC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«Путешествие в мир финансовой системы»:</w:t>
            </w:r>
          </w:p>
          <w:p w:rsidR="00DB03FC" w:rsidRPr="00631774" w:rsidRDefault="00DB03FC" w:rsidP="00631774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финансы и</w:t>
            </w:r>
            <w:r w:rsidRPr="00631774">
              <w:rPr>
                <w:spacing w:val="-1"/>
                <w:sz w:val="24"/>
                <w:szCs w:val="24"/>
              </w:rPr>
              <w:t xml:space="preserve"> </w:t>
            </w:r>
            <w:r w:rsidRPr="00631774">
              <w:rPr>
                <w:sz w:val="24"/>
                <w:szCs w:val="24"/>
              </w:rPr>
              <w:t>бюджет,</w:t>
            </w:r>
          </w:p>
          <w:p w:rsidR="00DB03FC" w:rsidRPr="00631774" w:rsidRDefault="00DB03FC" w:rsidP="00631774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расходы и</w:t>
            </w:r>
            <w:r w:rsidRPr="00631774">
              <w:rPr>
                <w:spacing w:val="-1"/>
                <w:sz w:val="24"/>
                <w:szCs w:val="24"/>
              </w:rPr>
              <w:t xml:space="preserve"> </w:t>
            </w:r>
            <w:r w:rsidRPr="00631774">
              <w:rPr>
                <w:sz w:val="24"/>
                <w:szCs w:val="24"/>
              </w:rPr>
              <w:t>доходы,</w:t>
            </w:r>
          </w:p>
          <w:p w:rsidR="00DB03FC" w:rsidRPr="00631774" w:rsidRDefault="00DB03FC" w:rsidP="00631774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экономия и</w:t>
            </w:r>
            <w:r w:rsidRPr="00631774">
              <w:rPr>
                <w:spacing w:val="-3"/>
                <w:sz w:val="24"/>
                <w:szCs w:val="24"/>
              </w:rPr>
              <w:t xml:space="preserve"> </w:t>
            </w:r>
            <w:r w:rsidRPr="00631774">
              <w:rPr>
                <w:sz w:val="24"/>
                <w:szCs w:val="24"/>
              </w:rPr>
              <w:t>потребности</w:t>
            </w:r>
          </w:p>
          <w:p w:rsidR="00DB03FC" w:rsidRPr="00631774" w:rsidRDefault="00DB03FC" w:rsidP="00631774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40" w:lineRule="auto"/>
              <w:ind w:hanging="36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деньги</w:t>
            </w:r>
          </w:p>
          <w:p w:rsidR="006F1FB3" w:rsidRPr="006F1FB3" w:rsidRDefault="00DB03FC" w:rsidP="006F1FB3">
            <w:pPr>
              <w:pStyle w:val="TableParagraph"/>
              <w:numPr>
                <w:ilvl w:val="0"/>
                <w:numId w:val="12"/>
              </w:numPr>
              <w:tabs>
                <w:tab w:val="left" w:pos="864"/>
                <w:tab w:val="left" w:pos="865"/>
              </w:tabs>
              <w:spacing w:line="240" w:lineRule="auto"/>
              <w:ind w:left="864" w:hanging="42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выгода</w:t>
            </w:r>
          </w:p>
          <w:p w:rsidR="0017650B" w:rsidRPr="00631774" w:rsidRDefault="00DB03FC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бережливость и расчет и</w:t>
            </w:r>
            <w:r w:rsidRPr="006317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985" w:type="dxa"/>
          </w:tcPr>
          <w:p w:rsidR="0017650B" w:rsidRPr="00631774" w:rsidRDefault="0024091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4536" w:type="dxa"/>
          </w:tcPr>
          <w:p w:rsidR="0017650B" w:rsidRPr="00631774" w:rsidRDefault="00240914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Обеспечили проведение классных часов по темам</w:t>
            </w:r>
          </w:p>
        </w:tc>
        <w:tc>
          <w:tcPr>
            <w:tcW w:w="3189" w:type="dxa"/>
          </w:tcPr>
          <w:p w:rsidR="0017650B" w:rsidRPr="00631774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44F99" w:rsidRPr="00631774" w:rsidTr="00E128B1">
        <w:trPr>
          <w:trHeight w:val="248"/>
          <w:jc w:val="center"/>
        </w:trPr>
        <w:tc>
          <w:tcPr>
            <w:tcW w:w="533" w:type="dxa"/>
          </w:tcPr>
          <w:p w:rsidR="00544F99" w:rsidRPr="00631774" w:rsidRDefault="00544F99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4F99" w:rsidRPr="00631774" w:rsidRDefault="00544F99" w:rsidP="003627C5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Клас</w:t>
            </w:r>
            <w:r w:rsidR="003627C5">
              <w:rPr>
                <w:sz w:val="24"/>
                <w:szCs w:val="24"/>
              </w:rPr>
              <w:t>сный час «Финансовый мир глазами детей</w:t>
            </w:r>
            <w:r w:rsidRPr="0063177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44F99" w:rsidRPr="00631774" w:rsidRDefault="00F15CB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544F99" w:rsidRPr="00631774" w:rsidRDefault="00F67F01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Обеспечили проведение классного часа</w:t>
            </w:r>
          </w:p>
        </w:tc>
        <w:tc>
          <w:tcPr>
            <w:tcW w:w="3189" w:type="dxa"/>
          </w:tcPr>
          <w:p w:rsidR="00544F99" w:rsidRPr="00631774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F1FB3" w:rsidRPr="00631774" w:rsidTr="00E128B1">
        <w:trPr>
          <w:trHeight w:val="248"/>
          <w:jc w:val="center"/>
        </w:trPr>
        <w:tc>
          <w:tcPr>
            <w:tcW w:w="533" w:type="dxa"/>
          </w:tcPr>
          <w:p w:rsidR="006F1FB3" w:rsidRPr="00631774" w:rsidRDefault="006F1FB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1FB3" w:rsidRPr="00631774" w:rsidRDefault="006F1FB3" w:rsidP="006F1FB3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F1FB3">
              <w:rPr>
                <w:sz w:val="24"/>
                <w:szCs w:val="24"/>
              </w:rPr>
              <w:t>«Современные подходы к повышению финансовой грамотности участн</w:t>
            </w:r>
            <w:r>
              <w:rPr>
                <w:sz w:val="24"/>
                <w:szCs w:val="24"/>
              </w:rPr>
              <w:t>иков образовательных отношении»</w:t>
            </w:r>
          </w:p>
        </w:tc>
        <w:tc>
          <w:tcPr>
            <w:tcW w:w="1985" w:type="dxa"/>
          </w:tcPr>
          <w:p w:rsidR="006F1FB3" w:rsidRPr="006F1FB3" w:rsidRDefault="006F1FB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F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6F1FB3" w:rsidRDefault="006F1FB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</w:t>
            </w:r>
          </w:p>
        </w:tc>
        <w:tc>
          <w:tcPr>
            <w:tcW w:w="3189" w:type="dxa"/>
          </w:tcPr>
          <w:p w:rsidR="006F1FB3" w:rsidRDefault="006F1FB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Г.К.</w:t>
            </w:r>
          </w:p>
        </w:tc>
      </w:tr>
      <w:tr w:rsidR="00544F99" w:rsidRPr="00631774" w:rsidTr="00E128B1">
        <w:trPr>
          <w:trHeight w:val="248"/>
          <w:jc w:val="center"/>
        </w:trPr>
        <w:tc>
          <w:tcPr>
            <w:tcW w:w="533" w:type="dxa"/>
          </w:tcPr>
          <w:p w:rsidR="00544F99" w:rsidRPr="00631774" w:rsidRDefault="00544F99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4F99" w:rsidRPr="00631774" w:rsidRDefault="00643C94" w:rsidP="00631774">
            <w:pPr>
              <w:pStyle w:val="TableParagraph"/>
              <w:spacing w:line="240" w:lineRule="auto"/>
              <w:ind w:left="1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игра </w:t>
            </w:r>
            <w:r w:rsidR="00544F99" w:rsidRPr="00631774">
              <w:rPr>
                <w:sz w:val="24"/>
                <w:szCs w:val="24"/>
              </w:rPr>
              <w:t>«Деньги любят счет»</w:t>
            </w:r>
          </w:p>
        </w:tc>
        <w:tc>
          <w:tcPr>
            <w:tcW w:w="1985" w:type="dxa"/>
          </w:tcPr>
          <w:p w:rsidR="00544F99" w:rsidRPr="00631774" w:rsidRDefault="005C08E2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544F99" w:rsidRPr="00631774" w:rsidRDefault="005C08E2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интерактивной игры</w:t>
            </w:r>
          </w:p>
        </w:tc>
        <w:tc>
          <w:tcPr>
            <w:tcW w:w="3189" w:type="dxa"/>
          </w:tcPr>
          <w:p w:rsidR="00544F99" w:rsidRPr="00631774" w:rsidRDefault="005C08E2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Пегасина Л. Н.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394497">
            <w:pPr>
              <w:pStyle w:val="TableParagraph"/>
              <w:spacing w:before="51"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Создание печатных памяток для родителей:</w:t>
            </w:r>
          </w:p>
          <w:p w:rsidR="00377E13" w:rsidRPr="00631774" w:rsidRDefault="00377E13" w:rsidP="00394497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5" w:line="240" w:lineRule="auto"/>
              <w:ind w:right="211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Сколько «карманных денег» давать детям</w:t>
            </w:r>
            <w:r w:rsidRPr="00631774">
              <w:rPr>
                <w:spacing w:val="-17"/>
                <w:sz w:val="24"/>
                <w:szCs w:val="24"/>
              </w:rPr>
              <w:t xml:space="preserve"> </w:t>
            </w:r>
            <w:r w:rsidRPr="00631774">
              <w:rPr>
                <w:sz w:val="24"/>
                <w:szCs w:val="24"/>
              </w:rPr>
              <w:t>и нужны ли они вообще?</w:t>
            </w:r>
          </w:p>
          <w:p w:rsidR="00377E13" w:rsidRPr="00631774" w:rsidRDefault="00377E13" w:rsidP="00394497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2" w:line="240" w:lineRule="auto"/>
              <w:ind w:right="379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Как научить ребёнка планировать личный бюджет?</w:t>
            </w:r>
          </w:p>
          <w:p w:rsidR="00377E13" w:rsidRPr="00631774" w:rsidRDefault="00377E13" w:rsidP="00394497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40" w:lineRule="auto"/>
              <w:ind w:right="364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Как научить ребёнка выбирать и</w:t>
            </w:r>
            <w:r w:rsidRPr="00631774">
              <w:rPr>
                <w:spacing w:val="-14"/>
                <w:sz w:val="24"/>
                <w:szCs w:val="24"/>
              </w:rPr>
              <w:t xml:space="preserve"> </w:t>
            </w:r>
            <w:r w:rsidRPr="00631774">
              <w:rPr>
                <w:sz w:val="24"/>
                <w:szCs w:val="24"/>
              </w:rPr>
              <w:t>покупать товар?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377E13" w:rsidRPr="00631774" w:rsidRDefault="00377E13" w:rsidP="0039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родительского собрания</w:t>
            </w:r>
          </w:p>
        </w:tc>
        <w:tc>
          <w:tcPr>
            <w:tcW w:w="3189" w:type="dxa"/>
          </w:tcPr>
          <w:p w:rsidR="00377E13" w:rsidRPr="00631774" w:rsidRDefault="00377E13" w:rsidP="0039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Пегасина Л.Н., отв. по ВР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Проведение конкурса рисунков, плакатов</w:t>
            </w:r>
          </w:p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конкурса рисунков, плакатов</w:t>
            </w:r>
          </w:p>
        </w:tc>
        <w:tc>
          <w:tcPr>
            <w:tcW w:w="318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 И.И., учитель ИЗО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Путешествие по сайтам</w:t>
            </w:r>
          </w:p>
          <w:p w:rsidR="00377E13" w:rsidRPr="00631774" w:rsidRDefault="008E3B5E" w:rsidP="007D2D9E">
            <w:pPr>
              <w:pStyle w:val="TableParagraph"/>
              <w:spacing w:before="11" w:line="240" w:lineRule="auto"/>
              <w:ind w:right="745"/>
              <w:contextualSpacing/>
              <w:rPr>
                <w:sz w:val="24"/>
                <w:szCs w:val="24"/>
              </w:rPr>
            </w:pPr>
            <w:hyperlink r:id="rId8" w:history="1">
              <w:r w:rsidR="007D2D9E">
                <w:rPr>
                  <w:rStyle w:val="ab"/>
                  <w:sz w:val="24"/>
                  <w:szCs w:val="24"/>
                  <w:u w:color="0000FF"/>
                </w:rPr>
                <w:t>http://хочумогузна</w:t>
              </w:r>
              <w:r w:rsidR="00377E13" w:rsidRPr="00B11087">
                <w:rPr>
                  <w:rStyle w:val="ab"/>
                  <w:sz w:val="24"/>
                  <w:szCs w:val="24"/>
                  <w:u w:color="0000FF"/>
                </w:rPr>
                <w:t>ю.рф/</w:t>
              </w:r>
            </w:hyperlink>
            <w:r w:rsidR="00377E13" w:rsidRPr="00631774">
              <w:rPr>
                <w:color w:val="0000FF"/>
                <w:sz w:val="24"/>
                <w:szCs w:val="24"/>
              </w:rPr>
              <w:t xml:space="preserve"> </w:t>
            </w:r>
            <w:hyperlink r:id="rId9" w:history="1">
              <w:r w:rsidR="00377E13" w:rsidRPr="00B11087">
                <w:rPr>
                  <w:rStyle w:val="ab"/>
                  <w:sz w:val="24"/>
                  <w:szCs w:val="24"/>
                  <w:u w:color="0000FF"/>
                </w:rPr>
                <w:t>http://вашифинансы.рф</w:t>
              </w:r>
            </w:hyperlink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4536" w:type="dxa"/>
          </w:tcPr>
          <w:p w:rsidR="00377E13" w:rsidRPr="00631774" w:rsidRDefault="00197B70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сайтами</w:t>
            </w:r>
          </w:p>
        </w:tc>
        <w:tc>
          <w:tcPr>
            <w:tcW w:w="3189" w:type="dxa"/>
          </w:tcPr>
          <w:p w:rsidR="003627C5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Г.К., учитель информатик</w:t>
            </w:r>
            <w:r w:rsidR="003627C5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</w:p>
          <w:p w:rsidR="003627C5" w:rsidRPr="00631774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627C5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он</w:t>
            </w:r>
            <w:r w:rsidR="00377E13" w:rsidRPr="00631774">
              <w:rPr>
                <w:sz w:val="24"/>
                <w:szCs w:val="24"/>
              </w:rPr>
              <w:t>лайн</w:t>
            </w:r>
            <w:r w:rsidRPr="003627C5">
              <w:rPr>
                <w:sz w:val="24"/>
                <w:szCs w:val="24"/>
              </w:rPr>
              <w:t>-</w:t>
            </w:r>
            <w:r w:rsidR="00377E13" w:rsidRPr="00631774">
              <w:rPr>
                <w:sz w:val="24"/>
                <w:szCs w:val="24"/>
              </w:rPr>
              <w:t xml:space="preserve"> уроках финансовой грамотности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</w:t>
            </w:r>
            <w:r w:rsidR="003627C5" w:rsidRPr="0036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финансовой грамотности</w:t>
            </w:r>
          </w:p>
        </w:tc>
        <w:tc>
          <w:tcPr>
            <w:tcW w:w="318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Пегасина Л.Н., отв по ВР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Внеклассное мероприятие «Как распорядиться</w:t>
            </w:r>
          </w:p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личными доходами»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внеклассного мероприятия</w:t>
            </w:r>
          </w:p>
        </w:tc>
        <w:tc>
          <w:tcPr>
            <w:tcW w:w="318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неделя финансовой грамотности</w:t>
            </w:r>
          </w:p>
        </w:tc>
        <w:tc>
          <w:tcPr>
            <w:tcW w:w="3189" w:type="dxa"/>
          </w:tcPr>
          <w:p w:rsidR="00377E13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Пегасина Л.Н., отв.по ВР</w:t>
            </w:r>
          </w:p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Нусс С.И., отв. по УР</w:t>
            </w:r>
          </w:p>
        </w:tc>
      </w:tr>
      <w:tr w:rsidR="003627C5" w:rsidRPr="00631774" w:rsidTr="00E128B1">
        <w:trPr>
          <w:trHeight w:val="248"/>
          <w:jc w:val="center"/>
        </w:trPr>
        <w:tc>
          <w:tcPr>
            <w:tcW w:w="533" w:type="dxa"/>
          </w:tcPr>
          <w:p w:rsidR="003627C5" w:rsidRPr="00631774" w:rsidRDefault="003627C5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27C5" w:rsidRPr="003627C5" w:rsidRDefault="003627C5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27C5">
              <w:rPr>
                <w:b/>
                <w:sz w:val="24"/>
                <w:szCs w:val="24"/>
              </w:rPr>
              <w:t>Игра-</w:t>
            </w:r>
            <w:r w:rsidRPr="003627C5">
              <w:rPr>
                <w:sz w:val="24"/>
                <w:szCs w:val="24"/>
              </w:rPr>
              <w:t>квест «Как правильно планировать семейный бюджет, чтобы накопить?»</w:t>
            </w:r>
          </w:p>
        </w:tc>
        <w:tc>
          <w:tcPr>
            <w:tcW w:w="1985" w:type="dxa"/>
          </w:tcPr>
          <w:p w:rsidR="003627C5" w:rsidRDefault="003627C5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3627C5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совместно с родителями</w:t>
            </w:r>
          </w:p>
        </w:tc>
        <w:tc>
          <w:tcPr>
            <w:tcW w:w="3189" w:type="dxa"/>
          </w:tcPr>
          <w:p w:rsidR="003627C5" w:rsidRDefault="003627C5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Пегасина Л.Н, кл. руководители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631774">
              <w:rPr>
                <w:sz w:val="24"/>
                <w:szCs w:val="24"/>
              </w:rPr>
              <w:t>Организация экскурсий в банк</w:t>
            </w:r>
          </w:p>
        </w:tc>
        <w:tc>
          <w:tcPr>
            <w:tcW w:w="1985" w:type="dxa"/>
          </w:tcPr>
          <w:p w:rsidR="00377E13" w:rsidRPr="00631774" w:rsidRDefault="00377E13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проведение экскурсии в банк г.Калачинска</w:t>
            </w:r>
          </w:p>
        </w:tc>
        <w:tc>
          <w:tcPr>
            <w:tcW w:w="318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Г.К., кл.руководители</w:t>
            </w:r>
          </w:p>
        </w:tc>
      </w:tr>
      <w:tr w:rsidR="008044A8" w:rsidRPr="00631774" w:rsidTr="00E128B1">
        <w:trPr>
          <w:trHeight w:val="248"/>
          <w:jc w:val="center"/>
        </w:trPr>
        <w:tc>
          <w:tcPr>
            <w:tcW w:w="533" w:type="dxa"/>
          </w:tcPr>
          <w:p w:rsidR="008044A8" w:rsidRPr="00631774" w:rsidRDefault="008044A8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044A8" w:rsidRPr="00631774" w:rsidRDefault="008044A8" w:rsidP="0063177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краткосрочных курсов внеурочной деятельности</w:t>
            </w:r>
          </w:p>
        </w:tc>
        <w:tc>
          <w:tcPr>
            <w:tcW w:w="1985" w:type="dxa"/>
          </w:tcPr>
          <w:p w:rsidR="008044A8" w:rsidRDefault="008044A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044A8" w:rsidRDefault="008044A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 краткосрочной деятельности</w:t>
            </w:r>
          </w:p>
        </w:tc>
        <w:tc>
          <w:tcPr>
            <w:tcW w:w="3189" w:type="dxa"/>
          </w:tcPr>
          <w:p w:rsidR="008044A8" w:rsidRDefault="008044A8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по финансовой грамотности на </w:t>
            </w:r>
            <w:r w:rsidRPr="0063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</w:t>
            </w:r>
          </w:p>
        </w:tc>
        <w:tc>
          <w:tcPr>
            <w:tcW w:w="1985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информации на сайт</w:t>
            </w:r>
          </w:p>
        </w:tc>
        <w:tc>
          <w:tcPr>
            <w:tcW w:w="3189" w:type="dxa"/>
          </w:tcPr>
          <w:p w:rsidR="00377E13" w:rsidRPr="00631774" w:rsidRDefault="00377E13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Нусс С.И., отв. за сайт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631774" w:rsidRDefault="005A697C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финансовой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 класса</w:t>
            </w:r>
          </w:p>
        </w:tc>
        <w:tc>
          <w:tcPr>
            <w:tcW w:w="1985" w:type="dxa"/>
          </w:tcPr>
          <w:p w:rsidR="00377E13" w:rsidRPr="00631774" w:rsidRDefault="005A697C" w:rsidP="00935B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377E13" w:rsidRPr="00631774" w:rsidRDefault="00007132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сравнение результатов</w:t>
            </w:r>
          </w:p>
        </w:tc>
        <w:tc>
          <w:tcPr>
            <w:tcW w:w="3189" w:type="dxa"/>
          </w:tcPr>
          <w:p w:rsidR="00377E13" w:rsidRPr="00631774" w:rsidRDefault="00007132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   </w:t>
            </w:r>
          </w:p>
        </w:tc>
      </w:tr>
      <w:tr w:rsidR="00377E13" w:rsidRPr="00631774" w:rsidTr="00E128B1">
        <w:trPr>
          <w:trHeight w:val="248"/>
          <w:jc w:val="center"/>
        </w:trPr>
        <w:tc>
          <w:tcPr>
            <w:tcW w:w="533" w:type="dxa"/>
          </w:tcPr>
          <w:p w:rsidR="00377E13" w:rsidRPr="00631774" w:rsidRDefault="00377E13" w:rsidP="00631774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E13" w:rsidRPr="005A697C" w:rsidRDefault="005A697C" w:rsidP="00631774">
            <w:pPr>
              <w:tabs>
                <w:tab w:val="left" w:pos="495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7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проекта, определение стратегии развития проекта</w:t>
            </w:r>
          </w:p>
        </w:tc>
        <w:tc>
          <w:tcPr>
            <w:tcW w:w="1985" w:type="dxa"/>
          </w:tcPr>
          <w:p w:rsidR="00377E13" w:rsidRPr="00631774" w:rsidRDefault="005A697C" w:rsidP="00935BD9">
            <w:pPr>
              <w:tabs>
                <w:tab w:val="left" w:pos="495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377E13" w:rsidRPr="00631774" w:rsidRDefault="00007132" w:rsidP="00631774">
            <w:pPr>
              <w:tabs>
                <w:tab w:val="left" w:pos="495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совещания, анализ результатов проекта</w:t>
            </w:r>
          </w:p>
        </w:tc>
        <w:tc>
          <w:tcPr>
            <w:tcW w:w="3189" w:type="dxa"/>
          </w:tcPr>
          <w:p w:rsidR="00377E13" w:rsidRPr="00631774" w:rsidRDefault="00007132" w:rsidP="006317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E128B1" w:rsidRPr="002F7363" w:rsidRDefault="00E128B1" w:rsidP="002F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sectPr w:rsidR="00E128B1" w:rsidRPr="002F7363" w:rsidSect="009E7CA0">
      <w:headerReference w:type="default" r:id="rId10"/>
      <w:pgSz w:w="16838" w:h="11906" w:orient="landscape"/>
      <w:pgMar w:top="0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F2" w:rsidRDefault="00F830F2" w:rsidP="00B80216">
      <w:pPr>
        <w:spacing w:after="0" w:line="240" w:lineRule="auto"/>
      </w:pPr>
      <w:r>
        <w:separator/>
      </w:r>
    </w:p>
  </w:endnote>
  <w:endnote w:type="continuationSeparator" w:id="1">
    <w:p w:rsidR="00F830F2" w:rsidRDefault="00F830F2" w:rsidP="00B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F2" w:rsidRDefault="00F830F2" w:rsidP="00B80216">
      <w:pPr>
        <w:spacing w:after="0" w:line="240" w:lineRule="auto"/>
      </w:pPr>
      <w:r>
        <w:separator/>
      </w:r>
    </w:p>
  </w:footnote>
  <w:footnote w:type="continuationSeparator" w:id="1">
    <w:p w:rsidR="00F830F2" w:rsidRDefault="00F830F2" w:rsidP="00B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1" w:rsidRPr="00A23376" w:rsidRDefault="008E3B5E" w:rsidP="00A2337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23376">
      <w:rPr>
        <w:rFonts w:ascii="Times New Roman" w:hAnsi="Times New Roman" w:cs="Times New Roman"/>
        <w:sz w:val="28"/>
        <w:szCs w:val="28"/>
      </w:rPr>
      <w:fldChar w:fldCharType="begin"/>
    </w:r>
    <w:r w:rsidR="00E128B1" w:rsidRPr="00A2337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23376">
      <w:rPr>
        <w:rFonts w:ascii="Times New Roman" w:hAnsi="Times New Roman" w:cs="Times New Roman"/>
        <w:sz w:val="28"/>
        <w:szCs w:val="28"/>
      </w:rPr>
      <w:fldChar w:fldCharType="separate"/>
    </w:r>
    <w:r w:rsidR="00935BD9">
      <w:rPr>
        <w:rFonts w:ascii="Times New Roman" w:hAnsi="Times New Roman" w:cs="Times New Roman"/>
        <w:noProof/>
        <w:sz w:val="28"/>
        <w:szCs w:val="28"/>
      </w:rPr>
      <w:t>2</w:t>
    </w:r>
    <w:r w:rsidRPr="00A23376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47"/>
    <w:multiLevelType w:val="hybridMultilevel"/>
    <w:tmpl w:val="246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F53"/>
    <w:multiLevelType w:val="hybridMultilevel"/>
    <w:tmpl w:val="B332F12E"/>
    <w:lvl w:ilvl="0" w:tplc="2F424D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44CB4"/>
    <w:multiLevelType w:val="hybridMultilevel"/>
    <w:tmpl w:val="F08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1E1"/>
    <w:multiLevelType w:val="hybridMultilevel"/>
    <w:tmpl w:val="187815DC"/>
    <w:lvl w:ilvl="0" w:tplc="19B0C850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CE1F4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2" w:tplc="C28E3940">
      <w:numFmt w:val="bullet"/>
      <w:lvlText w:val="•"/>
      <w:lvlJc w:val="left"/>
      <w:pPr>
        <w:ind w:left="1666" w:hanging="360"/>
      </w:pPr>
      <w:rPr>
        <w:rFonts w:hint="default"/>
        <w:lang w:val="ru-RU" w:eastAsia="ru-RU" w:bidi="ru-RU"/>
      </w:rPr>
    </w:lvl>
    <w:lvl w:ilvl="3" w:tplc="A0AC7320">
      <w:numFmt w:val="bullet"/>
      <w:lvlText w:val="•"/>
      <w:lvlJc w:val="left"/>
      <w:pPr>
        <w:ind w:left="2099" w:hanging="360"/>
      </w:pPr>
      <w:rPr>
        <w:rFonts w:hint="default"/>
        <w:lang w:val="ru-RU" w:eastAsia="ru-RU" w:bidi="ru-RU"/>
      </w:rPr>
    </w:lvl>
    <w:lvl w:ilvl="4" w:tplc="EB7EE874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5" w:tplc="53985DBA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6" w:tplc="1846B4AC">
      <w:numFmt w:val="bullet"/>
      <w:lvlText w:val="•"/>
      <w:lvlJc w:val="left"/>
      <w:pPr>
        <w:ind w:left="3398" w:hanging="360"/>
      </w:pPr>
      <w:rPr>
        <w:rFonts w:hint="default"/>
        <w:lang w:val="ru-RU" w:eastAsia="ru-RU" w:bidi="ru-RU"/>
      </w:rPr>
    </w:lvl>
    <w:lvl w:ilvl="7" w:tplc="B35C51E8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  <w:lvl w:ilvl="8" w:tplc="97121CBA">
      <w:numFmt w:val="bullet"/>
      <w:lvlText w:val="•"/>
      <w:lvlJc w:val="left"/>
      <w:pPr>
        <w:ind w:left="4264" w:hanging="360"/>
      </w:pPr>
      <w:rPr>
        <w:rFonts w:hint="default"/>
        <w:lang w:val="ru-RU" w:eastAsia="ru-RU" w:bidi="ru-RU"/>
      </w:rPr>
    </w:lvl>
  </w:abstractNum>
  <w:abstractNum w:abstractNumId="4">
    <w:nsid w:val="2C5B69F9"/>
    <w:multiLevelType w:val="hybridMultilevel"/>
    <w:tmpl w:val="72465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500A6"/>
    <w:multiLevelType w:val="hybridMultilevel"/>
    <w:tmpl w:val="41027000"/>
    <w:lvl w:ilvl="0" w:tplc="C522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512DB"/>
    <w:multiLevelType w:val="hybridMultilevel"/>
    <w:tmpl w:val="1BE6C0DC"/>
    <w:lvl w:ilvl="0" w:tplc="C522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736B"/>
    <w:multiLevelType w:val="hybridMultilevel"/>
    <w:tmpl w:val="3E8009B6"/>
    <w:lvl w:ilvl="0" w:tplc="C52266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7B7079E"/>
    <w:multiLevelType w:val="hybridMultilevel"/>
    <w:tmpl w:val="6D4EB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F5E98"/>
    <w:multiLevelType w:val="hybridMultilevel"/>
    <w:tmpl w:val="9326B456"/>
    <w:lvl w:ilvl="0" w:tplc="C5226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22B68"/>
    <w:multiLevelType w:val="hybridMultilevel"/>
    <w:tmpl w:val="F32EC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F491D"/>
    <w:multiLevelType w:val="hybridMultilevel"/>
    <w:tmpl w:val="95BE0E0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E970459"/>
    <w:multiLevelType w:val="hybridMultilevel"/>
    <w:tmpl w:val="A4D4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01F8"/>
    <w:multiLevelType w:val="hybridMultilevel"/>
    <w:tmpl w:val="4BC4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55078"/>
    <w:multiLevelType w:val="hybridMultilevel"/>
    <w:tmpl w:val="7DBE4230"/>
    <w:lvl w:ilvl="0" w:tplc="9E6C0D44">
      <w:numFmt w:val="bullet"/>
      <w:lvlText w:val=""/>
      <w:lvlJc w:val="left"/>
      <w:pPr>
        <w:ind w:left="42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8C19B8">
      <w:numFmt w:val="bullet"/>
      <w:lvlText w:val="•"/>
      <w:lvlJc w:val="left"/>
      <w:pPr>
        <w:ind w:left="891" w:hanging="286"/>
      </w:pPr>
      <w:rPr>
        <w:rFonts w:hint="default"/>
        <w:lang w:val="ru-RU" w:eastAsia="ru-RU" w:bidi="ru-RU"/>
      </w:rPr>
    </w:lvl>
    <w:lvl w:ilvl="2" w:tplc="FB5CB310">
      <w:numFmt w:val="bullet"/>
      <w:lvlText w:val="•"/>
      <w:lvlJc w:val="left"/>
      <w:pPr>
        <w:ind w:left="1362" w:hanging="286"/>
      </w:pPr>
      <w:rPr>
        <w:rFonts w:hint="default"/>
        <w:lang w:val="ru-RU" w:eastAsia="ru-RU" w:bidi="ru-RU"/>
      </w:rPr>
    </w:lvl>
    <w:lvl w:ilvl="3" w:tplc="037E597A">
      <w:numFmt w:val="bullet"/>
      <w:lvlText w:val="•"/>
      <w:lvlJc w:val="left"/>
      <w:pPr>
        <w:ind w:left="1833" w:hanging="286"/>
      </w:pPr>
      <w:rPr>
        <w:rFonts w:hint="default"/>
        <w:lang w:val="ru-RU" w:eastAsia="ru-RU" w:bidi="ru-RU"/>
      </w:rPr>
    </w:lvl>
    <w:lvl w:ilvl="4" w:tplc="F2229416">
      <w:numFmt w:val="bullet"/>
      <w:lvlText w:val="•"/>
      <w:lvlJc w:val="left"/>
      <w:pPr>
        <w:ind w:left="2304" w:hanging="286"/>
      </w:pPr>
      <w:rPr>
        <w:rFonts w:hint="default"/>
        <w:lang w:val="ru-RU" w:eastAsia="ru-RU" w:bidi="ru-RU"/>
      </w:rPr>
    </w:lvl>
    <w:lvl w:ilvl="5" w:tplc="9318907C">
      <w:numFmt w:val="bullet"/>
      <w:lvlText w:val="•"/>
      <w:lvlJc w:val="left"/>
      <w:pPr>
        <w:ind w:left="2775" w:hanging="286"/>
      </w:pPr>
      <w:rPr>
        <w:rFonts w:hint="default"/>
        <w:lang w:val="ru-RU" w:eastAsia="ru-RU" w:bidi="ru-RU"/>
      </w:rPr>
    </w:lvl>
    <w:lvl w:ilvl="6" w:tplc="7466F40A">
      <w:numFmt w:val="bullet"/>
      <w:lvlText w:val="•"/>
      <w:lvlJc w:val="left"/>
      <w:pPr>
        <w:ind w:left="3246" w:hanging="286"/>
      </w:pPr>
      <w:rPr>
        <w:rFonts w:hint="default"/>
        <w:lang w:val="ru-RU" w:eastAsia="ru-RU" w:bidi="ru-RU"/>
      </w:rPr>
    </w:lvl>
    <w:lvl w:ilvl="7" w:tplc="E1BA5504">
      <w:numFmt w:val="bullet"/>
      <w:lvlText w:val="•"/>
      <w:lvlJc w:val="left"/>
      <w:pPr>
        <w:ind w:left="3717" w:hanging="286"/>
      </w:pPr>
      <w:rPr>
        <w:rFonts w:hint="default"/>
        <w:lang w:val="ru-RU" w:eastAsia="ru-RU" w:bidi="ru-RU"/>
      </w:rPr>
    </w:lvl>
    <w:lvl w:ilvl="8" w:tplc="EC6CA864">
      <w:numFmt w:val="bullet"/>
      <w:lvlText w:val="•"/>
      <w:lvlJc w:val="left"/>
      <w:pPr>
        <w:ind w:left="4188" w:hanging="286"/>
      </w:pPr>
      <w:rPr>
        <w:rFonts w:hint="default"/>
        <w:lang w:val="ru-RU" w:eastAsia="ru-RU" w:bidi="ru-RU"/>
      </w:rPr>
    </w:lvl>
  </w:abstractNum>
  <w:abstractNum w:abstractNumId="15">
    <w:nsid w:val="70F83903"/>
    <w:multiLevelType w:val="hybridMultilevel"/>
    <w:tmpl w:val="B5F8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43B9"/>
    <w:multiLevelType w:val="hybridMultilevel"/>
    <w:tmpl w:val="B29A5C7A"/>
    <w:lvl w:ilvl="0" w:tplc="C52266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A91D10"/>
    <w:multiLevelType w:val="multilevel"/>
    <w:tmpl w:val="4E0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CA"/>
    <w:rsid w:val="00000122"/>
    <w:rsid w:val="00005DC1"/>
    <w:rsid w:val="00007132"/>
    <w:rsid w:val="00011638"/>
    <w:rsid w:val="00015DCF"/>
    <w:rsid w:val="00016CD2"/>
    <w:rsid w:val="000275AA"/>
    <w:rsid w:val="000441BF"/>
    <w:rsid w:val="000514B6"/>
    <w:rsid w:val="000847A6"/>
    <w:rsid w:val="00084CCE"/>
    <w:rsid w:val="000861BA"/>
    <w:rsid w:val="0008684E"/>
    <w:rsid w:val="0009150F"/>
    <w:rsid w:val="000A6B35"/>
    <w:rsid w:val="000B567D"/>
    <w:rsid w:val="000C3514"/>
    <w:rsid w:val="000D541F"/>
    <w:rsid w:val="000D5956"/>
    <w:rsid w:val="000E7024"/>
    <w:rsid w:val="001003CB"/>
    <w:rsid w:val="001041A3"/>
    <w:rsid w:val="00115CD5"/>
    <w:rsid w:val="00121476"/>
    <w:rsid w:val="00123F7B"/>
    <w:rsid w:val="00126842"/>
    <w:rsid w:val="001337AD"/>
    <w:rsid w:val="00133C93"/>
    <w:rsid w:val="00135B54"/>
    <w:rsid w:val="00136276"/>
    <w:rsid w:val="0014215D"/>
    <w:rsid w:val="00152C56"/>
    <w:rsid w:val="0015337B"/>
    <w:rsid w:val="0015398A"/>
    <w:rsid w:val="0017650B"/>
    <w:rsid w:val="00185A08"/>
    <w:rsid w:val="00197B70"/>
    <w:rsid w:val="001C4A27"/>
    <w:rsid w:val="001D28DE"/>
    <w:rsid w:val="001E0A1E"/>
    <w:rsid w:val="001F0799"/>
    <w:rsid w:val="001F7936"/>
    <w:rsid w:val="002002EB"/>
    <w:rsid w:val="00200A32"/>
    <w:rsid w:val="00233DB6"/>
    <w:rsid w:val="00240914"/>
    <w:rsid w:val="00247DEB"/>
    <w:rsid w:val="00257E4E"/>
    <w:rsid w:val="0026779E"/>
    <w:rsid w:val="0027073B"/>
    <w:rsid w:val="002753C6"/>
    <w:rsid w:val="0028192B"/>
    <w:rsid w:val="002A1A09"/>
    <w:rsid w:val="002A4B63"/>
    <w:rsid w:val="002A522B"/>
    <w:rsid w:val="002B3BF5"/>
    <w:rsid w:val="002B62B9"/>
    <w:rsid w:val="002D261C"/>
    <w:rsid w:val="002E5400"/>
    <w:rsid w:val="002F4EBB"/>
    <w:rsid w:val="002F6B40"/>
    <w:rsid w:val="002F7363"/>
    <w:rsid w:val="003302A1"/>
    <w:rsid w:val="00335CA6"/>
    <w:rsid w:val="00336FD2"/>
    <w:rsid w:val="003373C5"/>
    <w:rsid w:val="0035676F"/>
    <w:rsid w:val="003623DF"/>
    <w:rsid w:val="003627C5"/>
    <w:rsid w:val="003679C4"/>
    <w:rsid w:val="00370B4C"/>
    <w:rsid w:val="00372F9E"/>
    <w:rsid w:val="0037454E"/>
    <w:rsid w:val="003762C3"/>
    <w:rsid w:val="00377E13"/>
    <w:rsid w:val="00383CCD"/>
    <w:rsid w:val="003875D1"/>
    <w:rsid w:val="00395FAF"/>
    <w:rsid w:val="00396F2E"/>
    <w:rsid w:val="0039704A"/>
    <w:rsid w:val="003A12BA"/>
    <w:rsid w:val="003B32CB"/>
    <w:rsid w:val="003D1999"/>
    <w:rsid w:val="003D205E"/>
    <w:rsid w:val="003E31E0"/>
    <w:rsid w:val="003E638F"/>
    <w:rsid w:val="003E7F60"/>
    <w:rsid w:val="00403E7A"/>
    <w:rsid w:val="00407F32"/>
    <w:rsid w:val="00412053"/>
    <w:rsid w:val="00414ABD"/>
    <w:rsid w:val="00417D09"/>
    <w:rsid w:val="004362DB"/>
    <w:rsid w:val="004372CD"/>
    <w:rsid w:val="00450752"/>
    <w:rsid w:val="00460522"/>
    <w:rsid w:val="004613D6"/>
    <w:rsid w:val="00463365"/>
    <w:rsid w:val="004675AE"/>
    <w:rsid w:val="00470074"/>
    <w:rsid w:val="00477F0D"/>
    <w:rsid w:val="00486BDA"/>
    <w:rsid w:val="004871E6"/>
    <w:rsid w:val="00491834"/>
    <w:rsid w:val="00491FA9"/>
    <w:rsid w:val="00492E18"/>
    <w:rsid w:val="004931CF"/>
    <w:rsid w:val="004A0365"/>
    <w:rsid w:val="004A15EE"/>
    <w:rsid w:val="004A4D6C"/>
    <w:rsid w:val="004A5510"/>
    <w:rsid w:val="004B1EE8"/>
    <w:rsid w:val="004C166C"/>
    <w:rsid w:val="004C20E5"/>
    <w:rsid w:val="004D1260"/>
    <w:rsid w:val="004D6361"/>
    <w:rsid w:val="00500107"/>
    <w:rsid w:val="00513566"/>
    <w:rsid w:val="005152A7"/>
    <w:rsid w:val="0051723A"/>
    <w:rsid w:val="00517CFA"/>
    <w:rsid w:val="0052060B"/>
    <w:rsid w:val="00524543"/>
    <w:rsid w:val="00524A54"/>
    <w:rsid w:val="00527377"/>
    <w:rsid w:val="00536AB4"/>
    <w:rsid w:val="0054252E"/>
    <w:rsid w:val="00544F99"/>
    <w:rsid w:val="0054641B"/>
    <w:rsid w:val="005571C3"/>
    <w:rsid w:val="00571B2E"/>
    <w:rsid w:val="00576ECC"/>
    <w:rsid w:val="00580B4F"/>
    <w:rsid w:val="00587D30"/>
    <w:rsid w:val="005A697C"/>
    <w:rsid w:val="005A6B0F"/>
    <w:rsid w:val="005A6E55"/>
    <w:rsid w:val="005B06F1"/>
    <w:rsid w:val="005B3A14"/>
    <w:rsid w:val="005B3D36"/>
    <w:rsid w:val="005B4B97"/>
    <w:rsid w:val="005C05C3"/>
    <w:rsid w:val="005C08E2"/>
    <w:rsid w:val="005D4BFC"/>
    <w:rsid w:val="005D7231"/>
    <w:rsid w:val="005E0186"/>
    <w:rsid w:val="005F187A"/>
    <w:rsid w:val="005F6DEB"/>
    <w:rsid w:val="00604FCC"/>
    <w:rsid w:val="00605F53"/>
    <w:rsid w:val="00606806"/>
    <w:rsid w:val="00607D88"/>
    <w:rsid w:val="00614FAA"/>
    <w:rsid w:val="00625633"/>
    <w:rsid w:val="00631774"/>
    <w:rsid w:val="00642EA0"/>
    <w:rsid w:val="00643C94"/>
    <w:rsid w:val="00662905"/>
    <w:rsid w:val="00663F92"/>
    <w:rsid w:val="00674CCD"/>
    <w:rsid w:val="00677657"/>
    <w:rsid w:val="00681074"/>
    <w:rsid w:val="00693644"/>
    <w:rsid w:val="006936DD"/>
    <w:rsid w:val="006960E8"/>
    <w:rsid w:val="006B0B49"/>
    <w:rsid w:val="006C6676"/>
    <w:rsid w:val="006E08E9"/>
    <w:rsid w:val="006E17FC"/>
    <w:rsid w:val="006F13E9"/>
    <w:rsid w:val="006F1FB3"/>
    <w:rsid w:val="00701C33"/>
    <w:rsid w:val="00703D0B"/>
    <w:rsid w:val="00704D82"/>
    <w:rsid w:val="00713BB2"/>
    <w:rsid w:val="00715B52"/>
    <w:rsid w:val="00733FBD"/>
    <w:rsid w:val="00743633"/>
    <w:rsid w:val="007455D4"/>
    <w:rsid w:val="00747F3B"/>
    <w:rsid w:val="00752EAB"/>
    <w:rsid w:val="00756736"/>
    <w:rsid w:val="007573DA"/>
    <w:rsid w:val="007615A6"/>
    <w:rsid w:val="00770E00"/>
    <w:rsid w:val="00780C6D"/>
    <w:rsid w:val="0079036D"/>
    <w:rsid w:val="00793792"/>
    <w:rsid w:val="007C2BFF"/>
    <w:rsid w:val="007C4944"/>
    <w:rsid w:val="007C6D77"/>
    <w:rsid w:val="007D0099"/>
    <w:rsid w:val="007D2D9E"/>
    <w:rsid w:val="008027F8"/>
    <w:rsid w:val="008044A8"/>
    <w:rsid w:val="00835EC3"/>
    <w:rsid w:val="008433E5"/>
    <w:rsid w:val="0084542E"/>
    <w:rsid w:val="008466A5"/>
    <w:rsid w:val="00857F4E"/>
    <w:rsid w:val="0086081D"/>
    <w:rsid w:val="0086473A"/>
    <w:rsid w:val="008725AD"/>
    <w:rsid w:val="00884A97"/>
    <w:rsid w:val="008A3AB6"/>
    <w:rsid w:val="008A3EDE"/>
    <w:rsid w:val="008A547B"/>
    <w:rsid w:val="008B66EA"/>
    <w:rsid w:val="008C39CA"/>
    <w:rsid w:val="008C3CF9"/>
    <w:rsid w:val="008C7236"/>
    <w:rsid w:val="008C78D9"/>
    <w:rsid w:val="008D551B"/>
    <w:rsid w:val="008E3B5E"/>
    <w:rsid w:val="00900399"/>
    <w:rsid w:val="00903A3D"/>
    <w:rsid w:val="009101B2"/>
    <w:rsid w:val="00913FDB"/>
    <w:rsid w:val="00935BD9"/>
    <w:rsid w:val="00936209"/>
    <w:rsid w:val="00936694"/>
    <w:rsid w:val="00961316"/>
    <w:rsid w:val="00964E12"/>
    <w:rsid w:val="009A1BDB"/>
    <w:rsid w:val="009A38EE"/>
    <w:rsid w:val="009C7A91"/>
    <w:rsid w:val="009D3A92"/>
    <w:rsid w:val="009D3E56"/>
    <w:rsid w:val="009D5A7B"/>
    <w:rsid w:val="009E30AF"/>
    <w:rsid w:val="009E7CA0"/>
    <w:rsid w:val="009F4246"/>
    <w:rsid w:val="009F4D70"/>
    <w:rsid w:val="009F6433"/>
    <w:rsid w:val="00A0093E"/>
    <w:rsid w:val="00A11A5D"/>
    <w:rsid w:val="00A12801"/>
    <w:rsid w:val="00A23376"/>
    <w:rsid w:val="00A270BB"/>
    <w:rsid w:val="00A278EC"/>
    <w:rsid w:val="00A36CCB"/>
    <w:rsid w:val="00A407AD"/>
    <w:rsid w:val="00A43913"/>
    <w:rsid w:val="00A52627"/>
    <w:rsid w:val="00A807F6"/>
    <w:rsid w:val="00A8495E"/>
    <w:rsid w:val="00A93FC2"/>
    <w:rsid w:val="00AB4935"/>
    <w:rsid w:val="00AB7C05"/>
    <w:rsid w:val="00AC0AED"/>
    <w:rsid w:val="00AC5B4D"/>
    <w:rsid w:val="00AD3B7C"/>
    <w:rsid w:val="00AE1D4B"/>
    <w:rsid w:val="00AF5E4D"/>
    <w:rsid w:val="00AF677C"/>
    <w:rsid w:val="00B0134D"/>
    <w:rsid w:val="00B06533"/>
    <w:rsid w:val="00B262B5"/>
    <w:rsid w:val="00B3201A"/>
    <w:rsid w:val="00B37716"/>
    <w:rsid w:val="00B43CCC"/>
    <w:rsid w:val="00B471CF"/>
    <w:rsid w:val="00B471E4"/>
    <w:rsid w:val="00B510E3"/>
    <w:rsid w:val="00B51EED"/>
    <w:rsid w:val="00B70C98"/>
    <w:rsid w:val="00B77268"/>
    <w:rsid w:val="00B80216"/>
    <w:rsid w:val="00B9426F"/>
    <w:rsid w:val="00BA1D8D"/>
    <w:rsid w:val="00BB744B"/>
    <w:rsid w:val="00BC2AB4"/>
    <w:rsid w:val="00BC6FD9"/>
    <w:rsid w:val="00BD0CBF"/>
    <w:rsid w:val="00BE141F"/>
    <w:rsid w:val="00BE2E56"/>
    <w:rsid w:val="00BF0866"/>
    <w:rsid w:val="00BF3F07"/>
    <w:rsid w:val="00BF4939"/>
    <w:rsid w:val="00C075B4"/>
    <w:rsid w:val="00C42150"/>
    <w:rsid w:val="00C476F9"/>
    <w:rsid w:val="00C56C48"/>
    <w:rsid w:val="00C57CED"/>
    <w:rsid w:val="00C61422"/>
    <w:rsid w:val="00C649D7"/>
    <w:rsid w:val="00C72722"/>
    <w:rsid w:val="00C8500D"/>
    <w:rsid w:val="00C975EA"/>
    <w:rsid w:val="00CA12C5"/>
    <w:rsid w:val="00CA2BD0"/>
    <w:rsid w:val="00CA3BE0"/>
    <w:rsid w:val="00CB6813"/>
    <w:rsid w:val="00CC7E07"/>
    <w:rsid w:val="00CD1251"/>
    <w:rsid w:val="00CD2EFD"/>
    <w:rsid w:val="00CD3A83"/>
    <w:rsid w:val="00CE7660"/>
    <w:rsid w:val="00CF5B79"/>
    <w:rsid w:val="00CF7D52"/>
    <w:rsid w:val="00D16003"/>
    <w:rsid w:val="00D16043"/>
    <w:rsid w:val="00D21AD5"/>
    <w:rsid w:val="00D30072"/>
    <w:rsid w:val="00D305F7"/>
    <w:rsid w:val="00D432F4"/>
    <w:rsid w:val="00D45B7F"/>
    <w:rsid w:val="00D55A38"/>
    <w:rsid w:val="00D7072B"/>
    <w:rsid w:val="00D77C7E"/>
    <w:rsid w:val="00D944FE"/>
    <w:rsid w:val="00DB03FC"/>
    <w:rsid w:val="00DB7188"/>
    <w:rsid w:val="00DE4719"/>
    <w:rsid w:val="00DF6239"/>
    <w:rsid w:val="00E005AE"/>
    <w:rsid w:val="00E041AA"/>
    <w:rsid w:val="00E07648"/>
    <w:rsid w:val="00E1229E"/>
    <w:rsid w:val="00E128B1"/>
    <w:rsid w:val="00E13406"/>
    <w:rsid w:val="00E13602"/>
    <w:rsid w:val="00E13962"/>
    <w:rsid w:val="00E14072"/>
    <w:rsid w:val="00E3035D"/>
    <w:rsid w:val="00E3262E"/>
    <w:rsid w:val="00E40A81"/>
    <w:rsid w:val="00E476E8"/>
    <w:rsid w:val="00E51295"/>
    <w:rsid w:val="00E54013"/>
    <w:rsid w:val="00E60FD3"/>
    <w:rsid w:val="00E720BC"/>
    <w:rsid w:val="00E724D9"/>
    <w:rsid w:val="00E8495B"/>
    <w:rsid w:val="00E96F8B"/>
    <w:rsid w:val="00EA774A"/>
    <w:rsid w:val="00EC2DEB"/>
    <w:rsid w:val="00EC741A"/>
    <w:rsid w:val="00ED6493"/>
    <w:rsid w:val="00EE1E27"/>
    <w:rsid w:val="00EF36D6"/>
    <w:rsid w:val="00EF41B7"/>
    <w:rsid w:val="00EF43CA"/>
    <w:rsid w:val="00EF4BC8"/>
    <w:rsid w:val="00EF5075"/>
    <w:rsid w:val="00EF66BF"/>
    <w:rsid w:val="00F0515E"/>
    <w:rsid w:val="00F064FA"/>
    <w:rsid w:val="00F15911"/>
    <w:rsid w:val="00F159CC"/>
    <w:rsid w:val="00F15CB3"/>
    <w:rsid w:val="00F170CA"/>
    <w:rsid w:val="00F35922"/>
    <w:rsid w:val="00F576E3"/>
    <w:rsid w:val="00F61443"/>
    <w:rsid w:val="00F67F01"/>
    <w:rsid w:val="00F76551"/>
    <w:rsid w:val="00F7664E"/>
    <w:rsid w:val="00F77ABD"/>
    <w:rsid w:val="00F830F2"/>
    <w:rsid w:val="00F87A5A"/>
    <w:rsid w:val="00F96EBF"/>
    <w:rsid w:val="00FA241E"/>
    <w:rsid w:val="00FA4124"/>
    <w:rsid w:val="00FB7199"/>
    <w:rsid w:val="00FC2EFE"/>
    <w:rsid w:val="00FD6CF9"/>
    <w:rsid w:val="00FE3188"/>
    <w:rsid w:val="00FF19FA"/>
    <w:rsid w:val="00FF71D8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80216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80216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02A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A52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3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792"/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unhideWhenUsed/>
    <w:rsid w:val="00BC2AB4"/>
    <w:rPr>
      <w:color w:val="0000FF"/>
      <w:u w:val="single"/>
    </w:rPr>
  </w:style>
  <w:style w:type="character" w:customStyle="1" w:styleId="js-phone-number">
    <w:name w:val="js-phone-number"/>
    <w:basedOn w:val="a0"/>
    <w:rsid w:val="00BC2AB4"/>
  </w:style>
  <w:style w:type="table" w:styleId="ac">
    <w:name w:val="Table Grid"/>
    <w:basedOn w:val="a1"/>
    <w:locked/>
    <w:rsid w:val="00CA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A4124"/>
    <w:pPr>
      <w:widowControl w:val="0"/>
      <w:autoSpaceDE w:val="0"/>
      <w:autoSpaceDN w:val="0"/>
      <w:spacing w:after="0" w:line="213" w:lineRule="exact"/>
      <w:ind w:left="8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6;&#1095;&#1091;&#1084;&#1086;&#1075;&#1091;&#1079;&#1085;&#1072;&#110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072;&#1096;&#1080;&#1092;&#1080;&#1085;&#1072;&#1085;&#1089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50C2-4EE7-4552-B958-3D3E19B8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Гульнара Умарова</cp:lastModifiedBy>
  <cp:revision>66</cp:revision>
  <cp:lastPrinted>2019-03-07T04:37:00Z</cp:lastPrinted>
  <dcterms:created xsi:type="dcterms:W3CDTF">2019-02-01T06:17:00Z</dcterms:created>
  <dcterms:modified xsi:type="dcterms:W3CDTF">2021-08-29T11:08:00Z</dcterms:modified>
</cp:coreProperties>
</file>