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144" w:rsidRDefault="00C26144" w:rsidP="00610D9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 о</w:t>
      </w:r>
      <w:r w:rsidR="002B6A2E" w:rsidRPr="00C26144">
        <w:rPr>
          <w:rFonts w:ascii="Times New Roman" w:hAnsi="Times New Roman" w:cs="Times New Roman"/>
          <w:b/>
          <w:sz w:val="24"/>
          <w:szCs w:val="24"/>
        </w:rPr>
        <w:t>пыт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2B6A2E" w:rsidRPr="00C2614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работы Акинфиной Н.А. </w:t>
      </w:r>
    </w:p>
    <w:p w:rsidR="00CD55DB" w:rsidRPr="00C26144" w:rsidRDefault="00C26144" w:rsidP="00610D9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«Опыт </w:t>
      </w:r>
      <w:r w:rsidR="002B6A2E" w:rsidRPr="00C26144">
        <w:rPr>
          <w:rFonts w:ascii="Times New Roman" w:hAnsi="Times New Roman" w:cs="Times New Roman"/>
          <w:b/>
          <w:sz w:val="24"/>
          <w:szCs w:val="24"/>
        </w:rPr>
        <w:t>проведени</w:t>
      </w:r>
      <w:r w:rsidR="009E37E7">
        <w:rPr>
          <w:rFonts w:ascii="Times New Roman" w:hAnsi="Times New Roman" w:cs="Times New Roman"/>
          <w:b/>
          <w:sz w:val="24"/>
          <w:szCs w:val="24"/>
        </w:rPr>
        <w:t>я</w:t>
      </w:r>
      <w:r w:rsidR="002B6A2E" w:rsidRPr="00C26144">
        <w:rPr>
          <w:rFonts w:ascii="Times New Roman" w:hAnsi="Times New Roman" w:cs="Times New Roman"/>
          <w:b/>
          <w:sz w:val="24"/>
          <w:szCs w:val="24"/>
        </w:rPr>
        <w:t xml:space="preserve"> экологических мероприятий</w:t>
      </w:r>
      <w:r w:rsidR="00417FD1" w:rsidRPr="00C26144">
        <w:rPr>
          <w:rFonts w:ascii="Times New Roman" w:hAnsi="Times New Roman" w:cs="Times New Roman"/>
          <w:b/>
          <w:sz w:val="24"/>
          <w:szCs w:val="24"/>
        </w:rPr>
        <w:t xml:space="preserve"> с младшими школьниками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417FD1" w:rsidRPr="00C26144">
        <w:rPr>
          <w:rFonts w:ascii="Times New Roman" w:hAnsi="Times New Roman" w:cs="Times New Roman"/>
          <w:b/>
          <w:sz w:val="24"/>
          <w:szCs w:val="24"/>
        </w:rPr>
        <w:t>.</w:t>
      </w:r>
    </w:p>
    <w:p w:rsidR="00C26144" w:rsidRDefault="00C26144" w:rsidP="00C26144">
      <w:pPr>
        <w:spacing w:line="360" w:lineRule="auto"/>
        <w:jc w:val="right"/>
      </w:pPr>
      <w:r>
        <w:t>Автор: Акинфина Наталья Александровна</w:t>
      </w:r>
      <w:r w:rsidRPr="00290BD5">
        <w:t xml:space="preserve">, </w:t>
      </w:r>
    </w:p>
    <w:p w:rsidR="00C26144" w:rsidRPr="00290BD5" w:rsidRDefault="00C26144" w:rsidP="00C26144">
      <w:pPr>
        <w:spacing w:line="360" w:lineRule="auto"/>
        <w:jc w:val="right"/>
      </w:pPr>
      <w:r w:rsidRPr="00290BD5">
        <w:t>педагог дополнительного образования</w:t>
      </w:r>
      <w:r>
        <w:t xml:space="preserve"> </w:t>
      </w:r>
    </w:p>
    <w:p w:rsidR="00C26144" w:rsidRPr="0074507B" w:rsidRDefault="00C26144" w:rsidP="00C26144">
      <w:pPr>
        <w:spacing w:line="360" w:lineRule="auto"/>
        <w:jc w:val="right"/>
      </w:pPr>
      <w:r>
        <w:t>МБОУ ДОД СЮН. Стаж работы 7 лет.</w:t>
      </w:r>
    </w:p>
    <w:p w:rsidR="00C26144" w:rsidRPr="00C26144" w:rsidRDefault="00C26144" w:rsidP="00C26144">
      <w:pPr>
        <w:spacing w:line="360" w:lineRule="auto"/>
        <w:ind w:left="360"/>
        <w:jc w:val="right"/>
        <w:rPr>
          <w:rStyle w:val="a4"/>
          <w:b w:val="0"/>
        </w:rPr>
      </w:pPr>
    </w:p>
    <w:p w:rsidR="002B6A2E" w:rsidRPr="00C26144" w:rsidRDefault="00C26144" w:rsidP="00C2614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B6A2E" w:rsidRPr="00C26144">
        <w:rPr>
          <w:rFonts w:ascii="Times New Roman" w:hAnsi="Times New Roman" w:cs="Times New Roman"/>
          <w:sz w:val="24"/>
          <w:szCs w:val="24"/>
        </w:rPr>
        <w:t>Формирование основ экологической культуры младших школьников становится сегодня приоритетным направлением педагогической теории и практики. В системе экологического образования возраст 7-10 лет является исключительно важным и ответственным, так как именно в этом возрасте закладываются основы личности человека. Любая культура, в том числе и экологическая, с трудом прививается уже повзрослевшим, поэтому очень важно не опоздать!</w:t>
      </w:r>
    </w:p>
    <w:p w:rsidR="002B6A2E" w:rsidRPr="00C26144" w:rsidRDefault="00C26144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B6A2E" w:rsidRPr="00C26144">
        <w:rPr>
          <w:rFonts w:ascii="Times New Roman" w:hAnsi="Times New Roman" w:cs="Times New Roman"/>
          <w:sz w:val="24"/>
          <w:szCs w:val="24"/>
        </w:rPr>
        <w:t xml:space="preserve">В своей работе с младшими школьниками широко использую следующие формы проведения экологических мероприятий: </w:t>
      </w:r>
    </w:p>
    <w:p w:rsidR="002B6A2E" w:rsidRPr="00C26144" w:rsidRDefault="002B6A2E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144">
        <w:rPr>
          <w:rFonts w:ascii="Times New Roman" w:hAnsi="Times New Roman" w:cs="Times New Roman"/>
          <w:sz w:val="24"/>
          <w:szCs w:val="24"/>
        </w:rPr>
        <w:t>- выставки рисунков и поделок</w:t>
      </w:r>
    </w:p>
    <w:p w:rsidR="002B6A2E" w:rsidRPr="00C26144" w:rsidRDefault="002B6A2E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144">
        <w:rPr>
          <w:rFonts w:ascii="Times New Roman" w:hAnsi="Times New Roman" w:cs="Times New Roman"/>
          <w:sz w:val="24"/>
          <w:szCs w:val="24"/>
        </w:rPr>
        <w:t>- конкурсы</w:t>
      </w:r>
    </w:p>
    <w:p w:rsidR="002B6A2E" w:rsidRPr="00C26144" w:rsidRDefault="002B6A2E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144">
        <w:rPr>
          <w:rFonts w:ascii="Times New Roman" w:hAnsi="Times New Roman" w:cs="Times New Roman"/>
          <w:sz w:val="24"/>
          <w:szCs w:val="24"/>
        </w:rPr>
        <w:t>- экскурсии</w:t>
      </w:r>
    </w:p>
    <w:p w:rsidR="002B6A2E" w:rsidRPr="00C26144" w:rsidRDefault="002B6A2E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144">
        <w:rPr>
          <w:rFonts w:ascii="Times New Roman" w:hAnsi="Times New Roman" w:cs="Times New Roman"/>
          <w:sz w:val="24"/>
          <w:szCs w:val="24"/>
        </w:rPr>
        <w:t>- экологические праздники.</w:t>
      </w:r>
    </w:p>
    <w:p w:rsidR="002B6A2E" w:rsidRPr="00C26144" w:rsidRDefault="002B6A2E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144">
        <w:rPr>
          <w:rFonts w:ascii="Times New Roman" w:hAnsi="Times New Roman" w:cs="Times New Roman"/>
          <w:sz w:val="24"/>
          <w:szCs w:val="24"/>
        </w:rPr>
        <w:t xml:space="preserve">     Остановлюсь подробнее на каждой из форм. </w:t>
      </w:r>
    </w:p>
    <w:p w:rsidR="00F355EC" w:rsidRPr="00C26144" w:rsidRDefault="00F355EC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144">
        <w:rPr>
          <w:rFonts w:ascii="Times New Roman" w:hAnsi="Times New Roman" w:cs="Times New Roman"/>
          <w:sz w:val="24"/>
          <w:szCs w:val="24"/>
        </w:rPr>
        <w:t xml:space="preserve">     Участие ребенка в выставках позволяет ему пережить ситуацию успеха, что в свою очередь ведет к повышению мотивации посещать занятия. В выставках принимают участие все работы, которые сделали дети. </w:t>
      </w:r>
    </w:p>
    <w:p w:rsidR="00F355EC" w:rsidRPr="00C26144" w:rsidRDefault="00F355EC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144">
        <w:rPr>
          <w:rFonts w:ascii="Times New Roman" w:hAnsi="Times New Roman" w:cs="Times New Roman"/>
          <w:sz w:val="24"/>
          <w:szCs w:val="24"/>
        </w:rPr>
        <w:t xml:space="preserve">     Участие ребенка в конкурсах позволяет раскрыть его творческий потенциал. Мои воспитанники в прошлом учебном году участвовали в городских конкурсах: «Сударыня осень – 2013», </w:t>
      </w:r>
      <w:proofErr w:type="spellStart"/>
      <w:r w:rsidRPr="00C26144">
        <w:rPr>
          <w:rFonts w:ascii="Times New Roman" w:hAnsi="Times New Roman" w:cs="Times New Roman"/>
          <w:sz w:val="24"/>
          <w:szCs w:val="24"/>
        </w:rPr>
        <w:t>Глухова</w:t>
      </w:r>
      <w:proofErr w:type="spellEnd"/>
      <w:r w:rsidRPr="00C26144">
        <w:rPr>
          <w:rFonts w:ascii="Times New Roman" w:hAnsi="Times New Roman" w:cs="Times New Roman"/>
          <w:sz w:val="24"/>
          <w:szCs w:val="24"/>
        </w:rPr>
        <w:t xml:space="preserve"> Ксения 2 место. «Ёлочка, живи!» Епимахова Елизавета 1 место и областных </w:t>
      </w:r>
      <w:proofErr w:type="gramStart"/>
      <w:r w:rsidRPr="00C26144">
        <w:rPr>
          <w:rFonts w:ascii="Times New Roman" w:hAnsi="Times New Roman" w:cs="Times New Roman"/>
          <w:sz w:val="24"/>
          <w:szCs w:val="24"/>
        </w:rPr>
        <w:t>конкурсах</w:t>
      </w:r>
      <w:proofErr w:type="gramEnd"/>
      <w:r w:rsidRPr="00C26144">
        <w:rPr>
          <w:rFonts w:ascii="Times New Roman" w:hAnsi="Times New Roman" w:cs="Times New Roman"/>
          <w:sz w:val="24"/>
          <w:szCs w:val="24"/>
        </w:rPr>
        <w:t xml:space="preserve">: «Осенний натюрморт», «Мы в ответе за тех, кого приручили», «Экология и душа». </w:t>
      </w:r>
    </w:p>
    <w:p w:rsidR="00F355EC" w:rsidRPr="00C26144" w:rsidRDefault="00F355EC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144">
        <w:rPr>
          <w:rFonts w:ascii="Times New Roman" w:hAnsi="Times New Roman" w:cs="Times New Roman"/>
          <w:sz w:val="24"/>
          <w:szCs w:val="24"/>
        </w:rPr>
        <w:t xml:space="preserve">     Особое внимание в своей работе я отвожу экскурсиям. </w:t>
      </w:r>
      <w:r w:rsidR="00B66109" w:rsidRPr="00C26144">
        <w:rPr>
          <w:rFonts w:ascii="Times New Roman" w:hAnsi="Times New Roman" w:cs="Times New Roman"/>
          <w:sz w:val="24"/>
          <w:szCs w:val="24"/>
        </w:rPr>
        <w:t xml:space="preserve">Ведь на экскурсии есть возможность близко познакомиться с представителями растительного и животного мира, </w:t>
      </w:r>
      <w:r w:rsidR="00B66109" w:rsidRPr="00C26144">
        <w:rPr>
          <w:rFonts w:ascii="Times New Roman" w:hAnsi="Times New Roman" w:cs="Times New Roman"/>
          <w:sz w:val="24"/>
          <w:szCs w:val="24"/>
        </w:rPr>
        <w:lastRenderedPageBreak/>
        <w:t xml:space="preserve">понаблюдать за ними в их естественной обстановке и понять, что все в природе взаимосвязано и многое зависит от человека, который является частью природы. </w:t>
      </w:r>
    </w:p>
    <w:p w:rsidR="00B66109" w:rsidRPr="00C26144" w:rsidRDefault="00B66109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144">
        <w:rPr>
          <w:rFonts w:ascii="Times New Roman" w:hAnsi="Times New Roman" w:cs="Times New Roman"/>
          <w:sz w:val="24"/>
          <w:szCs w:val="24"/>
        </w:rPr>
        <w:t xml:space="preserve">     Существуют следующие типы экскурсий: </w:t>
      </w:r>
    </w:p>
    <w:p w:rsidR="00B66109" w:rsidRPr="00C26144" w:rsidRDefault="00B66109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144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26144">
        <w:rPr>
          <w:rFonts w:ascii="Times New Roman" w:hAnsi="Times New Roman" w:cs="Times New Roman"/>
          <w:sz w:val="24"/>
          <w:szCs w:val="24"/>
        </w:rPr>
        <w:t>вводные</w:t>
      </w:r>
      <w:proofErr w:type="gramEnd"/>
      <w:r w:rsidRPr="00C26144">
        <w:rPr>
          <w:rFonts w:ascii="Times New Roman" w:hAnsi="Times New Roman" w:cs="Times New Roman"/>
          <w:sz w:val="24"/>
          <w:szCs w:val="24"/>
        </w:rPr>
        <w:t xml:space="preserve"> (по курсу или теме) </w:t>
      </w:r>
    </w:p>
    <w:p w:rsidR="00B66109" w:rsidRPr="00C26144" w:rsidRDefault="00B66109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144">
        <w:rPr>
          <w:rFonts w:ascii="Times New Roman" w:hAnsi="Times New Roman" w:cs="Times New Roman"/>
          <w:sz w:val="24"/>
          <w:szCs w:val="24"/>
        </w:rPr>
        <w:t xml:space="preserve">- текущие (по мере изучения материала темы) </w:t>
      </w:r>
    </w:p>
    <w:p w:rsidR="00B66109" w:rsidRPr="00C26144" w:rsidRDefault="00B66109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144">
        <w:rPr>
          <w:rFonts w:ascii="Times New Roman" w:hAnsi="Times New Roman" w:cs="Times New Roman"/>
          <w:sz w:val="24"/>
          <w:szCs w:val="24"/>
        </w:rPr>
        <w:t>- обобщающие (после изучения материала темы).</w:t>
      </w:r>
    </w:p>
    <w:p w:rsidR="00B66109" w:rsidRPr="00C26144" w:rsidRDefault="00B66109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144">
        <w:rPr>
          <w:rFonts w:ascii="Times New Roman" w:hAnsi="Times New Roman" w:cs="Times New Roman"/>
          <w:sz w:val="24"/>
          <w:szCs w:val="24"/>
        </w:rPr>
        <w:t xml:space="preserve">     Но к экскурсии, чтобы она достигла поставленной цели, оставила след в душе ребенка, надо очень тщательно готовиться. Ведь как признавался Сухомлинский «вывести детей на лужайку, побывать с ними в лесу, в парке – дело значительно более сложное, чем провести урок</w:t>
      </w:r>
      <w:proofErr w:type="gramStart"/>
      <w:r w:rsidRPr="00C26144">
        <w:rPr>
          <w:rFonts w:ascii="Times New Roman" w:hAnsi="Times New Roman" w:cs="Times New Roman"/>
          <w:sz w:val="24"/>
          <w:szCs w:val="24"/>
        </w:rPr>
        <w:t xml:space="preserve">.» </w:t>
      </w:r>
      <w:proofErr w:type="gramEnd"/>
    </w:p>
    <w:p w:rsidR="00B66109" w:rsidRDefault="00C26144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66109" w:rsidRPr="00C26144">
        <w:rPr>
          <w:rFonts w:ascii="Times New Roman" w:hAnsi="Times New Roman" w:cs="Times New Roman"/>
          <w:sz w:val="24"/>
          <w:szCs w:val="24"/>
        </w:rPr>
        <w:t xml:space="preserve">Экскурсии, связанные с сезонными изменениями природы, провожу на одно и то же место, чтобы была возможность наблюдать за одними и теми же объектами живой и неживой природы. </w:t>
      </w:r>
      <w:r w:rsidR="00610D92" w:rsidRPr="00C26144">
        <w:rPr>
          <w:rFonts w:ascii="Times New Roman" w:hAnsi="Times New Roman" w:cs="Times New Roman"/>
          <w:sz w:val="24"/>
          <w:szCs w:val="24"/>
        </w:rPr>
        <w:t xml:space="preserve">Во время этих экскурсий дети выполняют и практические задания (например: осенью собирают листья для гербариев и природный материал для поделок, а зимой измеряют глубину снежного покрова и рассматривают траву под снегом). После проведения экскурсии в природу дети изготавливают карточки-памятки о правилах поведения в природе. Большой интерес у детей вызывают экскурсии на станцию юных натуралистов, где они могут увидеть и даже подержать в руках кроликов, морских свинок, черепах. А на следующем занятии ребята рисуют, лепят или делают из бумаги понравившегося животного. </w:t>
      </w:r>
    </w:p>
    <w:p w:rsidR="004B3D41" w:rsidRPr="00C26144" w:rsidRDefault="004B3D41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Экологические мероприятия должны мотивировать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познанию и творчеству, должны быть направлены на развитие экологического мышления ребенка.</w:t>
      </w:r>
    </w:p>
    <w:p w:rsidR="00F355EC" w:rsidRPr="00C26144" w:rsidRDefault="00F355EC" w:rsidP="00610D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355EC" w:rsidRPr="00C26144" w:rsidSect="00F355E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372498"/>
    <w:multiLevelType w:val="hybridMultilevel"/>
    <w:tmpl w:val="DAB287F4"/>
    <w:lvl w:ilvl="0" w:tplc="B28AD9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BF23A6"/>
    <w:multiLevelType w:val="hybridMultilevel"/>
    <w:tmpl w:val="C6B0C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B6A2E"/>
    <w:rsid w:val="002B6A2E"/>
    <w:rsid w:val="00386A0B"/>
    <w:rsid w:val="00417FD1"/>
    <w:rsid w:val="00444B59"/>
    <w:rsid w:val="004B3D41"/>
    <w:rsid w:val="00610D92"/>
    <w:rsid w:val="00612B7A"/>
    <w:rsid w:val="00707648"/>
    <w:rsid w:val="00740066"/>
    <w:rsid w:val="009B7495"/>
    <w:rsid w:val="009E37E7"/>
    <w:rsid w:val="00B66109"/>
    <w:rsid w:val="00C26144"/>
    <w:rsid w:val="00CD55DB"/>
    <w:rsid w:val="00E469F5"/>
    <w:rsid w:val="00F35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6A2E"/>
    <w:pPr>
      <w:ind w:left="720"/>
      <w:contextualSpacing/>
    </w:pPr>
  </w:style>
  <w:style w:type="character" w:styleId="a4">
    <w:name w:val="Strong"/>
    <w:basedOn w:val="a0"/>
    <w:qFormat/>
    <w:rsid w:val="00C261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2014-09-02T09:49:00Z</cp:lastPrinted>
  <dcterms:created xsi:type="dcterms:W3CDTF">2014-09-03T12:40:00Z</dcterms:created>
  <dcterms:modified xsi:type="dcterms:W3CDTF">2014-09-08T10:03:00Z</dcterms:modified>
</cp:coreProperties>
</file>