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8A8" w:rsidRPr="00067A69" w:rsidRDefault="005934D0" w:rsidP="005934D0">
      <w:pPr>
        <w:jc w:val="center"/>
        <w:rPr>
          <w:rFonts w:asciiTheme="majorHAnsi" w:hAnsiTheme="majorHAnsi" w:cs="Times New Roman"/>
          <w:b/>
          <w:sz w:val="32"/>
          <w:szCs w:val="32"/>
        </w:rPr>
      </w:pPr>
      <w:r w:rsidRPr="00067A69">
        <w:rPr>
          <w:rFonts w:asciiTheme="majorHAnsi" w:hAnsiTheme="majorHAnsi" w:cs="Times New Roman"/>
          <w:b/>
          <w:sz w:val="32"/>
          <w:szCs w:val="32"/>
        </w:rPr>
        <w:t>Экологическое воспитании дошкольников</w:t>
      </w:r>
    </w:p>
    <w:p w:rsidR="005934D0" w:rsidRPr="00067A69" w:rsidRDefault="00F961A0" w:rsidP="00067A69">
      <w:pPr>
        <w:rPr>
          <w:rFonts w:ascii="Times New Roman" w:hAnsi="Times New Roman" w:cs="Times New Roman"/>
          <w:sz w:val="24"/>
          <w:szCs w:val="24"/>
        </w:rPr>
      </w:pPr>
      <w:r w:rsidRPr="00067A69">
        <w:rPr>
          <w:rFonts w:ascii="Times New Roman" w:hAnsi="Times New Roman" w:cs="Times New Roman"/>
          <w:sz w:val="24"/>
          <w:szCs w:val="24"/>
        </w:rPr>
        <w:t xml:space="preserve">Дошкольное детство – начальный этап формирования личности человека, его ценностной ориентации в окружающем мире. В этот период закладывается позитивное отношение к природе, к «рукотворному миру», к себе и к окружающим людям. Основным содержанием экологического воспитания является формирование у ребенка осознанно-правильного отношения к природным явлениям и объектам, которые окружают его и с которыми он знакомится в дошкольном детстве. Осознанно-правильное отношение детей к природе строится на чувственном ее восприятии, эмоциональном отношении к ней и знании особенностей жизни, роста и развития отдельных живых существ, некоторых биоценозов, знании приспособительных зависимостей существования живых организмов от факторов внешней среды, взаимосвязей внутри природных сообществ. Такие знания в процессе общения ребенка с природой обеспечивают ему понимание конкретных ситуаций в поведении животных, состоянии растений, правильную их оценку и адекватное реагирование. Осознанный характер отношения при этом проявляется в том, что дети могут сами объяснить ситуацию или понять объяснения взрослых, могут самостоятельно или вместе со взрослыми, понимая ситуацию и зная потребности живого существа, выполнить отдельные трудовые действия, направленные на сохранение и улучшение жизни растений и животных. Процесс становления осознанно-правильного отношения к природе сопровождается определенными формами поведения ребенка, которые могут служить критерием оценки уровня его экологической воспитанности. Это самостоятельные наблюдения, проведение опытов, вопросы, стремление рассказать о переживаниях и впечатлениях, обсуждать их, воплощать в различной деятельности (отражать в игре, создавать </w:t>
      </w:r>
      <w:proofErr w:type="spellStart"/>
      <w:r w:rsidRPr="00067A69">
        <w:rPr>
          <w:rFonts w:ascii="Times New Roman" w:hAnsi="Times New Roman" w:cs="Times New Roman"/>
          <w:sz w:val="24"/>
          <w:szCs w:val="24"/>
        </w:rPr>
        <w:t>изопродукцию</w:t>
      </w:r>
      <w:proofErr w:type="spellEnd"/>
      <w:r w:rsidRPr="00067A69">
        <w:rPr>
          <w:rFonts w:ascii="Times New Roman" w:hAnsi="Times New Roman" w:cs="Times New Roman"/>
          <w:sz w:val="24"/>
          <w:szCs w:val="24"/>
        </w:rPr>
        <w:t>, ухаживать за животными и растениями). Маленький ребенок познает все долго – при многократном повторении одних и тех же явлений и событий в течение учебного года, в течение 3 – 4-летнего пребывания в детском саду. Постоянно живущие в доступной близости растения и животные позволяют воспитателю правильно организовать два вида взаимодействия детей с ними. Во-первых, общение как специфический вид деятельности, при котором зарождаются чувства ребенка (сочувствие, сопереживание, любовь, восприимчивость к красоте и хрупкости жизни). Во-вторых, познание явлений и закономерностей жизни природы через конкретные примеры растений и животных детского сада. Говоря о специфике методики экологического воспитания дошкольников, следует отметить, что характерной чертой ее является непосредственный контакт ребенка с объектами природы, живое общение с растениями и животными, наблюдение и практическая деятельность по уходу за ними, осмысление увиденного в процессе обсуждения.</w:t>
      </w:r>
      <w:r w:rsidR="002A344E" w:rsidRPr="00067A69">
        <w:rPr>
          <w:rFonts w:ascii="Times New Roman" w:hAnsi="Times New Roman" w:cs="Times New Roman"/>
          <w:sz w:val="24"/>
          <w:szCs w:val="24"/>
        </w:rPr>
        <w:t xml:space="preserve"> Экологическое воспитание в широком его понимании объемлет все стороны развития личности ребенка.  Систематическое восприятие живой природы, ее красоты в экологическом понимании, когда окружающие ребенка растения и животные не болеют, находятся в хорошем состоянии благодаря созданным для них условиям, пробуждает в детях чувство красоты, гармонии. Они начинают замечать сочетание линий, цвета, формы, стремятся отобразить свои впечатления в рисунках, поделках и т. д. Это важный момент, и воспитателю следует поддержать творческий поиск детей, показать, что так рождается художник. Пейзажисты, анималисты, </w:t>
      </w:r>
      <w:proofErr w:type="spellStart"/>
      <w:r w:rsidR="002A344E" w:rsidRPr="00067A69">
        <w:rPr>
          <w:rFonts w:ascii="Times New Roman" w:hAnsi="Times New Roman" w:cs="Times New Roman"/>
          <w:sz w:val="24"/>
          <w:szCs w:val="24"/>
        </w:rPr>
        <w:t>моренисты</w:t>
      </w:r>
      <w:proofErr w:type="spellEnd"/>
      <w:r w:rsidR="002A344E" w:rsidRPr="00067A69">
        <w:rPr>
          <w:rFonts w:ascii="Times New Roman" w:hAnsi="Times New Roman" w:cs="Times New Roman"/>
          <w:sz w:val="24"/>
          <w:szCs w:val="24"/>
        </w:rPr>
        <w:t xml:space="preserve">, художники народных промыслов – все они любят природу, наблюдают ее, чувствуют ее красоту, а потом отображают это в своих произведениях . Для экологического воспитания особое значение имеет хохломская роспись с ее прекрасным растительным орнаментом. Заслугой и педагогической победой воспитателя можно считать то, что дети начнут </w:t>
      </w:r>
      <w:r w:rsidR="002A344E" w:rsidRPr="00067A69">
        <w:rPr>
          <w:rFonts w:ascii="Times New Roman" w:hAnsi="Times New Roman" w:cs="Times New Roman"/>
          <w:sz w:val="24"/>
          <w:szCs w:val="24"/>
        </w:rPr>
        <w:lastRenderedPageBreak/>
        <w:t xml:space="preserve">замечать, рассматривать, любоваться предметами, украшенными хохломской росписью. Хохлома – это яркое проявление глубинной взаимосвязи российского народа с природой, это эмоциональное выражение любви к ней. </w:t>
      </w:r>
      <w:r w:rsidR="005934D0" w:rsidRPr="00067A69">
        <w:rPr>
          <w:rFonts w:ascii="Times New Roman" w:hAnsi="Times New Roman" w:cs="Times New Roman"/>
          <w:sz w:val="24"/>
          <w:szCs w:val="24"/>
        </w:rPr>
        <w:t>Экологические проблемы нарастающие в мире, побуждают специалистов к более интенсивному поиску способов осмысления ценностей природы, средств развития экологического сознания у населения планеты. В настоящее время продолжает интенсивно развиваться методика экологического воспитания дошкольников: создаются программы, совершенствуются методы, разрабатываются региональные подходы к содержанию и формам работы с детьми с учетом специфических природных и социальных условий большой страны. Творческим поиском методов работы с детьми, которые позволят сформировать у них зачатки экологической культуры, заняты исследователи и практики. К числу таких методов можно отнести игру, в которой будут заняты и взрослые (мамы , папы, бабушки и дедушки, родственники), экологическая культура которых также будет совершенствоваться, если в детских учреждениях, которые посещают их дети, проводится эколого-педагогическая работа.</w:t>
      </w:r>
      <w:r w:rsidR="003B3B17" w:rsidRPr="00067A69">
        <w:rPr>
          <w:rFonts w:ascii="Times New Roman" w:hAnsi="Times New Roman" w:cs="Times New Roman"/>
          <w:sz w:val="24"/>
          <w:szCs w:val="24"/>
        </w:rPr>
        <w:t xml:space="preserve"> </w:t>
      </w:r>
      <w:r w:rsidR="005934D0" w:rsidRPr="00067A69">
        <w:rPr>
          <w:rFonts w:ascii="Times New Roman" w:hAnsi="Times New Roman" w:cs="Times New Roman"/>
          <w:sz w:val="24"/>
          <w:szCs w:val="24"/>
        </w:rPr>
        <w:t xml:space="preserve">  Игра привлекает всех - она вызывает интерес к содержанию, заряжает положительными эмоциями, улучшает настроение. Тем более игра необходима в системе дошкольного воспитания - ведь она является основой любой деятельности ребенка этого периода жизни.</w:t>
      </w:r>
      <w:r w:rsidR="003B3B17" w:rsidRPr="00067A69">
        <w:rPr>
          <w:rFonts w:ascii="Times New Roman" w:hAnsi="Times New Roman" w:cs="Times New Roman"/>
          <w:sz w:val="24"/>
          <w:szCs w:val="24"/>
        </w:rPr>
        <w:t xml:space="preserve"> </w:t>
      </w:r>
      <w:r w:rsidR="005934D0" w:rsidRPr="00067A69">
        <w:rPr>
          <w:rFonts w:ascii="Times New Roman" w:hAnsi="Times New Roman" w:cs="Times New Roman"/>
          <w:sz w:val="24"/>
          <w:szCs w:val="24"/>
        </w:rPr>
        <w:t>Взаимосвязь игровой деятельности детей с формированием представлений о природе - вопрос малоисследованный в науке и неупорядоченный в практике. Между тем, можно предположить, что включение игровых элементов в процесс обучения позволит сформировать у дошкольников представление об окружающем мире, станет эффективным средством экологического воспитания, научит детей бережному отношению к природе, что актуально на сегодняшний день.</w:t>
      </w:r>
      <w:r w:rsidR="002A344E" w:rsidRPr="00067A69">
        <w:rPr>
          <w:rFonts w:ascii="Times New Roman" w:hAnsi="Times New Roman" w:cs="Times New Roman"/>
          <w:sz w:val="24"/>
          <w:szCs w:val="24"/>
        </w:rPr>
        <w:t xml:space="preserve"> Очень важно, чтобы воспитатели как можно больше использовали элементы сюжетно</w:t>
      </w:r>
      <w:r w:rsidR="00067A69">
        <w:rPr>
          <w:rFonts w:ascii="Times New Roman" w:hAnsi="Times New Roman" w:cs="Times New Roman"/>
          <w:sz w:val="24"/>
          <w:szCs w:val="24"/>
        </w:rPr>
        <w:t>-</w:t>
      </w:r>
      <w:r w:rsidR="002A344E" w:rsidRPr="00067A69">
        <w:rPr>
          <w:rFonts w:ascii="Times New Roman" w:hAnsi="Times New Roman" w:cs="Times New Roman"/>
          <w:sz w:val="24"/>
          <w:szCs w:val="24"/>
        </w:rPr>
        <w:t>ролевой игры: воображаемую ситуацию, ролевые действия и диалоги, несложные сюжеты, в которых обыгрываются какие-либо игрушки. Можно настойчиво рекомендовать включать в занятия, наблюдения, труд в природе игровые обучающие ситуации, в которых используются игрушки, изображающие природные объекты (животных, растения). Игрушка – красивый предмет, с которым можно действовать, она выступает контрастом по отношению к живому существу, на которое можно лишь смотреть и за которым нужно ухаживать. Сопоставление живого объекта и игрушки, его изображающей, позволяет очень рано (уже в 2 – 3 года) формировать понимание главного различия живого и неживого. Какие игрушки следует собирать? Красивые, яркие, привлекательные («</w:t>
      </w:r>
      <w:proofErr w:type="spellStart"/>
      <w:r w:rsidR="002A344E" w:rsidRPr="00067A69">
        <w:rPr>
          <w:rFonts w:ascii="Times New Roman" w:hAnsi="Times New Roman" w:cs="Times New Roman"/>
          <w:sz w:val="24"/>
          <w:szCs w:val="24"/>
        </w:rPr>
        <w:t>сутеевского</w:t>
      </w:r>
      <w:proofErr w:type="spellEnd"/>
      <w:r w:rsidR="002A344E" w:rsidRPr="00067A69">
        <w:rPr>
          <w:rFonts w:ascii="Times New Roman" w:hAnsi="Times New Roman" w:cs="Times New Roman"/>
          <w:sz w:val="24"/>
          <w:szCs w:val="24"/>
        </w:rPr>
        <w:t xml:space="preserve"> облика»), правдоподобные по форме, чтобы животное можно было узнать, и декоративные по окраске. Игрушка – это не муляж, не чучело, и поэтому ей необязательно имитировать все натуральные признаки. В оценке игрушки приемлем экологический подход: игрушечный зайчик «живет» на полке с игрушками, а не в лесу, как заяц-беляк, которому нужно быть незаметным и зимой, и летом, чтобы остаться в живых. Важное значение для проведения разных игровых обучающих ситуаций имеют куклы, изображающие персонажей известных сказок, героев детских рассказов. К таким куклам относятся: Красная Шапочка, Буратино, </w:t>
      </w:r>
      <w:proofErr w:type="spellStart"/>
      <w:r w:rsidR="002A344E" w:rsidRPr="00067A69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="002A344E" w:rsidRPr="00067A69">
        <w:rPr>
          <w:rFonts w:ascii="Times New Roman" w:hAnsi="Times New Roman" w:cs="Times New Roman"/>
          <w:sz w:val="24"/>
          <w:szCs w:val="24"/>
        </w:rPr>
        <w:t xml:space="preserve">, Незнайка, Доктор Айболит и другие известные герои. Самостоятельная игра детей – это отражение их отношения к тем явлениям и событиям, которые в ней изображаются. Она очень ценна и показательна. Чтобы дети чаще играли на природоведческие темы, им нужны наборы игрушек, изображающие домашних животных, обитателей зоопарка, лесных зверей. С этими игрушками дети смогут поиграть после интересных занятий и экскурсий. В целом нужно сказать, что чем чаще и интереснее воспитатель включает игру в занятия и другие формы </w:t>
      </w:r>
      <w:r w:rsidR="002A344E" w:rsidRPr="00067A69">
        <w:rPr>
          <w:rFonts w:ascii="Times New Roman" w:hAnsi="Times New Roman" w:cs="Times New Roman"/>
          <w:sz w:val="24"/>
          <w:szCs w:val="24"/>
        </w:rPr>
        <w:lastRenderedPageBreak/>
        <w:t>обучения и воспитания дошкольников, тем чаще и разнообразнее будет самостоятельная игра детей.</w:t>
      </w:r>
    </w:p>
    <w:p w:rsidR="00067A69" w:rsidRDefault="005934D0" w:rsidP="00067A69">
      <w:pPr>
        <w:rPr>
          <w:rFonts w:ascii="Times New Roman" w:hAnsi="Times New Roman" w:cs="Times New Roman"/>
          <w:sz w:val="24"/>
          <w:szCs w:val="24"/>
        </w:rPr>
      </w:pPr>
      <w:r w:rsidRPr="00067A69">
        <w:rPr>
          <w:rFonts w:ascii="Times New Roman" w:hAnsi="Times New Roman" w:cs="Times New Roman"/>
          <w:sz w:val="24"/>
          <w:szCs w:val="24"/>
        </w:rPr>
        <w:t xml:space="preserve">Идея включения игры в процесс обучения всегда привлекала отечественных педагогов. Еще К.Д. </w:t>
      </w:r>
      <w:proofErr w:type="spellStart"/>
      <w:r w:rsidRPr="00067A69">
        <w:rPr>
          <w:rFonts w:ascii="Times New Roman" w:hAnsi="Times New Roman" w:cs="Times New Roman"/>
          <w:sz w:val="24"/>
          <w:szCs w:val="24"/>
        </w:rPr>
        <w:t>Угаинский</w:t>
      </w:r>
      <w:proofErr w:type="spellEnd"/>
      <w:r w:rsidRPr="00067A69">
        <w:rPr>
          <w:rFonts w:ascii="Times New Roman" w:hAnsi="Times New Roman" w:cs="Times New Roman"/>
          <w:sz w:val="24"/>
          <w:szCs w:val="24"/>
        </w:rPr>
        <w:t xml:space="preserve"> отмечал, что дети легче усваивают новый материал в процессе игры, и рекомендовал учителям ст</w:t>
      </w:r>
      <w:r w:rsidR="003B3B17" w:rsidRPr="00067A69">
        <w:rPr>
          <w:rFonts w:ascii="Times New Roman" w:hAnsi="Times New Roman" w:cs="Times New Roman"/>
          <w:sz w:val="24"/>
          <w:szCs w:val="24"/>
        </w:rPr>
        <w:t>араться делать занятия более за</w:t>
      </w:r>
      <w:r w:rsidRPr="00067A69">
        <w:rPr>
          <w:rFonts w:ascii="Times New Roman" w:hAnsi="Times New Roman" w:cs="Times New Roman"/>
          <w:sz w:val="24"/>
          <w:szCs w:val="24"/>
        </w:rPr>
        <w:t xml:space="preserve">нимательными, так как это одна из основных задач обучения и воспитания малышей. По мнению автора, занимательность не должна стирать границ между игрой и обучением. Речь идет о более широком использовании на занятиях дидактических игр и игровых приемов. Многие ученые отмечают важную роль обучающих игр, которые позволяют педагогу расширять практический опыт ребенка, закреплять его знания об окружающем мире (А.С. Макаренко, У.П. Усова, Р.И. Жуковская, Д.В. </w:t>
      </w:r>
      <w:proofErr w:type="spellStart"/>
      <w:r w:rsidRPr="00067A69">
        <w:rPr>
          <w:rFonts w:ascii="Times New Roman" w:hAnsi="Times New Roman" w:cs="Times New Roman"/>
          <w:sz w:val="24"/>
          <w:szCs w:val="24"/>
        </w:rPr>
        <w:t>Менджерицкая</w:t>
      </w:r>
      <w:proofErr w:type="spellEnd"/>
      <w:r w:rsidRPr="00067A69">
        <w:rPr>
          <w:rFonts w:ascii="Times New Roman" w:hAnsi="Times New Roman" w:cs="Times New Roman"/>
          <w:sz w:val="24"/>
          <w:szCs w:val="24"/>
        </w:rPr>
        <w:t>, Е.И. Тихеева и др.). Понимая целесообразность использования игры в обучении детей дошкольного возраста, исследователи разрабатывают дидактические игры, которые помогают детям усвоить различные понятия, выработать соответствующие навыки и умения.</w:t>
      </w:r>
      <w:r w:rsidR="00067A69" w:rsidRPr="00067A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34D0" w:rsidRPr="00067A69" w:rsidRDefault="00067A69" w:rsidP="00067A69">
      <w:pPr>
        <w:rPr>
          <w:rFonts w:ascii="Times New Roman" w:hAnsi="Times New Roman" w:cs="Times New Roman"/>
          <w:sz w:val="24"/>
          <w:szCs w:val="24"/>
        </w:rPr>
      </w:pPr>
      <w:r w:rsidRPr="00067A69">
        <w:rPr>
          <w:rFonts w:ascii="Times New Roman" w:hAnsi="Times New Roman" w:cs="Times New Roman"/>
          <w:sz w:val="24"/>
          <w:szCs w:val="24"/>
        </w:rPr>
        <w:t>Педагоги и психологи уделяют большое внимание игровой деятельности, ибо она выполняет ряд важных функций в развитии личности человека. Например, компенсаторная функция игры основана на том, что для ребенка игровое пространство становится новой реальностью в реальности, созданной взрослыми. Иначе говоря, игра - это альтернатива действительности, и потому она обладает терапевтическим свойством, используется для коррекции состояния и поведения ребенка. Но все же главная функция игры - развивающая: она повышает интеллект, способствует чувственному восприятию мира и эмоц</w:t>
      </w:r>
      <w:r>
        <w:rPr>
          <w:rFonts w:ascii="Times New Roman" w:hAnsi="Times New Roman" w:cs="Times New Roman"/>
          <w:sz w:val="24"/>
          <w:szCs w:val="24"/>
        </w:rPr>
        <w:t>иональному благополучию ребенка.</w:t>
      </w:r>
      <w:r w:rsidRPr="00067A69">
        <w:rPr>
          <w:rFonts w:ascii="Times New Roman" w:hAnsi="Times New Roman" w:cs="Times New Roman"/>
          <w:sz w:val="24"/>
          <w:szCs w:val="24"/>
        </w:rPr>
        <w:t xml:space="preserve"> </w:t>
      </w:r>
      <w:r w:rsidR="005934D0" w:rsidRPr="00067A69">
        <w:rPr>
          <w:rFonts w:ascii="Times New Roman" w:hAnsi="Times New Roman" w:cs="Times New Roman"/>
          <w:sz w:val="24"/>
          <w:szCs w:val="24"/>
        </w:rPr>
        <w:t>Такие игры будут способствовать решению различных учебных задач: формированию навыков умственной деятельности детей, усвоению новых знаний, правильному использованию приобретенных зн</w:t>
      </w:r>
      <w:r w:rsidR="003B3B17" w:rsidRPr="00067A69">
        <w:rPr>
          <w:rFonts w:ascii="Times New Roman" w:hAnsi="Times New Roman" w:cs="Times New Roman"/>
          <w:sz w:val="24"/>
          <w:szCs w:val="24"/>
        </w:rPr>
        <w:t>аний в различных ситуациях, раз</w:t>
      </w:r>
      <w:r w:rsidR="005934D0" w:rsidRPr="00067A69">
        <w:rPr>
          <w:rFonts w:ascii="Times New Roman" w:hAnsi="Times New Roman" w:cs="Times New Roman"/>
          <w:sz w:val="24"/>
          <w:szCs w:val="24"/>
        </w:rPr>
        <w:t xml:space="preserve">витию умственной активности детей дошкольного возраста. </w:t>
      </w:r>
    </w:p>
    <w:p w:rsidR="00F961A0" w:rsidRPr="00067A69" w:rsidRDefault="00F961A0" w:rsidP="00067A69">
      <w:pPr>
        <w:rPr>
          <w:rFonts w:ascii="Times New Roman" w:hAnsi="Times New Roman" w:cs="Times New Roman"/>
          <w:sz w:val="24"/>
          <w:szCs w:val="24"/>
        </w:rPr>
      </w:pPr>
    </w:p>
    <w:p w:rsidR="005934D0" w:rsidRPr="00067A69" w:rsidRDefault="005934D0" w:rsidP="00067A69">
      <w:pPr>
        <w:rPr>
          <w:rFonts w:ascii="Times New Roman" w:hAnsi="Times New Roman" w:cs="Times New Roman"/>
          <w:sz w:val="24"/>
          <w:szCs w:val="24"/>
        </w:rPr>
      </w:pPr>
    </w:p>
    <w:sectPr w:rsidR="005934D0" w:rsidRPr="00067A69" w:rsidSect="005934D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934D0"/>
    <w:rsid w:val="000148F0"/>
    <w:rsid w:val="00067A69"/>
    <w:rsid w:val="002A344E"/>
    <w:rsid w:val="003B3B17"/>
    <w:rsid w:val="003D5791"/>
    <w:rsid w:val="003E4266"/>
    <w:rsid w:val="005462F6"/>
    <w:rsid w:val="005934D0"/>
    <w:rsid w:val="00685018"/>
    <w:rsid w:val="007876DD"/>
    <w:rsid w:val="009608F0"/>
    <w:rsid w:val="00A04CF3"/>
    <w:rsid w:val="00BD3061"/>
    <w:rsid w:val="00D566F8"/>
    <w:rsid w:val="00F9424E"/>
    <w:rsid w:val="00F96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3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2021-10-24T18:41:00Z</dcterms:created>
  <dcterms:modified xsi:type="dcterms:W3CDTF">2021-10-24T19:47:00Z</dcterms:modified>
</cp:coreProperties>
</file>