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89B" w:rsidRDefault="00FB489B" w:rsidP="00FB489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613BF9">
        <w:rPr>
          <w:rFonts w:ascii="Times New Roman" w:hAnsi="Times New Roman"/>
          <w:b/>
          <w:sz w:val="24"/>
          <w:szCs w:val="24"/>
        </w:rPr>
        <w:t>Муниципальное бюджетное дошкольное образовательное учреждение</w:t>
      </w:r>
    </w:p>
    <w:p w:rsidR="00FB489B" w:rsidRDefault="00FB489B" w:rsidP="00FB489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597557">
        <w:rPr>
          <w:rFonts w:ascii="Times New Roman" w:hAnsi="Times New Roman"/>
          <w:b/>
          <w:sz w:val="24"/>
          <w:szCs w:val="24"/>
        </w:rPr>
        <w:t xml:space="preserve"> Петрозаводского городского округа </w:t>
      </w:r>
    </w:p>
    <w:p w:rsidR="00FB489B" w:rsidRPr="00597557" w:rsidRDefault="00FB489B" w:rsidP="00FB489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597557">
        <w:rPr>
          <w:rFonts w:ascii="Times New Roman" w:hAnsi="Times New Roman"/>
          <w:b/>
          <w:sz w:val="24"/>
          <w:szCs w:val="24"/>
        </w:rPr>
        <w:t>«Финно-угорский детский сад комбинированного вида № 20 «</w:t>
      </w:r>
      <w:proofErr w:type="spellStart"/>
      <w:r w:rsidRPr="00597557">
        <w:rPr>
          <w:rFonts w:ascii="Times New Roman" w:hAnsi="Times New Roman"/>
          <w:b/>
          <w:sz w:val="24"/>
          <w:szCs w:val="24"/>
        </w:rPr>
        <w:t>Лумикелло</w:t>
      </w:r>
      <w:proofErr w:type="spellEnd"/>
      <w:r w:rsidRPr="00597557">
        <w:rPr>
          <w:rFonts w:ascii="Times New Roman" w:hAnsi="Times New Roman"/>
          <w:b/>
          <w:sz w:val="24"/>
          <w:szCs w:val="24"/>
        </w:rPr>
        <w:t>»</w:t>
      </w:r>
    </w:p>
    <w:p w:rsidR="00FB489B" w:rsidRPr="00597557" w:rsidRDefault="00FB489B" w:rsidP="00FB489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97557">
        <w:rPr>
          <w:rFonts w:ascii="Times New Roman" w:hAnsi="Times New Roman" w:cs="Times New Roman"/>
          <w:sz w:val="28"/>
          <w:szCs w:val="28"/>
        </w:rPr>
        <w:t>Ругачева</w:t>
      </w:r>
      <w:proofErr w:type="spellEnd"/>
      <w:r w:rsidRPr="00597557">
        <w:rPr>
          <w:rFonts w:ascii="Times New Roman" w:hAnsi="Times New Roman" w:cs="Times New Roman"/>
          <w:sz w:val="28"/>
          <w:szCs w:val="28"/>
        </w:rPr>
        <w:t xml:space="preserve"> Олеся Владимировна, воспитатель высшей квалификационной категории</w:t>
      </w:r>
    </w:p>
    <w:p w:rsidR="00FB489B" w:rsidRPr="00A92416" w:rsidRDefault="00FB489B" w:rsidP="00FB489B">
      <w:pPr>
        <w:spacing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A9241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«Национальный женский костюм Карелии»</w:t>
      </w:r>
    </w:p>
    <w:p w:rsidR="00FB489B" w:rsidRPr="00597557" w:rsidRDefault="00FB489B" w:rsidP="00FB489B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75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ребят  возник вопрос.</w:t>
      </w:r>
    </w:p>
    <w:p w:rsidR="00FB489B" w:rsidRPr="00597557" w:rsidRDefault="00FB489B" w:rsidP="00FB489B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75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теперь в  проект перерос:</w:t>
      </w:r>
    </w:p>
    <w:p w:rsidR="00FB489B" w:rsidRPr="00597557" w:rsidRDefault="00FB489B" w:rsidP="00FB489B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75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чём наши бабушки ходили?</w:t>
      </w:r>
    </w:p>
    <w:p w:rsidR="00FB489B" w:rsidRDefault="00FB489B" w:rsidP="00FB489B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75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же раньше они  носили?</w:t>
      </w:r>
    </w:p>
    <w:p w:rsidR="00FB489B" w:rsidRDefault="00FB489B" w:rsidP="00FB489B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B489B" w:rsidRDefault="00FB489B" w:rsidP="00FB489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7FC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Аннотация: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данная статья раскрывает о</w:t>
      </w:r>
      <w:r w:rsidRPr="00C278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знакомление 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етей с особенностями</w:t>
      </w:r>
      <w:r w:rsidRPr="00C278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женского костюма Карелии посредством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использования </w:t>
      </w:r>
      <w:r w:rsidRPr="00C278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кукол в национальных костюмах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содержит </w:t>
      </w:r>
      <w:r w:rsidRPr="00A924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пояснение к дидактической игре «</w:t>
      </w:r>
      <w:proofErr w:type="spellStart"/>
      <w:r w:rsidRPr="00A924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Кат</w:t>
      </w:r>
      <w:proofErr w:type="gramStart"/>
      <w:r w:rsidRPr="00A924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`о</w:t>
      </w:r>
      <w:proofErr w:type="gramEnd"/>
      <w:r w:rsidRPr="00A924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proofErr w:type="spellEnd"/>
      <w:r w:rsidRPr="00A924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A924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Наст`ой</w:t>
      </w:r>
      <w:proofErr w:type="spellEnd"/>
      <w:r w:rsidRPr="00A924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B489B" w:rsidRDefault="00FB489B" w:rsidP="00FB489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7FC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Ключевые слова: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музей, национальный костюм, курс, традиции, игра.</w:t>
      </w:r>
    </w:p>
    <w:p w:rsidR="00FB489B" w:rsidRDefault="00FB489B" w:rsidP="00FB489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Одна из важнейших задач современного педагога – формирование у ребенка чувства патриотизма. Становлению личности ребенка способствуют развитые у него чувств любви к родине, к родным людям, к детскому саду, родному городу. Основным принципом в соответствии с ФГОС дошкольного образования является пропаганда патриотических идей в региональных условиях.</w:t>
      </w:r>
    </w:p>
    <w:p w:rsidR="00FB489B" w:rsidRDefault="00FB489B" w:rsidP="00FB489B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75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базе </w:t>
      </w:r>
      <w:proofErr w:type="gramStart"/>
      <w:r w:rsidRPr="00597557">
        <w:rPr>
          <w:rFonts w:ascii="Times New Roman" w:hAnsi="Times New Roman" w:cs="Times New Roman"/>
          <w:sz w:val="28"/>
          <w:szCs w:val="28"/>
          <w:shd w:val="clear" w:color="auto" w:fill="FFFFFF"/>
        </w:rPr>
        <w:t>нашего</w:t>
      </w:r>
      <w:proofErr w:type="gramEnd"/>
      <w:r w:rsidRPr="005975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ДОУ действует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этнографический </w:t>
      </w:r>
      <w:r w:rsidRPr="005975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музей «Карельская изба», который входит в реестр образовательных музеев Республики Карелия. Работа музея тесно связана с образовательным процессом учреждения. Педагоги проводят познавательные экскурсии и мастер-классы, дидактические игры и образовательную деятельность путем непосредственного взаимодействия с экспонатами музея. </w:t>
      </w:r>
    </w:p>
    <w:p w:rsidR="00FB489B" w:rsidRPr="00597557" w:rsidRDefault="00FB489B" w:rsidP="00FB489B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 время экскурсий ребята очень часто задают вопрос: «А в чем </w:t>
      </w:r>
      <w:r w:rsidRPr="005975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ходили наши бабушки? Что они носили?» В связи с этим возникла идея </w:t>
      </w:r>
      <w:r w:rsidRPr="0059755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создать куклу в национальном костюме, играя с которой, дошкольники с легкостью запомнят характерные особенности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карельского женского костюма</w:t>
      </w:r>
      <w:r w:rsidRPr="005975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FB489B" w:rsidRDefault="00FB489B" w:rsidP="00FB489B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75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Костюм для куклы </w:t>
      </w:r>
      <w:r w:rsidRPr="005975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975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</w:t>
      </w:r>
      <w:proofErr w:type="gramStart"/>
      <w:r w:rsidRPr="005975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`о</w:t>
      </w:r>
      <w:proofErr w:type="gramEnd"/>
      <w:r w:rsidRPr="005975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proofErr w:type="spellEnd"/>
      <w:r w:rsidRPr="005975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появился благодаря курсу «Моя кукла – карелка», который проходил в рамках проекта Маргариты </w:t>
      </w:r>
      <w:proofErr w:type="spellStart"/>
      <w:r w:rsidRPr="005975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Кемппайнен</w:t>
      </w:r>
      <w:proofErr w:type="spellEnd"/>
      <w:r w:rsidRPr="005975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100-летию Республики Карелия совместно с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Федеральным государственным бюджетным учреждением культуры «Государственным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историко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архитектурным и этнографическим музеем - заповедником «Кижи»</w:t>
      </w:r>
      <w:r>
        <w:rPr>
          <w:rFonts w:ascii="Arial" w:hAnsi="Arial" w:cs="Arial"/>
          <w:color w:val="000000"/>
          <w:sz w:val="25"/>
          <w:szCs w:val="25"/>
          <w:shd w:val="clear" w:color="auto" w:fill="FFFFF6"/>
        </w:rPr>
        <w:t>.</w:t>
      </w:r>
    </w:p>
    <w:p w:rsidR="00FB489B" w:rsidRDefault="00FB489B" w:rsidP="00FB489B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 время прохождения курса сотрудниками музея «Кижи» уделялось большое внимание вопросу о различии костюма южных карел и северных. Для северных карел характерными являются: </w:t>
      </w:r>
    </w:p>
    <w:p w:rsidR="00FB489B" w:rsidRPr="00EA7FCC" w:rsidRDefault="00FB489B" w:rsidP="00FB489B">
      <w:pPr>
        <w:pStyle w:val="a5"/>
        <w:numPr>
          <w:ilvl w:val="0"/>
          <w:numId w:val="2"/>
        </w:num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«д</w:t>
      </w:r>
      <w:r w:rsidRPr="00EA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олгий» рукав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FB489B" w:rsidRPr="00EA7FCC" w:rsidRDefault="00FB489B" w:rsidP="00FB489B">
      <w:pPr>
        <w:pStyle w:val="a5"/>
        <w:numPr>
          <w:ilvl w:val="0"/>
          <w:numId w:val="2"/>
        </w:num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EA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арафан без грудки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FB489B" w:rsidRPr="00EA7FCC" w:rsidRDefault="00FB489B" w:rsidP="00FB489B">
      <w:pPr>
        <w:pStyle w:val="a5"/>
        <w:numPr>
          <w:ilvl w:val="0"/>
          <w:numId w:val="2"/>
        </w:num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</w:t>
      </w:r>
      <w:r w:rsidRPr="00EA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яркие, кричащие; </w:t>
      </w:r>
    </w:p>
    <w:p w:rsidR="00FB489B" w:rsidRDefault="00FB489B" w:rsidP="00FB489B">
      <w:pPr>
        <w:pStyle w:val="a5"/>
        <w:numPr>
          <w:ilvl w:val="0"/>
          <w:numId w:val="2"/>
        </w:num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полоски и клетки.</w:t>
      </w:r>
    </w:p>
    <w:p w:rsidR="00FB489B" w:rsidRDefault="00FB489B" w:rsidP="00FB489B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южных: </w:t>
      </w:r>
    </w:p>
    <w:p w:rsidR="00FB489B" w:rsidRPr="00EA7FCC" w:rsidRDefault="00FB489B" w:rsidP="00FB489B">
      <w:pPr>
        <w:pStyle w:val="a5"/>
        <w:numPr>
          <w:ilvl w:val="0"/>
          <w:numId w:val="4"/>
        </w:num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«п</w:t>
      </w:r>
      <w:r w:rsidRPr="00EA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ольский» рукав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FB489B" w:rsidRPr="00EA7FCC" w:rsidRDefault="00FB489B" w:rsidP="00FB489B">
      <w:pPr>
        <w:pStyle w:val="a5"/>
        <w:numPr>
          <w:ilvl w:val="0"/>
          <w:numId w:val="4"/>
        </w:num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EA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арафан с грудкой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FB489B" w:rsidRPr="00EA7FCC" w:rsidRDefault="00FB489B" w:rsidP="00FB489B">
      <w:pPr>
        <w:pStyle w:val="a5"/>
        <w:numPr>
          <w:ilvl w:val="0"/>
          <w:numId w:val="4"/>
        </w:num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</w:t>
      </w:r>
      <w:r w:rsidRPr="00EA7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вета светлые, гармоничные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FB489B" w:rsidRPr="00EA7FCC" w:rsidRDefault="00FB489B" w:rsidP="00FB489B">
      <w:pPr>
        <w:pStyle w:val="a5"/>
        <w:numPr>
          <w:ilvl w:val="0"/>
          <w:numId w:val="4"/>
        </w:num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цветочки и точки;</w:t>
      </w:r>
    </w:p>
    <w:p w:rsidR="00FB489B" w:rsidRDefault="00FB489B" w:rsidP="00FB489B">
      <w:pPr>
        <w:pStyle w:val="a5"/>
        <w:numPr>
          <w:ilvl w:val="0"/>
          <w:numId w:val="4"/>
        </w:num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воланы.</w:t>
      </w:r>
    </w:p>
    <w:p w:rsidR="00FB489B" w:rsidRDefault="00FB489B" w:rsidP="00FB489B">
      <w:pPr>
        <w:shd w:val="clear" w:color="auto" w:fill="FFFFFF" w:themeFill="background1"/>
        <w:spacing w:after="0" w:line="360" w:lineRule="auto"/>
        <w:ind w:left="72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Костюм </w:t>
      </w:r>
      <w:proofErr w:type="spellStart"/>
      <w:r w:rsidRPr="005975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</w:t>
      </w:r>
      <w:proofErr w:type="gramStart"/>
      <w:r w:rsidRPr="005975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`о</w:t>
      </w:r>
      <w:proofErr w:type="gramEnd"/>
      <w:r w:rsidRPr="005975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сшит в соответствии с традициями южных </w:t>
      </w:r>
    </w:p>
    <w:p w:rsidR="00FB489B" w:rsidRDefault="00FB489B" w:rsidP="00FB489B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карел. Точная копия народного костюма -  это наиболее эффективный способ приобщения дошкольников к традициям карельского народа. </w:t>
      </w:r>
    </w:p>
    <w:p w:rsidR="005A7ED0" w:rsidRDefault="00A92416" w:rsidP="00A92416">
      <w:pPr>
        <w:shd w:val="clear" w:color="auto" w:fill="FFFFFF" w:themeFill="background1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3681931" cy="4912468"/>
            <wp:effectExtent l="19050" t="0" r="0" b="0"/>
            <wp:docPr id="2" name="Рисунок 1" descr="C:\Users\Олеся\Desktop\статья\lWKZMiqws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еся\Desktop\статья\lWKZMiqwsK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948" cy="4948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50CC" w:rsidRDefault="00D150CC" w:rsidP="00D150CC">
      <w:pPr>
        <w:shd w:val="clear" w:color="auto" w:fill="FFFFFF" w:themeFill="background1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того, чтоб дошкольникам было легче запомнить отличия двух костюмов, была разработана дидактическая игра </w:t>
      </w:r>
      <w:r w:rsidRPr="00A924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proofErr w:type="spellStart"/>
      <w:r w:rsidRPr="00A924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Кат</w:t>
      </w:r>
      <w:proofErr w:type="gramStart"/>
      <w:r w:rsidRPr="00A924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`о</w:t>
      </w:r>
      <w:proofErr w:type="gramEnd"/>
      <w:r w:rsidRPr="00A924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proofErr w:type="spellEnd"/>
      <w:r w:rsidRPr="00A924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A924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Наст`ой</w:t>
      </w:r>
      <w:proofErr w:type="spellEnd"/>
      <w:r w:rsidRPr="00A924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Цель игры: систематизация знаний о женском национальном костюме Карелии. </w:t>
      </w:r>
    </w:p>
    <w:p w:rsidR="00D150CC" w:rsidRDefault="00D150CC" w:rsidP="00D150CC">
      <w:pPr>
        <w:shd w:val="clear" w:color="auto" w:fill="FFFFFF" w:themeFill="background1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175322" cy="3132306"/>
            <wp:effectExtent l="19050" t="0" r="0" b="0"/>
            <wp:docPr id="3" name="Рисунок 2" descr="C:\Users\Олеся\Desktop\статья\FKYJc2ajo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еся\Desktop\статья\FKYJc2ajos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9872" cy="3135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50CC" w:rsidRDefault="00D150CC" w:rsidP="00D150CC">
      <w:pPr>
        <w:shd w:val="clear" w:color="auto" w:fill="FFFFFF" w:themeFill="background1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Играть можно по одному, в парах, группой ребят. В комплекте нижние рубахи с «польским» и «долгим рукавом»</w:t>
      </w:r>
      <w:r w:rsidR="001A02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D150CC" w:rsidRDefault="00D150CC" w:rsidP="00D150CC">
      <w:pPr>
        <w:shd w:val="clear" w:color="auto" w:fill="FFFFFF" w:themeFill="background1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169979" cy="3414408"/>
            <wp:effectExtent l="19050" t="0" r="1971" b="0"/>
            <wp:docPr id="4" name="Рисунок 3" descr="C:\Users\Олеся\Desktop\статья\XGyJgU-utS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еся\Desktop\статья\XGyJgU-utS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6306" cy="3419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0254" w:rsidRDefault="001A0254" w:rsidP="00D150CC">
      <w:pPr>
        <w:shd w:val="clear" w:color="auto" w:fill="FFFFFF" w:themeFill="background1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Сарафаны (с грудкой и без):</w:t>
      </w:r>
    </w:p>
    <w:p w:rsidR="001A0254" w:rsidRDefault="001A0254" w:rsidP="00D150CC">
      <w:pPr>
        <w:shd w:val="clear" w:color="auto" w:fill="FFFFFF" w:themeFill="background1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158995" cy="3492230"/>
            <wp:effectExtent l="19050" t="0" r="0" b="0"/>
            <wp:docPr id="5" name="Рисунок 4" descr="C:\Users\Олеся\Desktop\статья\9NXVU-5iik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еся\Desktop\статья\9NXVU-5iikw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4175" cy="3496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0254" w:rsidRDefault="001A0254" w:rsidP="00D150CC">
      <w:pPr>
        <w:shd w:val="clear" w:color="auto" w:fill="FFFFFF" w:themeFill="background1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Фартуки:</w:t>
      </w:r>
    </w:p>
    <w:p w:rsidR="001A0254" w:rsidRDefault="001A0254" w:rsidP="00D150CC">
      <w:pPr>
        <w:shd w:val="clear" w:color="auto" w:fill="FFFFFF" w:themeFill="background1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4212482" cy="3533260"/>
            <wp:effectExtent l="19050" t="0" r="0" b="0"/>
            <wp:docPr id="8" name="Рисунок 6" descr="C:\Users\Олеся\Desktop\статья\t8MqqEPVzb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леся\Desktop\статья\t8MqqEPVzb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4175" cy="353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0254" w:rsidRDefault="001A0254" w:rsidP="001A0254">
      <w:pPr>
        <w:shd w:val="clear" w:color="auto" w:fill="FFFFFF" w:themeFill="background1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Данная игра помогает закрепить не только особенности костюма, но и его цветовую гамму. Вот как выглядят куколки в конце игры:</w:t>
      </w:r>
    </w:p>
    <w:p w:rsidR="001A0254" w:rsidRDefault="001A0254" w:rsidP="001A0254">
      <w:pPr>
        <w:shd w:val="clear" w:color="auto" w:fill="FFFFFF" w:themeFill="background1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A0254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249135" cy="4056434"/>
            <wp:effectExtent l="19050" t="0" r="0" b="0"/>
            <wp:docPr id="7" name="Рисунок 5" descr="C:\Users\Олеся\Desktop\статья\sSjX0E7p_N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еся\Desktop\статья\sSjX0E7p_NU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6884" cy="4063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0254" w:rsidRDefault="001A0254" w:rsidP="001A0254">
      <w:pPr>
        <w:shd w:val="clear" w:color="auto" w:fill="FFFFFF" w:themeFill="background1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Таким образом, </w:t>
      </w:r>
      <w:r w:rsidR="00891A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через игровую деятельность, которая является ведущей у дошкольника,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используя куклу и дидактическую игру, мы формируем и систематизируем у детей знания о </w:t>
      </w:r>
      <w:r w:rsidR="00891A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женском национальном костюме Карелии. </w:t>
      </w:r>
    </w:p>
    <w:p w:rsidR="00891A7F" w:rsidRPr="00891A7F" w:rsidRDefault="00891A7F" w:rsidP="001A0254">
      <w:pPr>
        <w:shd w:val="clear" w:color="auto" w:fill="FFFFFF" w:themeFill="background1"/>
        <w:ind w:firstLine="708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891A7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lastRenderedPageBreak/>
        <w:t xml:space="preserve">Литература: </w:t>
      </w:r>
    </w:p>
    <w:p w:rsidR="00D150CC" w:rsidRDefault="00891A7F" w:rsidP="00891A7F">
      <w:pPr>
        <w:shd w:val="clear" w:color="auto" w:fill="FFFFFF" w:themeFill="background1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Яшкова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Татьяна Борисовна. Костюм Карелии/Т.Б.Яшкова.-2-е издание. – Петрозаводск: Периодика, 2019.-157с.</w:t>
      </w:r>
    </w:p>
    <w:p w:rsidR="00A92416" w:rsidRPr="00A92416" w:rsidRDefault="00A92416" w:rsidP="00A92416">
      <w:pPr>
        <w:shd w:val="clear" w:color="auto" w:fill="FFFFFF" w:themeFill="background1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A92416" w:rsidRPr="00A92416" w:rsidSect="005A7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34F1B"/>
    <w:multiLevelType w:val="hybridMultilevel"/>
    <w:tmpl w:val="F72016EA"/>
    <w:lvl w:ilvl="0" w:tplc="92845C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D6395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E0401F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22D15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368F8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42AE2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9A174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A2917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C587F3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1287DF9"/>
    <w:multiLevelType w:val="hybridMultilevel"/>
    <w:tmpl w:val="3EF46C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76027E0"/>
    <w:multiLevelType w:val="hybridMultilevel"/>
    <w:tmpl w:val="E4D444F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DE513FD"/>
    <w:multiLevelType w:val="hybridMultilevel"/>
    <w:tmpl w:val="23723C28"/>
    <w:lvl w:ilvl="0" w:tplc="5682355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C02BCE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94221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567F8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098D4F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507AD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72000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542FD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5DCC5E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597557"/>
    <w:rsid w:val="001A0254"/>
    <w:rsid w:val="003A3722"/>
    <w:rsid w:val="00597557"/>
    <w:rsid w:val="005A7ED0"/>
    <w:rsid w:val="00891A7F"/>
    <w:rsid w:val="00A92416"/>
    <w:rsid w:val="00D150CC"/>
    <w:rsid w:val="00EA7FCC"/>
    <w:rsid w:val="00FB4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E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2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241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A7F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77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246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59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95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0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964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8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6396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90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43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09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44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Олеся</cp:lastModifiedBy>
  <cp:revision>4</cp:revision>
  <dcterms:created xsi:type="dcterms:W3CDTF">2020-11-08T11:52:00Z</dcterms:created>
  <dcterms:modified xsi:type="dcterms:W3CDTF">2020-11-08T15:59:00Z</dcterms:modified>
</cp:coreProperties>
</file>