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719" w:rsidRPr="00905A3A" w:rsidRDefault="008C1719" w:rsidP="00905A3A">
      <w:pPr>
        <w:jc w:val="both"/>
        <w:rPr>
          <w:rFonts w:ascii="Times New Roman" w:hAnsi="Times New Roman"/>
          <w:lang w:val="ru-RU"/>
        </w:rPr>
      </w:pPr>
    </w:p>
    <w:sdt>
      <w:sdtPr>
        <w:rPr>
          <w:rFonts w:ascii="Times New Roman" w:hAnsi="Times New Roman"/>
          <w:sz w:val="28"/>
          <w:szCs w:val="28"/>
          <w:lang w:val="ru-RU"/>
        </w:rPr>
        <w:id w:val="20106970"/>
        <w:docPartObj>
          <w:docPartGallery w:val="Cover Pages"/>
          <w:docPartUnique/>
        </w:docPartObj>
      </w:sdtPr>
      <w:sdtContent>
        <w:tbl>
          <w:tblPr>
            <w:tblW w:w="0" w:type="auto"/>
            <w:tblLook w:val="04A0"/>
          </w:tblPr>
          <w:tblGrid>
            <w:gridCol w:w="4785"/>
            <w:gridCol w:w="4786"/>
          </w:tblGrid>
          <w:tr w:rsidR="008C1719" w:rsidRPr="00905A3A" w:rsidTr="00905A3A">
            <w:tc>
              <w:tcPr>
                <w:tcW w:w="4785" w:type="dxa"/>
              </w:tcPr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Утверждаю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Директор МКОУ СОШ №5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Потапова.Е.А.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_________( Ф.И.О.)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«___»__________20__г.</w:t>
                </w:r>
              </w:p>
            </w:tc>
            <w:tc>
              <w:tcPr>
                <w:tcW w:w="4786" w:type="dxa"/>
              </w:tcPr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Согласовано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Зам.директора по ВР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Ермолаева.Е.А.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___________________(Ф.И.О.)</w:t>
                </w:r>
              </w:p>
              <w:p w:rsidR="008C1719" w:rsidRPr="00905A3A" w:rsidRDefault="008C1719" w:rsidP="00905A3A">
                <w:pPr>
                  <w:spacing w:line="360" w:lineRule="auto"/>
                  <w:jc w:val="both"/>
                  <w:rPr>
                    <w:rFonts w:ascii="Times New Roman" w:hAnsi="Times New Roman"/>
                    <w:sz w:val="28"/>
                    <w:szCs w:val="28"/>
                    <w:lang w:val="ru-RU"/>
                  </w:rPr>
                </w:pPr>
                <w:r w:rsidRPr="00905A3A">
                  <w:rPr>
                    <w:rFonts w:ascii="Times New Roman" w:hAnsi="Times New Roman"/>
                    <w:sz w:val="28"/>
                    <w:szCs w:val="28"/>
                    <w:lang w:val="ru-RU"/>
                  </w:rPr>
                  <w:t>«__»______________20__г.</w:t>
                </w:r>
              </w:p>
            </w:tc>
          </w:tr>
        </w:tbl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spacing w:line="360" w:lineRule="auto"/>
            <w:jc w:val="center"/>
            <w:rPr>
              <w:rFonts w:ascii="Times New Roman" w:hAnsi="Times New Roman"/>
              <w:b/>
              <w:sz w:val="36"/>
              <w:szCs w:val="28"/>
              <w:lang w:val="ru-RU"/>
            </w:rPr>
          </w:pPr>
          <w:r w:rsidRPr="00905A3A">
            <w:rPr>
              <w:rFonts w:ascii="Times New Roman" w:hAnsi="Times New Roman"/>
              <w:b/>
              <w:sz w:val="36"/>
              <w:szCs w:val="28"/>
              <w:lang w:val="ru-RU"/>
            </w:rPr>
            <w:t>Рабочая программа</w:t>
          </w:r>
        </w:p>
        <w:p w:rsidR="008C1719" w:rsidRPr="00905A3A" w:rsidRDefault="008C1719" w:rsidP="00905A3A">
          <w:pPr>
            <w:spacing w:line="360" w:lineRule="auto"/>
            <w:jc w:val="center"/>
            <w:rPr>
              <w:rFonts w:ascii="Times New Roman" w:hAnsi="Times New Roman"/>
              <w:sz w:val="36"/>
              <w:szCs w:val="28"/>
              <w:lang w:val="ru-RU"/>
            </w:rPr>
          </w:pPr>
          <w:r w:rsidRPr="00905A3A">
            <w:rPr>
              <w:rFonts w:ascii="Times New Roman" w:hAnsi="Times New Roman"/>
              <w:sz w:val="36"/>
              <w:szCs w:val="28"/>
              <w:lang w:val="ru-RU"/>
            </w:rPr>
            <w:t>по курсу внеурочной деятельности</w:t>
          </w:r>
        </w:p>
        <w:p w:rsidR="008C1719" w:rsidRPr="00905A3A" w:rsidRDefault="008C1719" w:rsidP="00905A3A">
          <w:pPr>
            <w:spacing w:line="360" w:lineRule="auto"/>
            <w:jc w:val="center"/>
            <w:rPr>
              <w:rFonts w:ascii="Times New Roman" w:hAnsi="Times New Roman"/>
              <w:b/>
              <w:sz w:val="36"/>
              <w:szCs w:val="28"/>
              <w:lang w:val="ru-RU"/>
            </w:rPr>
          </w:pPr>
          <w:r w:rsidRPr="00905A3A">
            <w:rPr>
              <w:rFonts w:ascii="Times New Roman" w:hAnsi="Times New Roman"/>
              <w:b/>
              <w:sz w:val="36"/>
              <w:szCs w:val="28"/>
              <w:lang w:val="ru-RU"/>
            </w:rPr>
            <w:t>«Ментальная арифметика»</w:t>
          </w:r>
        </w:p>
        <w:p w:rsidR="008C1719" w:rsidRPr="00905A3A" w:rsidRDefault="008C1719" w:rsidP="00905A3A">
          <w:pPr>
            <w:spacing w:line="360" w:lineRule="auto"/>
            <w:jc w:val="center"/>
            <w:rPr>
              <w:rFonts w:ascii="Times New Roman" w:hAnsi="Times New Roman"/>
              <w:sz w:val="36"/>
              <w:szCs w:val="28"/>
              <w:lang w:val="ru-RU"/>
            </w:rPr>
          </w:pPr>
          <w:r w:rsidRPr="00905A3A">
            <w:rPr>
              <w:rFonts w:ascii="Times New Roman" w:hAnsi="Times New Roman"/>
              <w:sz w:val="36"/>
              <w:szCs w:val="28"/>
              <w:lang w:val="ru-RU"/>
            </w:rPr>
            <w:t>1-4 класс</w:t>
          </w:r>
        </w:p>
        <w:p w:rsidR="008C1719" w:rsidRPr="00905A3A" w:rsidRDefault="008C1719" w:rsidP="00905A3A">
          <w:p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spacing w:line="360" w:lineRule="auto"/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36"/>
              <w:szCs w:val="28"/>
              <w:lang w:val="ru-RU"/>
            </w:rPr>
          </w:pPr>
        </w:p>
        <w:p w:rsidR="008C1719" w:rsidRPr="00905A3A" w:rsidRDefault="006311E0" w:rsidP="00905A3A">
          <w:pPr>
            <w:jc w:val="right"/>
            <w:rPr>
              <w:rFonts w:ascii="Times New Roman" w:hAnsi="Times New Roman"/>
              <w:sz w:val="36"/>
              <w:szCs w:val="28"/>
              <w:lang w:val="ru-RU"/>
            </w:rPr>
          </w:pPr>
          <w:r>
            <w:rPr>
              <w:rFonts w:ascii="Times New Roman" w:hAnsi="Times New Roman"/>
              <w:sz w:val="36"/>
              <w:szCs w:val="28"/>
              <w:lang w:val="ru-RU"/>
            </w:rPr>
            <w:t>Составитель</w:t>
          </w:r>
          <w:r w:rsidR="008C1719" w:rsidRPr="00905A3A">
            <w:rPr>
              <w:rFonts w:ascii="Times New Roman" w:hAnsi="Times New Roman"/>
              <w:sz w:val="36"/>
              <w:szCs w:val="28"/>
              <w:lang w:val="ru-RU"/>
            </w:rPr>
            <w:t>:</w:t>
          </w:r>
        </w:p>
        <w:p w:rsidR="008C1719" w:rsidRPr="00905A3A" w:rsidRDefault="008C1719" w:rsidP="00905A3A">
          <w:pPr>
            <w:jc w:val="right"/>
            <w:rPr>
              <w:rFonts w:ascii="Times New Roman" w:hAnsi="Times New Roman"/>
              <w:sz w:val="36"/>
              <w:szCs w:val="28"/>
              <w:lang w:val="ru-RU"/>
            </w:rPr>
          </w:pPr>
          <w:r w:rsidRPr="00905A3A">
            <w:rPr>
              <w:rFonts w:ascii="Times New Roman" w:hAnsi="Times New Roman"/>
              <w:sz w:val="36"/>
              <w:szCs w:val="28"/>
              <w:lang w:val="ru-RU"/>
            </w:rPr>
            <w:t>Буркова С.М.</w:t>
          </w: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8C1719" w:rsidP="00905A3A">
          <w:pPr>
            <w:jc w:val="both"/>
            <w:rPr>
              <w:rFonts w:ascii="Times New Roman" w:hAnsi="Times New Roman"/>
              <w:sz w:val="28"/>
              <w:szCs w:val="28"/>
              <w:lang w:val="ru-RU"/>
            </w:rPr>
          </w:pPr>
        </w:p>
        <w:p w:rsidR="008C1719" w:rsidRPr="00905A3A" w:rsidRDefault="00DA63BF" w:rsidP="00905A3A">
          <w:pPr>
            <w:jc w:val="both"/>
            <w:rPr>
              <w:rFonts w:ascii="Times New Roman" w:hAnsi="Times New Roman"/>
            </w:rPr>
          </w:pPr>
        </w:p>
      </w:sdtContent>
    </w:sdt>
    <w:p w:rsidR="00C86E11" w:rsidRPr="00905A3A" w:rsidRDefault="00C86E11" w:rsidP="00905A3A">
      <w:pPr>
        <w:jc w:val="both"/>
        <w:rPr>
          <w:rFonts w:ascii="Times New Roman" w:hAnsi="Times New Roman"/>
          <w:lang w:val="ru-RU"/>
        </w:rPr>
      </w:pPr>
    </w:p>
    <w:p w:rsidR="008C1719" w:rsidRPr="00905A3A" w:rsidRDefault="008C1719" w:rsidP="00905A3A">
      <w:pPr>
        <w:jc w:val="both"/>
        <w:rPr>
          <w:rFonts w:ascii="Times New Roman" w:hAnsi="Times New Roman"/>
          <w:lang w:val="ru-RU"/>
        </w:rPr>
      </w:pPr>
    </w:p>
    <w:p w:rsidR="008C1719" w:rsidRPr="00905A3A" w:rsidRDefault="008C1719" w:rsidP="00905A3A">
      <w:pPr>
        <w:jc w:val="both"/>
        <w:rPr>
          <w:rFonts w:ascii="Times New Roman" w:hAnsi="Times New Roman"/>
          <w:lang w:val="ru-RU"/>
        </w:rPr>
      </w:pPr>
    </w:p>
    <w:p w:rsidR="008C1719" w:rsidRPr="00905A3A" w:rsidRDefault="008C1719" w:rsidP="00905A3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C1719" w:rsidRPr="00905A3A" w:rsidRDefault="008C1719" w:rsidP="00905A3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C1719" w:rsidRPr="00905A3A" w:rsidRDefault="008C1719" w:rsidP="00D10A4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lastRenderedPageBreak/>
        <w:t>Пояснительная записка</w:t>
      </w:r>
    </w:p>
    <w:p w:rsidR="008C1719" w:rsidRPr="00905A3A" w:rsidRDefault="008C1719" w:rsidP="00905A3A">
      <w:pPr>
        <w:ind w:firstLine="708"/>
        <w:jc w:val="both"/>
        <w:rPr>
          <w:rFonts w:ascii="Times New Roman" w:hAnsi="Times New Roman"/>
          <w:lang w:val="ru-RU"/>
        </w:rPr>
      </w:pPr>
    </w:p>
    <w:p w:rsidR="008C1719" w:rsidRPr="00D10A46" w:rsidRDefault="008C1719" w:rsidP="00905A3A">
      <w:pPr>
        <w:pStyle w:val="a9"/>
        <w:ind w:left="0" w:firstLine="708"/>
        <w:jc w:val="both"/>
        <w:rPr>
          <w:lang w:val="ru-RU"/>
        </w:rPr>
      </w:pPr>
      <w:r w:rsidRPr="00D10A46">
        <w:rPr>
          <w:lang w:val="ru-RU"/>
        </w:rPr>
        <w:t xml:space="preserve">Рабочая программа по </w:t>
      </w:r>
      <w:r w:rsidRPr="00D10A46">
        <w:rPr>
          <w:color w:val="262626"/>
          <w:lang w:val="ru-RU" w:eastAsia="ar-SA"/>
        </w:rPr>
        <w:t>внеурочной деятельности по общеинтеллектуальному  направлению «Ментальная арифметика»</w:t>
      </w:r>
      <w:r w:rsidRPr="00D10A46">
        <w:rPr>
          <w:b/>
          <w:color w:val="262626"/>
          <w:lang w:val="ru-RU" w:eastAsia="ar-SA"/>
        </w:rPr>
        <w:t xml:space="preserve"> </w:t>
      </w:r>
      <w:r w:rsidRPr="00D10A46">
        <w:rPr>
          <w:lang w:val="ru-RU"/>
        </w:rPr>
        <w:t>для 1-4 классов общеобразовательного учебного  учреждения разработана на основе :</w:t>
      </w:r>
    </w:p>
    <w:p w:rsidR="008C1719" w:rsidRPr="00D10A46" w:rsidRDefault="008C1719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10A46">
        <w:rPr>
          <w:rFonts w:ascii="Times New Roman" w:hAnsi="Times New Roman"/>
          <w:sz w:val="28"/>
          <w:szCs w:val="28"/>
          <w:lang w:val="ru-RU"/>
        </w:rPr>
        <w:t>-требований Федерального государственного  образовательного стандарта  начального общего образования, утвержденного приказом Минобразования Российской Федерации от 6 октября 2009 года № 373 (с изменениями ,приказ Минобразования Российской Федерации от 29.12.2014 г. № 1643);</w:t>
      </w:r>
    </w:p>
    <w:p w:rsidR="008C1719" w:rsidRPr="00D10A46" w:rsidRDefault="008C1719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D10A46">
        <w:rPr>
          <w:rFonts w:ascii="Times New Roman" w:hAnsi="Times New Roman"/>
          <w:color w:val="1A1A1A"/>
          <w:sz w:val="28"/>
          <w:szCs w:val="28"/>
          <w:lang w:val="ru-RU"/>
        </w:rPr>
        <w:t>- с Концепцией духовно-нравственного развития и воспитания личности гражданина России;</w:t>
      </w:r>
    </w:p>
    <w:p w:rsidR="008C1719" w:rsidRPr="00D10A46" w:rsidRDefault="008C1719" w:rsidP="00905A3A">
      <w:pPr>
        <w:pStyle w:val="a9"/>
        <w:ind w:left="0"/>
        <w:jc w:val="both"/>
        <w:rPr>
          <w:lang w:val="ru-RU"/>
        </w:rPr>
      </w:pPr>
      <w:r w:rsidRPr="00D10A46">
        <w:rPr>
          <w:lang w:val="ru-RU"/>
        </w:rPr>
        <w:t>- с Положением о порядке разработки и утверждении рабочих программ учебных предметов</w:t>
      </w:r>
      <w:r w:rsidR="0043181C">
        <w:rPr>
          <w:lang w:val="ru-RU"/>
        </w:rPr>
        <w:t xml:space="preserve"> и курсов внеурочной деятельности</w:t>
      </w:r>
      <w:r w:rsidRPr="00D10A46">
        <w:rPr>
          <w:lang w:val="ru-RU"/>
        </w:rPr>
        <w:t>;</w:t>
      </w:r>
    </w:p>
    <w:p w:rsidR="008C1719" w:rsidRPr="00905A3A" w:rsidRDefault="008C1719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Ключевыми преимуществами занятий по ментальной арифметике является комплексное развитие ребенка. Чтобы развить математические способности, используются задания на логику и пространственное мышление. С помощь развивающих игр тренируется смекалка, внимание и наблюдательность. Работа в группе помогает детям улучшить навыки коммуникации и взаимодействия. Занятия способствуют развитию внутренней мотивации обучения.</w:t>
      </w:r>
    </w:p>
    <w:p w:rsidR="008C1719" w:rsidRPr="00905A3A" w:rsidRDefault="008C1719" w:rsidP="00905A3A">
      <w:pPr>
        <w:ind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C1719" w:rsidRPr="00905A3A" w:rsidRDefault="008C1719" w:rsidP="00D10A46">
      <w:pPr>
        <w:ind w:firstLine="708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Цели и задачи программы</w:t>
      </w:r>
    </w:p>
    <w:p w:rsidR="008C1719" w:rsidRPr="00905A3A" w:rsidRDefault="008C1719" w:rsidP="00905A3A">
      <w:pPr>
        <w:jc w:val="both"/>
        <w:rPr>
          <w:rFonts w:ascii="Times New Roman" w:hAnsi="Times New Roman"/>
          <w:lang w:val="ru-RU"/>
        </w:rPr>
      </w:pPr>
    </w:p>
    <w:p w:rsidR="00905A3A" w:rsidRPr="00905A3A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i/>
          <w:sz w:val="28"/>
          <w:szCs w:val="28"/>
          <w:lang w:val="ru-RU"/>
        </w:rPr>
        <w:t>Целью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 программы является развитие интеллектуальных и творческих способностей детей, а также возможностей восприятия и обработки информации, через использование методики устного счета. </w:t>
      </w:r>
    </w:p>
    <w:p w:rsidR="00D10A46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i/>
          <w:sz w:val="28"/>
          <w:szCs w:val="28"/>
          <w:lang w:val="ru-RU"/>
        </w:rPr>
        <w:t>Основные задачи: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10A46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1. Развить практические навыки логического мышления обучающихся посредством задействования совместной работы левого и правого полушарий головного мозга; </w:t>
      </w:r>
    </w:p>
    <w:p w:rsidR="00D10A46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2. Улучшить зрительную и слуховую память; </w:t>
      </w:r>
    </w:p>
    <w:p w:rsidR="00D10A46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3. Повысить способности к концентрации и внимательность; </w:t>
      </w:r>
    </w:p>
    <w:p w:rsidR="00D10A46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4. Развить творческий потенциал обучающегося, исходя из его природных способностей; </w:t>
      </w:r>
    </w:p>
    <w:p w:rsidR="00D10A46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5. Повысить общий интеллектуальный уровень обучающегося, в том числе интерес к точным наукам- арифметике и математике. </w:t>
      </w:r>
    </w:p>
    <w:p w:rsidR="00D10A46" w:rsidRPr="00D10A46" w:rsidRDefault="00D10A46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i/>
          <w:sz w:val="28"/>
          <w:szCs w:val="28"/>
          <w:lang w:val="ru-RU"/>
        </w:rPr>
        <w:t>Основные принципы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 xml:space="preserve">Системность </w:t>
      </w:r>
    </w:p>
    <w:p w:rsidR="00D10A46" w:rsidRPr="00D10A46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Развитие ребёнка - процесс, в котором взаимосвязаны и взаимообусловлены все компоненты. </w:t>
      </w:r>
      <w:r w:rsidRPr="00D10A46">
        <w:rPr>
          <w:rFonts w:ascii="Times New Roman" w:hAnsi="Times New Roman"/>
          <w:sz w:val="28"/>
          <w:szCs w:val="28"/>
          <w:lang w:val="ru-RU"/>
        </w:rPr>
        <w:t>Нельзя развивать лишь одну функцию, необходима системная работа.</w:t>
      </w:r>
    </w:p>
    <w:p w:rsidR="00D10A46" w:rsidRPr="00D10A46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D10A46">
        <w:rPr>
          <w:rFonts w:ascii="Times New Roman" w:hAnsi="Times New Roman"/>
          <w:i/>
          <w:sz w:val="28"/>
          <w:szCs w:val="28"/>
          <w:lang w:val="ru-RU"/>
        </w:rPr>
        <w:t>Комплексность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Развитие ребёнка - комплексный процесс, в котором развитие одной познавательной функции (например, счет) определяет и дополняет развитие других.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lastRenderedPageBreak/>
        <w:t>Соответствие возрастным и индивидуальным возможностям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Программа обучения строится в соответствии с психофизическими закономерностями возрастного развития.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>Постепенность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Пошаговость и систематичность в освоении и формировании учено значимых функций, следование от простых и доступных заданий к более сложным, комплексным.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>Адекватность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 требований и нагрузок, предъявляемых ребёнку в процессе занятийспособствует оптимизации занятий, повышению эффективности.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>Индивидуализация темпа работы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Переход к новому этапу обучения только после полного усвоения материала предыдущего этапа. 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 xml:space="preserve">Повторяемость 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Цикличность повторения материала, позволяющая формировать и закреплять механизмы и стратегию реализации функции. 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 xml:space="preserve">Взаимодействия 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Совместное взаимодействие учителя, ребенка и семьи, направленно на создание условий для более успешной реализации способностей ребёнка. Повышение уровня познавательного и интеллектуального развития детей. Взаимодействие с семьёй для обеспечения полноценного развития ребёнка. Изменение показателей подготовленности детей в плане самостоятельной, практической экспериментальной деятельности. </w:t>
      </w:r>
    </w:p>
    <w:p w:rsidR="00D10A46" w:rsidRPr="00905A3A" w:rsidRDefault="00D10A46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C1719" w:rsidRPr="00905A3A" w:rsidRDefault="008C1719" w:rsidP="00905A3A">
      <w:pPr>
        <w:jc w:val="both"/>
        <w:rPr>
          <w:rFonts w:ascii="Times New Roman" w:hAnsi="Times New Roman"/>
          <w:lang w:val="ru-RU"/>
        </w:rPr>
      </w:pPr>
    </w:p>
    <w:p w:rsidR="008C1719" w:rsidRPr="00905A3A" w:rsidRDefault="008C1719" w:rsidP="00D10A4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23C7E">
        <w:rPr>
          <w:rFonts w:ascii="Times New Roman" w:hAnsi="Times New Roman"/>
          <w:b/>
          <w:sz w:val="28"/>
          <w:szCs w:val="28"/>
          <w:lang w:val="ru-RU"/>
        </w:rPr>
        <w:t>Общая характеристика курса внеурочной деятельности</w:t>
      </w:r>
    </w:p>
    <w:p w:rsidR="00905A3A" w:rsidRPr="00905A3A" w:rsidRDefault="00905A3A" w:rsidP="00D23C7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Программа "Ментальная арифметика" — это система развития мозга, основанная на использовании абака, который позволяет решать арифметические задачи любой сложности. Программа основана на применении уникальной методики гармоничного развития умственных и творческих способностей детей, которая содействует более полному раскрытию интеллектуального и творческого потенциала ребенка. Известно, что изучение нового стимулирует работу головного мозга. Чем больше мы тренируем свой мозг, тем активнее работают нейронные связи между правым и левым полушариями. И тогда то, что прежде казалось трудным или даже невозможным, становится простым и понятным. Согласно данным научных исследований, наиболее интенсивное развитие головного мозга происходит у детей 4-12 лет. Навыки, приобретенные в этом возрасте, быстро и легко усваиваются и сохраняются на долгие годы. Именно поэтому они могут оказать значительное влияние на успешное будущее ребенка. </w:t>
      </w:r>
    </w:p>
    <w:p w:rsidR="00905A3A" w:rsidRPr="00905A3A" w:rsidRDefault="00905A3A" w:rsidP="00D23C7E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Таким образом, ментальная арифметика способствует: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Развитию межполушарного взаимодействия;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Развитию навыков быстрого счета и наиболее полному раскрытию интеллектуального и творческого потенциала;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Развитию уверенности в собственных силах;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Улучшению внимательности и концентрации внимания;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lastRenderedPageBreak/>
        <w:t>• Развитию способностей к изучению иностранных языков.</w:t>
      </w:r>
    </w:p>
    <w:p w:rsidR="00D10A46" w:rsidRPr="00F63106" w:rsidRDefault="00D10A46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63106">
        <w:rPr>
          <w:rStyle w:val="c9c4"/>
          <w:rFonts w:ascii="Times New Roman" w:hAnsi="Times New Roman"/>
          <w:color w:val="000000"/>
          <w:sz w:val="28"/>
          <w:szCs w:val="28"/>
          <w:lang w:val="ru-RU"/>
        </w:rPr>
        <w:t>Программа направлена на развитие интеллектуальных умений учащихся на основе формирования у ребенка умений управлять процессами творчества: фантазированием, пониманием закономерностей, решением сложных проблемных ситуаций. Она дает школьнику возможность раскрыть многие качества, лежащие в основе творческого мышления. Программа призвана помочь учащимся стать более раскованными и свободными в своей интеллектуальной деятельности.</w:t>
      </w:r>
    </w:p>
    <w:p w:rsidR="00D10A46" w:rsidRPr="00905A3A" w:rsidRDefault="00D10A46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10A46">
        <w:rPr>
          <w:rFonts w:ascii="Times New Roman" w:hAnsi="Times New Roman"/>
          <w:sz w:val="28"/>
          <w:szCs w:val="28"/>
          <w:lang w:val="ru-RU"/>
        </w:rPr>
        <w:t>Программа рассчитана на 135 часов, 4 года обучения. Форма обучения– очная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905A3A">
        <w:rPr>
          <w:rFonts w:ascii="Times New Roman" w:hAnsi="Times New Roman"/>
          <w:sz w:val="28"/>
          <w:szCs w:val="28"/>
          <w:lang w:val="ru-RU"/>
        </w:rPr>
        <w:t>Постоянные группы формируются одного возраста из обучающихся 1-4 классов. Состав группы 10-19 человек.</w:t>
      </w:r>
    </w:p>
    <w:p w:rsidR="00D10A46" w:rsidRPr="00905A3A" w:rsidRDefault="00D10A46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При реализации Программы учебный план составляет в 1 классе-33 ч., во 2-4 класс- 34 ч. в год по 1 часа в</w:t>
      </w:r>
      <w:r>
        <w:rPr>
          <w:rFonts w:ascii="Times New Roman" w:hAnsi="Times New Roman"/>
          <w:sz w:val="28"/>
          <w:szCs w:val="28"/>
          <w:lang w:val="ru-RU"/>
        </w:rPr>
        <w:t xml:space="preserve"> неделю. Занятия проводятся по 4</w:t>
      </w:r>
      <w:r w:rsidRPr="00905A3A">
        <w:rPr>
          <w:rFonts w:ascii="Times New Roman" w:hAnsi="Times New Roman"/>
          <w:sz w:val="28"/>
          <w:szCs w:val="28"/>
          <w:lang w:val="ru-RU"/>
        </w:rPr>
        <w:t>0 минут в  классе 1 раз в неделю. Период обучения рассчитан с сентября по май каждого учебного года.</w:t>
      </w:r>
    </w:p>
    <w:p w:rsidR="008C1719" w:rsidRPr="00905A3A" w:rsidRDefault="008C1719" w:rsidP="00905A3A">
      <w:pPr>
        <w:jc w:val="both"/>
        <w:rPr>
          <w:rFonts w:ascii="Times New Roman" w:hAnsi="Times New Roman"/>
          <w:lang w:val="ru-RU"/>
        </w:rPr>
      </w:pPr>
    </w:p>
    <w:p w:rsidR="008C1719" w:rsidRPr="00905A3A" w:rsidRDefault="008C1719" w:rsidP="00D10A4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Личностные и метапредметные результаты освоения</w:t>
      </w:r>
    </w:p>
    <w:p w:rsidR="008C1719" w:rsidRPr="00905A3A" w:rsidRDefault="008C1719" w:rsidP="00D10A4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курса внеурочной деятельности</w:t>
      </w:r>
    </w:p>
    <w:p w:rsidR="00D10A46" w:rsidRPr="00905A3A" w:rsidRDefault="00D10A46" w:rsidP="00D10A46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Личностные результаты: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 ученика будут</w:t>
      </w:r>
      <w:r w:rsidRPr="00905A3A">
        <w:rPr>
          <w:rFonts w:ascii="Times New Roman" w:hAnsi="Times New Roman"/>
          <w:i/>
          <w:sz w:val="28"/>
          <w:szCs w:val="28"/>
          <w:lang w:val="ru-RU"/>
        </w:rPr>
        <w:t xml:space="preserve"> сформированы: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внутренняя позиция школьника на уровне положительного отношения к школе;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учебно-познавательный интерес к новому материалу и способам решения новой учебной задачи;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готовность целенаправленно использовать математические знания, умения и навыки в учебной деятельности и в повседневной жизни;</w:t>
      </w:r>
    </w:p>
    <w:p w:rsidR="00D10A46" w:rsidRPr="00905A3A" w:rsidRDefault="00D10A46" w:rsidP="00D10A46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 ученика могут быть</w:t>
      </w:r>
      <w:r w:rsidRPr="00905A3A">
        <w:rPr>
          <w:rFonts w:ascii="Times New Roman" w:hAnsi="Times New Roman"/>
          <w:i/>
          <w:sz w:val="28"/>
          <w:szCs w:val="28"/>
          <w:lang w:val="ru-RU"/>
        </w:rPr>
        <w:t>сформированы: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внутренняя позиция школьника на уровне понимания необходимости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учения, выраженного в преобладании учебно-познавательных мотивов;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устойчивый познавательный интерес к новым общим способам решения задач;</w:t>
      </w:r>
    </w:p>
    <w:p w:rsidR="00D10A46" w:rsidRPr="00905A3A" w:rsidRDefault="00D10A46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адекватное понимание причин успешности или неуспешности учебной деятельности.</w:t>
      </w:r>
    </w:p>
    <w:p w:rsidR="00905A3A" w:rsidRPr="00D10A46" w:rsidRDefault="00905A3A" w:rsidP="00905A3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10A46">
        <w:rPr>
          <w:rFonts w:ascii="Times New Roman" w:hAnsi="Times New Roman"/>
          <w:b/>
          <w:sz w:val="28"/>
          <w:szCs w:val="28"/>
          <w:lang w:val="ru-RU"/>
        </w:rPr>
        <w:t>Метапредметные результаты:</w:t>
      </w:r>
    </w:p>
    <w:p w:rsidR="00905A3A" w:rsidRPr="00905A3A" w:rsidRDefault="00905A3A" w:rsidP="00905A3A">
      <w:p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i/>
          <w:sz w:val="28"/>
          <w:szCs w:val="28"/>
          <w:lang w:val="ru-RU"/>
        </w:rPr>
        <w:t>Регулятивные универсальные учебные действия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Ученик научится: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принимать и сохранять учебную задачу и активно включаться в деятельность, направленную на её решение в сотрудничестве с учителем и одноклассниками;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планировать свое действие в соответствии с поставленной задачей и условиями ее реализации, в том числе во внутреннем плане;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различать способ и результат действия;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контролировать процесс и результаты деятельности;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вносить необходимые коррективы в действие после его завершения, на основе его оценки и учета характера сделанных ошибок;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lastRenderedPageBreak/>
        <w:t>- выполнять учебные действия в материализованной, громкоречевой и умственнойформе;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адекватно оценивать свои достижения, осознавать возникающие трудности и искать способы их преодоления.</w:t>
      </w:r>
    </w:p>
    <w:p w:rsidR="00905A3A" w:rsidRPr="00905A3A" w:rsidRDefault="00905A3A" w:rsidP="00905A3A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Ученик получит возможность </w:t>
      </w:r>
      <w:r w:rsidRPr="00905A3A">
        <w:rPr>
          <w:rFonts w:ascii="Times New Roman" w:hAnsi="Times New Roman"/>
          <w:i/>
          <w:sz w:val="28"/>
          <w:szCs w:val="28"/>
          <w:lang w:val="ru-RU"/>
        </w:rPr>
        <w:t>научиться: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в сотрудничестве с учителем ставить новые учебные задачи;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проявлять познавательную инициативу в учебном сотрудничестве;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самостоятельно учитывать выделенные учителем ориентиры действия в новом учебном материале;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осуществлять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• самостоятельно адекватно оценивать правильность выполнения действия и вносить необходимые коррективы в исполнение как по ходу его реализации, так и в конце действия.</w:t>
      </w:r>
    </w:p>
    <w:p w:rsidR="00905A3A" w:rsidRPr="00905A3A" w:rsidRDefault="00905A3A" w:rsidP="00905A3A">
      <w:p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i/>
          <w:sz w:val="28"/>
          <w:szCs w:val="28"/>
          <w:lang w:val="ru-RU"/>
        </w:rPr>
        <w:t>Познавательные универсальные учебные действия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Ученик научится: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осуществлять поиск необходимой информации для выполнения учебных заданий с использованием учебной литературы;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использовать знаково-символические средства, в том числе модели и схемы для решения задач;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осуществлять синтез как составление целого из частей;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проводить сравнение и классификацию по заданным критериям;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устанавливать причинно-следственные связи;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строить рассуждения в форме связи простых суждений об объекте, его строении, свойствах и связях;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обобщать, т.е. осуществлять генерализацию и выведение общности для целого ряда или класса единичных объектов на основе выделения сущностной связи;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осуществлять подведение под понятие на основе распознавания объектов, выделения существенных признаков и их синтеза;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устанавливать аналогии;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Ученик получит возможность научиться: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осуществлять синтез как составление целого из частей, самостоятельно достраивая и восполняя недостающие компоненты;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осуществлять сравнение и классификацию, самостоятельно выбирая основания и критерии для указанных логических операций;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строить логическое рассуждение, включающее установление причинно- следственных связей.</w:t>
      </w:r>
    </w:p>
    <w:p w:rsidR="00905A3A" w:rsidRPr="00905A3A" w:rsidRDefault="00905A3A" w:rsidP="00905A3A">
      <w:p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i/>
          <w:sz w:val="28"/>
          <w:szCs w:val="28"/>
          <w:lang w:val="ru-RU"/>
        </w:rPr>
        <w:t>Коммуникативные универсальные учебные действия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Ученик научится: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выражать в речи свои мысли и действия;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строить понятные для партнера высказывания, учитывающие, что партнер видит и знает, а что нет;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задавать вопросы;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lastRenderedPageBreak/>
        <w:t>- использовать речь для регуляции своего действия.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Ученик получит возможность научиться: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адекватно использовать речь для планирования и регуляции своего действия;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аргументировать свою позицию и координировать её с позициями партнеров в совместной деятельности;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осуществлять взаимный контроль и оказывать в сотрудничестве необходимую помощь.</w:t>
      </w:r>
    </w:p>
    <w:p w:rsidR="008C1719" w:rsidRPr="00905A3A" w:rsidRDefault="008C1719" w:rsidP="00905A3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C1719" w:rsidRPr="00905A3A" w:rsidRDefault="008C1719" w:rsidP="00D10A46">
      <w:pPr>
        <w:pStyle w:val="c5c6"/>
        <w:spacing w:before="0" w:beforeAutospacing="0" w:after="0" w:afterAutospacing="0"/>
        <w:jc w:val="center"/>
        <w:rPr>
          <w:b/>
          <w:sz w:val="28"/>
          <w:szCs w:val="28"/>
        </w:rPr>
      </w:pPr>
      <w:r w:rsidRPr="00905A3A">
        <w:rPr>
          <w:b/>
          <w:sz w:val="28"/>
          <w:szCs w:val="28"/>
        </w:rPr>
        <w:t>Ожидаемые результаты</w:t>
      </w:r>
    </w:p>
    <w:p w:rsidR="00905A3A" w:rsidRPr="00905A3A" w:rsidRDefault="00905A3A" w:rsidP="00905A3A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sz w:val="28"/>
          <w:szCs w:val="28"/>
          <w:lang w:val="ru-RU"/>
        </w:rPr>
        <w:t>После успешного завершения курса «Ментальная арифметика», обучающиеся смогут: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Повысить эффективность обработки получаемой головным мозгом разносторонней информации, используя возможности рабочей памяти;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Усовершенствовать навыки устного счета и логического мышления;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Повысить точность и скорость выполнения разнообразных поставленных задач;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- Использовать полученные знания в личностном развитии.</w:t>
      </w:r>
    </w:p>
    <w:p w:rsidR="00905A3A" w:rsidRPr="00905A3A" w:rsidRDefault="00905A3A" w:rsidP="00D10A4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В результате учебной деятельности у младших школьников сформируются не только предметные знания и умения, но и универсальные учебные действия. </w:t>
      </w:r>
    </w:p>
    <w:p w:rsidR="008C1719" w:rsidRPr="00905A3A" w:rsidRDefault="008C1719" w:rsidP="00905A3A">
      <w:pPr>
        <w:pStyle w:val="c5c6"/>
        <w:spacing w:before="0" w:beforeAutospacing="0" w:after="0" w:afterAutospacing="0"/>
        <w:jc w:val="both"/>
        <w:rPr>
          <w:rStyle w:val="c9c4"/>
          <w:b/>
          <w:color w:val="000000"/>
          <w:sz w:val="28"/>
          <w:szCs w:val="28"/>
        </w:rPr>
      </w:pPr>
    </w:p>
    <w:p w:rsidR="008C1719" w:rsidRPr="00905A3A" w:rsidRDefault="008C1719" w:rsidP="00D10A4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A3A">
        <w:rPr>
          <w:rFonts w:ascii="Times New Roman" w:hAnsi="Times New Roman" w:cs="Times New Roman"/>
          <w:b/>
          <w:sz w:val="28"/>
          <w:szCs w:val="28"/>
        </w:rPr>
        <w:t>Содержание курса</w:t>
      </w:r>
    </w:p>
    <w:p w:rsidR="00905A3A" w:rsidRPr="00905A3A" w:rsidRDefault="00905A3A" w:rsidP="00D10A46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В основе Программы лежит модульный подход. Курс состоит из пяти модулей. Каждый модуль посвящен освоению определённых способов счета и изучаются в определенном порядке. Каждый последующий модуль базируется на предыдущем. </w:t>
      </w:r>
    </w:p>
    <w:p w:rsidR="00905A3A" w:rsidRPr="00905A3A" w:rsidRDefault="00905A3A" w:rsidP="00905A3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Учебный план</w:t>
      </w:r>
      <w:r w:rsidR="00D10A4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05A3A">
        <w:rPr>
          <w:rFonts w:ascii="Times New Roman" w:hAnsi="Times New Roman"/>
          <w:sz w:val="28"/>
          <w:szCs w:val="28"/>
          <w:lang w:val="ru-RU"/>
        </w:rPr>
        <w:t>курса рассчитан на 135 часов.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660"/>
        <w:gridCol w:w="711"/>
        <w:gridCol w:w="709"/>
        <w:gridCol w:w="709"/>
        <w:gridCol w:w="711"/>
        <w:gridCol w:w="709"/>
        <w:gridCol w:w="710"/>
        <w:gridCol w:w="709"/>
        <w:gridCol w:w="711"/>
        <w:gridCol w:w="1352"/>
      </w:tblGrid>
      <w:tr w:rsidR="00905A3A" w:rsidRPr="00D10A46" w:rsidTr="00905A3A">
        <w:trPr>
          <w:trHeight w:val="1362"/>
        </w:trPr>
        <w:tc>
          <w:tcPr>
            <w:tcW w:w="2660" w:type="dxa"/>
            <w:vMerge w:val="restart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Названиекурса</w:t>
            </w:r>
          </w:p>
        </w:tc>
        <w:tc>
          <w:tcPr>
            <w:tcW w:w="1420" w:type="dxa"/>
            <w:gridSpan w:val="2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1 годобучения</w:t>
            </w:r>
          </w:p>
        </w:tc>
        <w:tc>
          <w:tcPr>
            <w:tcW w:w="1420" w:type="dxa"/>
            <w:gridSpan w:val="2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2 годобучения</w:t>
            </w:r>
          </w:p>
        </w:tc>
        <w:tc>
          <w:tcPr>
            <w:tcW w:w="1419" w:type="dxa"/>
            <w:gridSpan w:val="2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3 годобучения</w:t>
            </w:r>
          </w:p>
        </w:tc>
        <w:tc>
          <w:tcPr>
            <w:tcW w:w="1420" w:type="dxa"/>
            <w:gridSpan w:val="2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4 годобучения</w:t>
            </w:r>
          </w:p>
        </w:tc>
        <w:tc>
          <w:tcPr>
            <w:tcW w:w="1352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Итогоза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4 годаобучения</w:t>
            </w:r>
          </w:p>
        </w:tc>
      </w:tr>
      <w:tr w:rsidR="00905A3A" w:rsidRPr="00D10A46" w:rsidTr="00905A3A">
        <w:trPr>
          <w:trHeight w:val="973"/>
        </w:trPr>
        <w:tc>
          <w:tcPr>
            <w:tcW w:w="2660" w:type="dxa"/>
            <w:vMerge/>
            <w:tcBorders>
              <w:top w:val="nil"/>
            </w:tcBorders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711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/не д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/год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/не д</w:t>
            </w:r>
          </w:p>
        </w:tc>
        <w:tc>
          <w:tcPr>
            <w:tcW w:w="711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/год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/не д</w:t>
            </w:r>
          </w:p>
        </w:tc>
        <w:tc>
          <w:tcPr>
            <w:tcW w:w="710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/год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/не д</w:t>
            </w:r>
          </w:p>
        </w:tc>
        <w:tc>
          <w:tcPr>
            <w:tcW w:w="711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Час</w:t>
            </w:r>
          </w:p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/год</w:t>
            </w:r>
          </w:p>
        </w:tc>
        <w:tc>
          <w:tcPr>
            <w:tcW w:w="1352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Всегочасов</w:t>
            </w:r>
          </w:p>
        </w:tc>
      </w:tr>
      <w:tr w:rsidR="00905A3A" w:rsidRPr="00D10A46" w:rsidTr="00905A3A">
        <w:trPr>
          <w:trHeight w:val="645"/>
        </w:trPr>
        <w:tc>
          <w:tcPr>
            <w:tcW w:w="2660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Ментальнаяарифметика</w:t>
            </w:r>
          </w:p>
        </w:tc>
        <w:tc>
          <w:tcPr>
            <w:tcW w:w="711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711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710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711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34</w:t>
            </w:r>
          </w:p>
        </w:tc>
        <w:tc>
          <w:tcPr>
            <w:tcW w:w="1352" w:type="dxa"/>
            <w:shd w:val="clear" w:color="auto" w:fill="auto"/>
          </w:tcPr>
          <w:p w:rsidR="00905A3A" w:rsidRPr="00D10A46" w:rsidRDefault="00905A3A" w:rsidP="00905A3A">
            <w:pPr>
              <w:jc w:val="both"/>
              <w:rPr>
                <w:rFonts w:ascii="Times New Roman" w:hAnsi="Times New Roman"/>
                <w:szCs w:val="28"/>
              </w:rPr>
            </w:pPr>
            <w:r w:rsidRPr="00D10A46">
              <w:rPr>
                <w:rFonts w:ascii="Times New Roman" w:hAnsi="Times New Roman"/>
                <w:szCs w:val="28"/>
              </w:rPr>
              <w:t>135</w:t>
            </w:r>
          </w:p>
        </w:tc>
      </w:tr>
    </w:tbl>
    <w:p w:rsidR="00905A3A" w:rsidRPr="00905A3A" w:rsidRDefault="00905A3A" w:rsidP="00905A3A">
      <w:pPr>
        <w:jc w:val="both"/>
        <w:rPr>
          <w:rFonts w:ascii="Times New Roman" w:hAnsi="Times New Roman"/>
          <w:b/>
          <w:sz w:val="28"/>
          <w:szCs w:val="28"/>
        </w:rPr>
      </w:pPr>
    </w:p>
    <w:p w:rsidR="00905A3A" w:rsidRPr="00905A3A" w:rsidRDefault="00905A3A" w:rsidP="00905A3A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1733"/>
        <w:gridCol w:w="3337"/>
        <w:gridCol w:w="1502"/>
        <w:gridCol w:w="1309"/>
        <w:gridCol w:w="1690"/>
      </w:tblGrid>
      <w:tr w:rsidR="00905A3A" w:rsidRPr="00D23C7E" w:rsidTr="00D23C7E">
        <w:trPr>
          <w:trHeight w:val="340"/>
        </w:trPr>
        <w:tc>
          <w:tcPr>
            <w:tcW w:w="1733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Год обучения</w:t>
            </w:r>
          </w:p>
        </w:tc>
        <w:tc>
          <w:tcPr>
            <w:tcW w:w="3337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Наименование дисциплины (модуля)</w:t>
            </w:r>
          </w:p>
        </w:tc>
        <w:tc>
          <w:tcPr>
            <w:tcW w:w="4501" w:type="dxa"/>
            <w:gridSpan w:val="3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Количество часов</w:t>
            </w:r>
          </w:p>
        </w:tc>
      </w:tr>
      <w:tr w:rsidR="00905A3A" w:rsidRPr="00D23C7E" w:rsidTr="00D23C7E">
        <w:trPr>
          <w:trHeight w:val="307"/>
        </w:trPr>
        <w:tc>
          <w:tcPr>
            <w:tcW w:w="1733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3337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150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Теория</w:t>
            </w:r>
          </w:p>
        </w:tc>
        <w:tc>
          <w:tcPr>
            <w:tcW w:w="130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Практика</w:t>
            </w:r>
          </w:p>
        </w:tc>
        <w:tc>
          <w:tcPr>
            <w:tcW w:w="169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Итоговое тестирование</w:t>
            </w:r>
          </w:p>
        </w:tc>
      </w:tr>
      <w:tr w:rsidR="00905A3A" w:rsidRPr="00D23C7E" w:rsidTr="00D23C7E">
        <w:tc>
          <w:tcPr>
            <w:tcW w:w="173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sz w:val="24"/>
                <w:szCs w:val="28"/>
              </w:rPr>
              <w:t>1 модуль</w:t>
            </w:r>
          </w:p>
        </w:tc>
        <w:tc>
          <w:tcPr>
            <w:tcW w:w="3337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Вводная часть. Конструкция абакуса. Набор чисел.</w:t>
            </w:r>
          </w:p>
        </w:tc>
        <w:tc>
          <w:tcPr>
            <w:tcW w:w="150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30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69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905A3A" w:rsidRPr="00D23C7E" w:rsidTr="00D23C7E">
        <w:tc>
          <w:tcPr>
            <w:tcW w:w="173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bCs/>
                <w:sz w:val="24"/>
                <w:szCs w:val="28"/>
              </w:rPr>
              <w:t>2 модуль</w:t>
            </w:r>
          </w:p>
        </w:tc>
        <w:tc>
          <w:tcPr>
            <w:tcW w:w="3337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Повторение набора чисел на </w:t>
            </w: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абакусе. Операции «простое сложение», «простое вычитание».</w:t>
            </w:r>
            <w:r w:rsidRPr="00D23C7E">
              <w:rPr>
                <w:rFonts w:ascii="Times New Roman" w:hAnsi="Times New Roman"/>
                <w:sz w:val="24"/>
                <w:szCs w:val="28"/>
              </w:rPr>
              <w:t> Операции «простое сложение и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простое вычитание» на ментальной карте.</w:t>
            </w:r>
          </w:p>
        </w:tc>
        <w:tc>
          <w:tcPr>
            <w:tcW w:w="150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lastRenderedPageBreak/>
              <w:t>10</w:t>
            </w:r>
          </w:p>
        </w:tc>
        <w:tc>
          <w:tcPr>
            <w:tcW w:w="130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23</w:t>
            </w:r>
          </w:p>
        </w:tc>
        <w:tc>
          <w:tcPr>
            <w:tcW w:w="169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  <w:tr w:rsidR="00905A3A" w:rsidRPr="00D23C7E" w:rsidTr="00D23C7E">
        <w:tc>
          <w:tcPr>
            <w:tcW w:w="173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bCs/>
                <w:sz w:val="24"/>
                <w:szCs w:val="28"/>
              </w:rPr>
              <w:lastRenderedPageBreak/>
              <w:t>3 модуль</w:t>
            </w:r>
          </w:p>
        </w:tc>
        <w:tc>
          <w:tcPr>
            <w:tcW w:w="3337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Операции «Сложение и вычитание 5»: Метод «помощь брата». Операции «Сложение и вычитание 5» на ментальной карте.</w:t>
            </w:r>
          </w:p>
        </w:tc>
        <w:tc>
          <w:tcPr>
            <w:tcW w:w="150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130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21</w:t>
            </w:r>
          </w:p>
        </w:tc>
        <w:tc>
          <w:tcPr>
            <w:tcW w:w="169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  <w:tr w:rsidR="00905A3A" w:rsidRPr="00D23C7E" w:rsidTr="00D23C7E">
        <w:tc>
          <w:tcPr>
            <w:tcW w:w="173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bCs/>
                <w:sz w:val="24"/>
                <w:szCs w:val="28"/>
              </w:rPr>
              <w:t>4 модуль</w:t>
            </w:r>
          </w:p>
        </w:tc>
        <w:tc>
          <w:tcPr>
            <w:tcW w:w="3337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Операция «Сложение и вычитание 10»: Метод «помощь друга». Операции «Сложение и вычитание 10» на</w:t>
            </w:r>
            <w:r w:rsidRPr="00D23C7E">
              <w:rPr>
                <w:rFonts w:ascii="Times New Roman" w:hAnsi="Times New Roman"/>
                <w:sz w:val="24"/>
                <w:szCs w:val="28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ментальной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карте.</w:t>
            </w:r>
          </w:p>
        </w:tc>
        <w:tc>
          <w:tcPr>
            <w:tcW w:w="150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130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21</w:t>
            </w:r>
          </w:p>
        </w:tc>
        <w:tc>
          <w:tcPr>
            <w:tcW w:w="169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  <w:tr w:rsidR="00905A3A" w:rsidRPr="00D23C7E" w:rsidTr="00D23C7E">
        <w:tc>
          <w:tcPr>
            <w:tcW w:w="173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b/>
                <w:bCs/>
                <w:sz w:val="24"/>
                <w:szCs w:val="28"/>
              </w:rPr>
              <w:t>5 модуль</w:t>
            </w:r>
          </w:p>
        </w:tc>
        <w:tc>
          <w:tcPr>
            <w:tcW w:w="3337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Операция</w:t>
            </w:r>
            <w:r w:rsidRPr="00D23C7E">
              <w:rPr>
                <w:rFonts w:ascii="Times New Roman" w:hAnsi="Times New Roman"/>
                <w:sz w:val="24"/>
                <w:szCs w:val="28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«Сложение</w:t>
            </w:r>
            <w:r w:rsidRPr="00D23C7E">
              <w:rPr>
                <w:rFonts w:ascii="Times New Roman" w:hAnsi="Times New Roman"/>
                <w:sz w:val="24"/>
                <w:szCs w:val="28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и вычитание 11-14»: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Комбинированный метод. Операции «Сложение и</w:t>
            </w:r>
            <w:r w:rsidRPr="00D23C7E">
              <w:rPr>
                <w:rFonts w:ascii="Times New Roman" w:hAnsi="Times New Roman"/>
                <w:sz w:val="24"/>
                <w:szCs w:val="28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вычитание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8"/>
                <w:lang w:val="ru-RU"/>
              </w:rPr>
              <w:t>11-14» на ментальной карте.</w:t>
            </w:r>
          </w:p>
        </w:tc>
        <w:tc>
          <w:tcPr>
            <w:tcW w:w="150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130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21</w:t>
            </w:r>
          </w:p>
        </w:tc>
        <w:tc>
          <w:tcPr>
            <w:tcW w:w="169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23C7E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</w:tbl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</w:rPr>
      </w:pPr>
      <w:r w:rsidRPr="00905A3A">
        <w:rPr>
          <w:rFonts w:ascii="Times New Roman" w:hAnsi="Times New Roman"/>
          <w:b/>
          <w:bCs/>
          <w:sz w:val="28"/>
          <w:szCs w:val="28"/>
          <w:u w:val="single"/>
        </w:rPr>
        <w:t>1 модуль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Вводная часть. Конструкция абакуса. Набор чисел.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Ознакомление с методикой ментальная арифметика. История ее возникновения и распространения по миру. Приведение научных данных о влиянии системы ментальная арифметика на развитие мозга и творческих способностей личности. Виды абакуса и его конструкция (большой абакус, маленький абакус). Понятия «братья» и «друзья». Основные правила набора чисел и работы руками («правило большого и указательного пальца»). Использование бусинок для счета от 1 до 9. Выполнение заданий преподавателя (тренера). Интеллектуальная игра «</w:t>
      </w:r>
      <w:r w:rsidRPr="00905A3A">
        <w:rPr>
          <w:rFonts w:ascii="Times New Roman" w:hAnsi="Times New Roman"/>
          <w:sz w:val="28"/>
          <w:szCs w:val="28"/>
        </w:rPr>
        <w:t>Ice</w:t>
      </w:r>
      <w:r w:rsidRPr="00905A3A">
        <w:rPr>
          <w:rFonts w:ascii="Times New Roman" w:hAnsi="Times New Roman"/>
          <w:sz w:val="28"/>
          <w:szCs w:val="28"/>
          <w:lang w:val="ru-RU"/>
        </w:rPr>
        <w:t>-</w:t>
      </w:r>
      <w:r w:rsidRPr="00905A3A">
        <w:rPr>
          <w:rFonts w:ascii="Times New Roman" w:hAnsi="Times New Roman"/>
          <w:sz w:val="28"/>
          <w:szCs w:val="28"/>
        </w:rPr>
        <w:t>breaker</w:t>
      </w:r>
      <w:r w:rsidRPr="00905A3A">
        <w:rPr>
          <w:rFonts w:ascii="Times New Roman" w:hAnsi="Times New Roman"/>
          <w:sz w:val="28"/>
          <w:szCs w:val="28"/>
          <w:lang w:val="ru-RU"/>
        </w:rPr>
        <w:t>». Порядок набора двухзначных чисел от 10 до 99 на абакусе. Выполнение заданий преподавателя (тренера). Интеллектуальная игра «</w:t>
      </w:r>
      <w:r w:rsidRPr="00905A3A">
        <w:rPr>
          <w:rFonts w:ascii="Times New Roman" w:hAnsi="Times New Roman"/>
          <w:sz w:val="28"/>
          <w:szCs w:val="28"/>
        </w:rPr>
        <w:t>Body Code</w:t>
      </w:r>
      <w:r w:rsidRPr="00905A3A">
        <w:rPr>
          <w:rFonts w:ascii="Times New Roman" w:hAnsi="Times New Roman"/>
          <w:sz w:val="28"/>
          <w:szCs w:val="28"/>
          <w:lang w:val="ru-RU"/>
        </w:rPr>
        <w:t>». Повторение пройденного материала. Порядок набора трехзначных чисел на абакусе. Выполнение заданий преподавателя (тренера).</w:t>
      </w:r>
    </w:p>
    <w:p w:rsidR="00905A3A" w:rsidRPr="00905A3A" w:rsidRDefault="00905A3A" w:rsidP="00D23C7E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u w:val="single"/>
          <w:lang w:val="ru-RU"/>
        </w:rPr>
        <w:t>2 модуль</w:t>
      </w:r>
    </w:p>
    <w:p w:rsidR="00905A3A" w:rsidRPr="00905A3A" w:rsidRDefault="00905A3A" w:rsidP="00D23C7E">
      <w:pPr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Повторение набора чисел на абакусе. Операции «простое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сложение»,«простое вычитание». Операции «простое сложение и простое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вычитание»на ментальной карте.</w:t>
      </w:r>
      <w:r w:rsidRPr="00905A3A">
        <w:rPr>
          <w:rFonts w:ascii="Times New Roman" w:hAnsi="Times New Roman"/>
          <w:i/>
          <w:iCs/>
          <w:sz w:val="28"/>
          <w:szCs w:val="28"/>
        </w:rPr>
        <w:t> 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Повторение порядка набора двухзначных и трехзначных чисел на абакусе. Операция «Простое сложение» на абакусе. Выполнение заданий преподавателя (тренера) в том числе на скорость. Порядок выполнения операции «простое сложение» для двухзначных и трехзначных цифр. Интеллектуальные игры «Сено-солома», «Фрукты- овощи» из пособия «</w:t>
      </w:r>
      <w:r w:rsidRPr="00905A3A">
        <w:rPr>
          <w:rFonts w:ascii="Times New Roman" w:hAnsi="Times New Roman"/>
          <w:sz w:val="28"/>
          <w:szCs w:val="28"/>
        </w:rPr>
        <w:t>Brain Fitness</w:t>
      </w:r>
      <w:r w:rsidRPr="00905A3A">
        <w:rPr>
          <w:rFonts w:ascii="Times New Roman" w:hAnsi="Times New Roman"/>
          <w:sz w:val="28"/>
          <w:szCs w:val="28"/>
          <w:lang w:val="ru-RU"/>
        </w:rPr>
        <w:t>». Интеллектуальные игры «</w:t>
      </w:r>
      <w:r w:rsidRPr="00905A3A">
        <w:rPr>
          <w:rFonts w:ascii="Times New Roman" w:hAnsi="Times New Roman"/>
          <w:sz w:val="28"/>
          <w:szCs w:val="28"/>
        </w:rPr>
        <w:t>Look Look</w:t>
      </w:r>
      <w:r w:rsidRPr="00905A3A">
        <w:rPr>
          <w:rFonts w:ascii="Times New Roman" w:hAnsi="Times New Roman"/>
          <w:sz w:val="28"/>
          <w:szCs w:val="28"/>
          <w:lang w:val="ru-RU"/>
        </w:rPr>
        <w:t>»,«</w:t>
      </w:r>
      <w:r w:rsidRPr="00905A3A">
        <w:rPr>
          <w:rFonts w:ascii="Times New Roman" w:hAnsi="Times New Roman"/>
          <w:sz w:val="28"/>
          <w:szCs w:val="28"/>
        </w:rPr>
        <w:t>Body Code</w:t>
      </w:r>
      <w:r w:rsidRPr="00905A3A">
        <w:rPr>
          <w:rFonts w:ascii="Times New Roman" w:hAnsi="Times New Roman"/>
          <w:sz w:val="28"/>
          <w:szCs w:val="28"/>
          <w:lang w:val="ru-RU"/>
        </w:rPr>
        <w:t>» из пособия «</w:t>
      </w:r>
      <w:r w:rsidRPr="00905A3A">
        <w:rPr>
          <w:rFonts w:ascii="Times New Roman" w:hAnsi="Times New Roman"/>
          <w:sz w:val="28"/>
          <w:szCs w:val="28"/>
        </w:rPr>
        <w:t>Brain Fitness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». Ментальная карта и принцип работы </w:t>
      </w:r>
      <w:r w:rsidRPr="00905A3A">
        <w:rPr>
          <w:rFonts w:ascii="Times New Roman" w:hAnsi="Times New Roman"/>
          <w:sz w:val="28"/>
          <w:szCs w:val="28"/>
          <w:lang w:val="ru-RU"/>
        </w:rPr>
        <w:lastRenderedPageBreak/>
        <w:t>с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ней.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Выполнение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заданий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преподавателя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(тренера).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Интеллектуальная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игра«2 города и имя». Повторение сложения одно и двухзначных чисел на ментальной карте и с помощью программы «Абакус». Операция «Простое вычитание» с двухзначными и трехзначными числами на абакусе, с помощью ментальной карты и программы «Абакус». Выполнение заданий преподавателя (тренера) в том числе и с использованием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программы«Абакус». Интеллектуальные игры «Робокоп», «33», «Цветные картонки». Операции «простое сложение и простое вычитание» двухзначных чисел на ментальном уровне. Выполнение заданий преподавателя (тренера).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Промежуточное тестирование: олимпиада первого уровня.</w:t>
      </w:r>
    </w:p>
    <w:p w:rsidR="00905A3A" w:rsidRPr="00905A3A" w:rsidRDefault="00905A3A" w:rsidP="00D23C7E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u w:val="single"/>
          <w:lang w:val="ru-RU"/>
        </w:rPr>
        <w:t>3 модуль</w:t>
      </w:r>
    </w:p>
    <w:p w:rsidR="00905A3A" w:rsidRPr="00905A3A" w:rsidRDefault="00905A3A" w:rsidP="00D23C7E">
      <w:pPr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Операции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«Сложение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и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вычитание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5»: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Метод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«помощь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брата».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Операции«Сложение и вычитание 5» на ментальной карте.</w:t>
      </w:r>
      <w:r w:rsidRPr="00905A3A">
        <w:rPr>
          <w:rFonts w:ascii="Times New Roman" w:hAnsi="Times New Roman"/>
          <w:i/>
          <w:iCs/>
          <w:sz w:val="28"/>
          <w:szCs w:val="28"/>
        </w:rPr>
        <w:t> 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Сложение и вычитание с помощью верхней бусинки 5 («помощь брата»). Выполнение заданий преподавателя (тренера). Интеллектуальная игра «</w:t>
      </w:r>
      <w:r w:rsidRPr="00905A3A">
        <w:rPr>
          <w:rFonts w:ascii="Times New Roman" w:hAnsi="Times New Roman"/>
          <w:sz w:val="28"/>
          <w:szCs w:val="28"/>
        </w:rPr>
        <w:t>Body Code</w:t>
      </w:r>
      <w:r w:rsidRPr="00905A3A">
        <w:rPr>
          <w:rFonts w:ascii="Times New Roman" w:hAnsi="Times New Roman"/>
          <w:sz w:val="28"/>
          <w:szCs w:val="28"/>
          <w:lang w:val="ru-RU"/>
        </w:rPr>
        <w:t>» из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пособия«</w:t>
      </w:r>
      <w:r w:rsidRPr="00905A3A">
        <w:rPr>
          <w:rFonts w:ascii="Times New Roman" w:hAnsi="Times New Roman"/>
          <w:sz w:val="28"/>
          <w:szCs w:val="28"/>
        </w:rPr>
        <w:t>Brain Fitness</w:t>
      </w:r>
      <w:r w:rsidRPr="00905A3A">
        <w:rPr>
          <w:rFonts w:ascii="Times New Roman" w:hAnsi="Times New Roman"/>
          <w:sz w:val="28"/>
          <w:szCs w:val="28"/>
          <w:lang w:val="ru-RU"/>
        </w:rPr>
        <w:t>». Сложение и вычитание с помощью верхней бусинки 5 на ментальной карте («помощь брата»). Выполнение заданий преподавателя (тренера) с чередованием задач на сложение и вычитание по программе с ментальной картой или без нее (в уме). Переход на ментальный уровень: сложение и вычитание с помощью верхней бусинки 5 («помощь брата»). Проверка счета в уме на сложение и вычитание простым методом и «помощь брата».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Промежуточное тестирование: олимпиада второго уровня.</w:t>
      </w:r>
    </w:p>
    <w:p w:rsidR="00905A3A" w:rsidRPr="00905A3A" w:rsidRDefault="00905A3A" w:rsidP="00D23C7E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u w:val="single"/>
          <w:lang w:val="ru-RU"/>
        </w:rPr>
        <w:t>4 модуль</w:t>
      </w:r>
    </w:p>
    <w:p w:rsidR="00905A3A" w:rsidRPr="00905A3A" w:rsidRDefault="00905A3A" w:rsidP="00D23C7E">
      <w:pPr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Операция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«Сложение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и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вычитание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10»: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Метод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«помощь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друга».</w:t>
      </w:r>
      <w:r w:rsidRPr="00905A3A">
        <w:rPr>
          <w:rFonts w:ascii="Times New Roman" w:hAnsi="Times New Roman"/>
          <w:i/>
          <w:iCs/>
          <w:sz w:val="28"/>
          <w:szCs w:val="28"/>
          <w:u w:val="single"/>
        </w:rPr>
        <w:t> </w:t>
      </w: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Операции«Сложение и вычитание 10» на ментальной карте.</w:t>
      </w:r>
      <w:r w:rsidRPr="00905A3A">
        <w:rPr>
          <w:rFonts w:ascii="Times New Roman" w:hAnsi="Times New Roman"/>
          <w:i/>
          <w:iCs/>
          <w:sz w:val="28"/>
          <w:szCs w:val="28"/>
        </w:rPr>
        <w:t> 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Изучение состава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числа10 и метода «Сложение с помощью друга +9». Выполнение заданий преподавателя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(тренера).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Повторение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состава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числа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10.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Изучение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метода«Сложение с помощью друга +8». Выполнение заданий преподавателя (тренера). Изучение метода «Сложение с помощью друга +7». Выполнение заданий преподавателя (тренера). Изучение метода «Сложение с помощью друга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+6».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Выполнение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заданий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преподавателя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(тренера).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Изучение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метода«Сложение с помощью друга +5». Выполнение заданий преподавателя (тренера). Изучение метода «Сложение с помощью друга +4». Выполнение заданий преподавателя (тренера). 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Изучение метода «Сложение с помощью друга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+3».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Выполнение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заданий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преподавателя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(тренера).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Изучение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метода«Сложение с помощью друга +2». Выполнение заданий преподавателя (тренера). Изучение метода «Сложение с помощью друга +1».Изучение метода «Вычитание с помощью друга -9». Выполнение заданий преподавателя (тренера). Изучение метода «Вычитание с помощью друга - 8». Выполнение заданий преподавателя (тренера). Изучение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метода«Вычитание с помощью друга - 7». Выполнение заданий </w:t>
      </w:r>
      <w:r w:rsidRPr="00905A3A">
        <w:rPr>
          <w:rFonts w:ascii="Times New Roman" w:hAnsi="Times New Roman"/>
          <w:sz w:val="28"/>
          <w:szCs w:val="28"/>
          <w:lang w:val="ru-RU"/>
        </w:rPr>
        <w:lastRenderedPageBreak/>
        <w:t>преподавателя (тренера). Изучение метода «Вычитание с помощью друга - 6». Выполнение заданий преподавателя (тренера). Изучение метода «Вычитание с помощью друга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-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5».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Выполнение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заданий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преподавателя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(тренера).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Изучение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метода«Вычитание с помощью друга - 4». Выполнение заданий преподавателя (тренера). Изучение метода «Вычитание с помощью друга - 3». Выполнение заданий преподавателя (тренера). Изучение метода «Вычитание с помощью друга - 2». Выполнение заданий преподавателя (тренера). Изучение метода«Вычитание с помощью друга - 1». Выполнение заданий преподавателя (тренера).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Промежуточное тестирование: олимпиада третьего уровня.</w:t>
      </w:r>
    </w:p>
    <w:p w:rsidR="00905A3A" w:rsidRPr="00905A3A" w:rsidRDefault="00905A3A" w:rsidP="00D23C7E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u w:val="single"/>
          <w:lang w:val="ru-RU"/>
        </w:rPr>
        <w:t>5 модуль</w:t>
      </w:r>
    </w:p>
    <w:p w:rsidR="00905A3A" w:rsidRPr="00905A3A" w:rsidRDefault="00905A3A" w:rsidP="00D23C7E">
      <w:pPr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905A3A">
        <w:rPr>
          <w:rFonts w:ascii="Times New Roman" w:hAnsi="Times New Roman"/>
          <w:i/>
          <w:iCs/>
          <w:sz w:val="28"/>
          <w:szCs w:val="28"/>
          <w:u w:val="single"/>
          <w:lang w:val="ru-RU"/>
        </w:rPr>
        <w:t>Операция «Сложение и вычитание 11-14»: Комбинированный метод.Операции «Сложение и вычитание 11-14» на ментальной карте.</w:t>
      </w:r>
      <w:r w:rsidRPr="00905A3A">
        <w:rPr>
          <w:rFonts w:ascii="Times New Roman" w:hAnsi="Times New Roman"/>
          <w:i/>
          <w:iCs/>
          <w:sz w:val="28"/>
          <w:szCs w:val="28"/>
        </w:rPr>
        <w:t> 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Знакомство с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комбинированным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методом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(применение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двух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методов</w:t>
      </w:r>
      <w:r w:rsidRPr="00905A3A">
        <w:rPr>
          <w:rFonts w:ascii="Times New Roman" w:hAnsi="Times New Roman"/>
          <w:sz w:val="28"/>
          <w:szCs w:val="28"/>
        </w:rPr>
        <w:t> </w:t>
      </w:r>
      <w:r w:rsidRPr="00905A3A">
        <w:rPr>
          <w:rFonts w:ascii="Times New Roman" w:hAnsi="Times New Roman"/>
          <w:sz w:val="28"/>
          <w:szCs w:val="28"/>
          <w:lang w:val="ru-RU"/>
        </w:rPr>
        <w:t>одновременно:«помощь брата» и «помощь друга»). Выполнение заданий преподавателя (тренера). Различные интеллектуальные игры из пособия «</w:t>
      </w:r>
      <w:r w:rsidRPr="00905A3A">
        <w:rPr>
          <w:rFonts w:ascii="Times New Roman" w:hAnsi="Times New Roman"/>
          <w:sz w:val="28"/>
          <w:szCs w:val="28"/>
        </w:rPr>
        <w:t>Brain Fitness</w:t>
      </w:r>
      <w:r w:rsidRPr="00905A3A">
        <w:rPr>
          <w:rFonts w:ascii="Times New Roman" w:hAnsi="Times New Roman"/>
          <w:sz w:val="28"/>
          <w:szCs w:val="28"/>
          <w:lang w:val="ru-RU"/>
        </w:rPr>
        <w:t>». Операции «Сложение и Вычитание» комбинированным методом. Выполнение заданий преподавателя (тренера).</w:t>
      </w:r>
    </w:p>
    <w:p w:rsidR="00905A3A" w:rsidRPr="0043181C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3181C">
        <w:rPr>
          <w:rFonts w:ascii="Times New Roman" w:hAnsi="Times New Roman"/>
          <w:sz w:val="28"/>
          <w:szCs w:val="28"/>
          <w:lang w:val="ru-RU"/>
        </w:rPr>
        <w:t>Промежуточное тестирование: олимпиада четвертого уровня</w:t>
      </w:r>
    </w:p>
    <w:p w:rsidR="00905A3A" w:rsidRPr="00905A3A" w:rsidRDefault="00905A3A" w:rsidP="00905A3A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719" w:rsidRPr="00905A3A" w:rsidRDefault="008C1719" w:rsidP="00D23C7E">
      <w:pPr>
        <w:shd w:val="clear" w:color="auto" w:fill="FFFFFF"/>
        <w:spacing w:before="240" w:after="240" w:line="0" w:lineRule="atLeast"/>
        <w:ind w:right="3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Тематическое планирование</w:t>
      </w:r>
    </w:p>
    <w:p w:rsidR="00905A3A" w:rsidRPr="00905A3A" w:rsidRDefault="00905A3A" w:rsidP="00905A3A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905A3A">
        <w:rPr>
          <w:rFonts w:ascii="Times New Roman" w:hAnsi="Times New Roman"/>
          <w:b/>
          <w:bCs/>
          <w:sz w:val="28"/>
          <w:szCs w:val="28"/>
        </w:rPr>
        <w:t>1 класс (1 год обучения)</w:t>
      </w:r>
    </w:p>
    <w:tbl>
      <w:tblPr>
        <w:tblStyle w:val="ab"/>
        <w:tblW w:w="0" w:type="auto"/>
        <w:tblLayout w:type="fixed"/>
        <w:tblLook w:val="04A0"/>
      </w:tblPr>
      <w:tblGrid>
        <w:gridCol w:w="579"/>
        <w:gridCol w:w="3073"/>
        <w:gridCol w:w="3544"/>
        <w:gridCol w:w="992"/>
        <w:gridCol w:w="1383"/>
      </w:tblGrid>
      <w:tr w:rsidR="00905A3A" w:rsidRPr="00D23C7E" w:rsidTr="00D23C7E">
        <w:trPr>
          <w:trHeight w:val="372"/>
        </w:trPr>
        <w:tc>
          <w:tcPr>
            <w:tcW w:w="579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№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п/п</w:t>
            </w:r>
          </w:p>
        </w:tc>
        <w:tc>
          <w:tcPr>
            <w:tcW w:w="3073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Наименование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дисциплины (модуля)</w:t>
            </w:r>
          </w:p>
        </w:tc>
        <w:tc>
          <w:tcPr>
            <w:tcW w:w="3544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Содержание дисциплины (модуля)</w:t>
            </w:r>
          </w:p>
        </w:tc>
        <w:tc>
          <w:tcPr>
            <w:tcW w:w="992" w:type="dxa"/>
            <w:tcBorders>
              <w:righ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Количество часов</w:t>
            </w:r>
          </w:p>
        </w:tc>
        <w:tc>
          <w:tcPr>
            <w:tcW w:w="1383" w:type="dxa"/>
            <w:tcBorders>
              <w:lef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5A3A" w:rsidRPr="00D23C7E" w:rsidTr="00D23C7E">
        <w:trPr>
          <w:trHeight w:val="259"/>
        </w:trPr>
        <w:tc>
          <w:tcPr>
            <w:tcW w:w="579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3073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Cs/>
                <w:sz w:val="24"/>
                <w:szCs w:val="24"/>
              </w:rPr>
              <w:t>Теория</w:t>
            </w:r>
          </w:p>
        </w:tc>
        <w:tc>
          <w:tcPr>
            <w:tcW w:w="1383" w:type="dxa"/>
            <w:tcBorders>
              <w:lef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u-RU"/>
              </w:rPr>
              <w:t>1 модуль</w:t>
            </w:r>
            <w:r w:rsidRPr="00D23C7E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Вводная часть. Конструкция абакуса. Набор чисел.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Знакомство с понятием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«ментальная арифметика».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Конструкция абакуса (братья и друзья).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Правила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передвижения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бусинок (цифры от 0 до 9), использование большого и указательного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 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пальцев.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 преподавателя (тренера).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 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Набор двухзначных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ab/>
              <w:t>и трехзначных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чисел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ab/>
              <w:t>на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абакусе.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Набор чисел от 10 до 99. Закрепление пройденного материала (1 до 99).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Трехзначные числа от 100 до 999.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 модуль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Повторение набора чисел на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абакусе.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Операция «простое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сложение» (часть 1).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преподавателя (тренера).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Повторение набора чисел на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абакусе.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Операция «простое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сложение» (часть 2).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 Выполнение заданий преподавателя (тренера).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Операция «простое сложение» (часть 3).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«простое сложение» (часть 3). Ментальная карта.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преподавателя (тренера)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«простое сложение» (часть 4). Операция «простое сложение» на ментальной карте.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«простое сложение» (часть 4). Операция «простое сложение» на ментальной карте.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Тренировочные карты. Интеллектуальные игры « BrainFitness».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Операция «простое вычитание» (часть 1).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«простое вычитание» (часть1). Интеллектуальные игры «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«простое вычитание» (часть 2). Операции «простое сложение» и «простое вычитание» на ментальной карте (часть 1).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«простое вычитание» (часть 2). Операции «простое сложение» и «простое вычитание» на ментальной карте (часть 1).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Выполнение заданий преподавателя (тренера). Ментальная карта.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Операция «простое вычитание» (часть 3).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«простое вычитание» (часть 3). Ментальная карта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«простое вычитание» (часть 4).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«простое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сложение»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ab/>
              <w:t>и «простое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вычитание»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ab/>
              <w:t>на ментальной карте (часть 2).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«простое вычитание» (часть 4). Операции «простое сложение» и «простое вычитание» на ментальной карте (часть 2).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Интеллектуальные игры «BrainFitness». Тренировочные карты.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Промежуточное тестирование: олимпиада первого уровня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 по темам занятий с 1 по 10.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79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8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</w:tbl>
    <w:p w:rsidR="00905A3A" w:rsidRPr="00905A3A" w:rsidRDefault="00905A3A" w:rsidP="00905A3A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905A3A" w:rsidRPr="00905A3A" w:rsidRDefault="00905A3A" w:rsidP="00905A3A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905A3A">
        <w:rPr>
          <w:rFonts w:ascii="Times New Roman" w:hAnsi="Times New Roman" w:cs="Times New Roman"/>
          <w:b/>
          <w:i/>
          <w:sz w:val="28"/>
          <w:szCs w:val="28"/>
          <w:lang w:val="en-US"/>
        </w:rPr>
        <w:t>класс (2 год</w:t>
      </w:r>
      <w:r w:rsidR="00D10A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5A3A">
        <w:rPr>
          <w:rFonts w:ascii="Times New Roman" w:hAnsi="Times New Roman" w:cs="Times New Roman"/>
          <w:b/>
          <w:i/>
          <w:sz w:val="28"/>
          <w:szCs w:val="28"/>
          <w:lang w:val="en-US"/>
        </w:rPr>
        <w:t>обучения)</w:t>
      </w:r>
    </w:p>
    <w:tbl>
      <w:tblPr>
        <w:tblStyle w:val="ab"/>
        <w:tblW w:w="0" w:type="auto"/>
        <w:tblLayout w:type="fixed"/>
        <w:tblLook w:val="04A0"/>
      </w:tblPr>
      <w:tblGrid>
        <w:gridCol w:w="548"/>
        <w:gridCol w:w="3095"/>
        <w:gridCol w:w="3553"/>
        <w:gridCol w:w="1105"/>
        <w:gridCol w:w="1270"/>
      </w:tblGrid>
      <w:tr w:rsidR="00905A3A" w:rsidRPr="00D23C7E" w:rsidTr="00D23C7E">
        <w:trPr>
          <w:trHeight w:val="372"/>
        </w:trPr>
        <w:tc>
          <w:tcPr>
            <w:tcW w:w="548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95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Наименованиедисциплины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(модуля)</w:t>
            </w:r>
          </w:p>
        </w:tc>
        <w:tc>
          <w:tcPr>
            <w:tcW w:w="3553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ab/>
              <w:t>дисциплины (модуля)</w:t>
            </w:r>
          </w:p>
        </w:tc>
        <w:tc>
          <w:tcPr>
            <w:tcW w:w="1105" w:type="dxa"/>
            <w:tcBorders>
              <w:righ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Количествочасов</w:t>
            </w:r>
          </w:p>
        </w:tc>
        <w:tc>
          <w:tcPr>
            <w:tcW w:w="1270" w:type="dxa"/>
            <w:tcBorders>
              <w:lef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5A3A" w:rsidRPr="00D23C7E" w:rsidTr="00D23C7E">
        <w:trPr>
          <w:trHeight w:val="275"/>
        </w:trPr>
        <w:tc>
          <w:tcPr>
            <w:tcW w:w="548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95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53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righ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70" w:type="dxa"/>
            <w:tcBorders>
              <w:lef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Практик</w:t>
            </w:r>
            <w:r w:rsidRPr="00D23C7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3  модуль 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 Метод «помощь брата» (часть 1).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 Метод «помощь брата» (часть 1). Состав числа 5. на ментальной карте.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 Метод «помощь брата» (часть 2).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5: Метод «помощь брата» (часть 2). Использование обеих рук при работе с абакусом Выполнение заданий преподавателя (тренера).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 Метод «помощь брата» (часть 3).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 Метод «помощь брата» (часть 3). 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Вкпе88».Использование обеих рук при работе с абакусом.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 Метод «помощь брата» (часть 4).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5»: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Метод «помощь брата» (часть 4).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Ментальная карта.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Тренировочные карты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 Метод «помощь брата» (часть 1).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Метод «помощь брата» (часть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1 ). Состав числа 5.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 Метод «помощь брата» (часть 2).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Операция «Вычитание 5»: Метод «помощь брата» (часть 2).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Тренировочные карты.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 Метод «помощь брата» (часть 3).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Метод «помощь брата» (часть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3). Ментальная карта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преподавателя (тренера).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Метод «помощьбрата» (часть 4).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5»: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Метод «помощь брата» (часть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4).Интеллектуальные игры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 вычитание 5»: Метод «помощь брата» (часть 1).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вычитание 5»: Метод «помощь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брата» 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примеров в уме.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Интеллектуальные игры «Brain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 Сложение и вычитание 5: Метод «помощь брата» (часть 2). Операции «Сложение и вычитание 5» на ментальной карте: Метод «помощь брата».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Операции « Сложение и вычитание 5: Метод «помощь брата» (часть 2). Операции «Сложение и вычитание 5» на ментальной карте: Метод «помощь брата».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 xml:space="preserve">Выполнение примеров в уме Интеллектуальные игры « </w:t>
            </w: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BrainFitness»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Промежуточное тестирование: олимпиада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второго уровня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 по темам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занятий с 12 по 21.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54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553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05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0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905A3A" w:rsidRPr="00905A3A" w:rsidRDefault="00905A3A" w:rsidP="00905A3A">
      <w:pPr>
        <w:pStyle w:val="a7"/>
        <w:ind w:left="7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A3A" w:rsidRPr="00905A3A" w:rsidRDefault="00905A3A" w:rsidP="00905A3A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A3A">
        <w:rPr>
          <w:rFonts w:ascii="Times New Roman" w:hAnsi="Times New Roman" w:cs="Times New Roman"/>
          <w:b/>
          <w:sz w:val="28"/>
          <w:szCs w:val="28"/>
        </w:rPr>
        <w:t>класс (3 год обучения)</w:t>
      </w:r>
    </w:p>
    <w:tbl>
      <w:tblPr>
        <w:tblStyle w:val="ab"/>
        <w:tblW w:w="0" w:type="auto"/>
        <w:tblLayout w:type="fixed"/>
        <w:tblLook w:val="04A0"/>
      </w:tblPr>
      <w:tblGrid>
        <w:gridCol w:w="631"/>
        <w:gridCol w:w="3021"/>
        <w:gridCol w:w="3544"/>
        <w:gridCol w:w="1134"/>
        <w:gridCol w:w="1241"/>
      </w:tblGrid>
      <w:tr w:rsidR="00905A3A" w:rsidRPr="00D23C7E" w:rsidTr="00D23C7E">
        <w:trPr>
          <w:trHeight w:val="420"/>
        </w:trPr>
        <w:tc>
          <w:tcPr>
            <w:tcW w:w="631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21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Наименование дисциплины (модуля)</w:t>
            </w:r>
          </w:p>
        </w:tc>
        <w:tc>
          <w:tcPr>
            <w:tcW w:w="3544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Содержание дисциплины (модуля)</w:t>
            </w:r>
          </w:p>
        </w:tc>
        <w:tc>
          <w:tcPr>
            <w:tcW w:w="1134" w:type="dxa"/>
            <w:tcBorders>
              <w:righ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241" w:type="dxa"/>
            <w:tcBorders>
              <w:lef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5A3A" w:rsidRPr="00D23C7E" w:rsidTr="00D23C7E">
        <w:trPr>
          <w:trHeight w:val="227"/>
        </w:trPr>
        <w:tc>
          <w:tcPr>
            <w:tcW w:w="631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4 модуль 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 «помощь друга» (часть 1).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Состав числа 10.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 «помощь друга» (часть 2).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2).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Метод «помощь друга» (часть 3).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3).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Ментальная карта.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 «помощь друга» (часть 4).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4).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10»: Метод «помощь друга» (часть 1).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Ментальная карта.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10»: Метод «помощь друга» (часть 2).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2).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карты.Выполнение заданийпреподавателя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Метод «помощь друга» (часть 3).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3).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Ментальная карта.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10: Метод «помощь друга» (часть 4).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4).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вычитание 10»: Метод «помощь друга» (часть 1)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10: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4).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 вычитание 10»: Метод «помощь друга» (часть 1)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вычитание 10»: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«помощь друга» 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примеров в уме.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Промежуточное тестирование: олимпиада третьего уровня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 по темам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занятий с 23 по 32.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63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</w:rPr>
      </w:pPr>
    </w:p>
    <w:p w:rsidR="00905A3A" w:rsidRPr="00905A3A" w:rsidRDefault="00905A3A" w:rsidP="00905A3A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5A3A">
        <w:rPr>
          <w:rFonts w:ascii="Times New Roman" w:hAnsi="Times New Roman" w:cs="Times New Roman"/>
          <w:b/>
          <w:i/>
          <w:sz w:val="28"/>
          <w:szCs w:val="28"/>
        </w:rPr>
        <w:t>класс (4 год обучения)</w:t>
      </w:r>
    </w:p>
    <w:tbl>
      <w:tblPr>
        <w:tblStyle w:val="ab"/>
        <w:tblW w:w="0" w:type="auto"/>
        <w:tblLayout w:type="fixed"/>
        <w:tblLook w:val="04A0"/>
      </w:tblPr>
      <w:tblGrid>
        <w:gridCol w:w="628"/>
        <w:gridCol w:w="3024"/>
        <w:gridCol w:w="3544"/>
        <w:gridCol w:w="1134"/>
        <w:gridCol w:w="1241"/>
      </w:tblGrid>
      <w:tr w:rsidR="00905A3A" w:rsidRPr="00D23C7E" w:rsidTr="00D23C7E">
        <w:trPr>
          <w:trHeight w:val="437"/>
        </w:trPr>
        <w:tc>
          <w:tcPr>
            <w:tcW w:w="628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24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Наименование дисциплины (модуля)</w:t>
            </w:r>
          </w:p>
        </w:tc>
        <w:tc>
          <w:tcPr>
            <w:tcW w:w="3544" w:type="dxa"/>
            <w:vMerge w:val="restart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Содержание дисциплины (модуля)</w:t>
            </w:r>
          </w:p>
        </w:tc>
        <w:tc>
          <w:tcPr>
            <w:tcW w:w="1134" w:type="dxa"/>
            <w:tcBorders>
              <w:righ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241" w:type="dxa"/>
            <w:tcBorders>
              <w:left w:val="nil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5A3A" w:rsidRPr="00D23C7E" w:rsidTr="00D23C7E">
        <w:trPr>
          <w:trHeight w:val="210"/>
        </w:trPr>
        <w:tc>
          <w:tcPr>
            <w:tcW w:w="628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4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23C7E">
              <w:rPr>
                <w:rFonts w:ascii="Times New Roman" w:hAnsi="Times New Roman"/>
                <w:b/>
                <w:i/>
                <w:sz w:val="24"/>
                <w:szCs w:val="24"/>
              </w:rPr>
              <w:t>5  модуль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14»: Комбинированный метод (часть 1)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Интеллектуальные игры «Brain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14»: Комбинированный метод (часть 2)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11 -14»: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2)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14»: Комбинированный метод (часть 3).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3).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Ментальная карта.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lastRenderedPageBreak/>
              <w:t>37.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14»: Комбинированный метод (часть 4).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«Сложение 11-14»: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4).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 Выполнение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примеров в уме.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14: Комбинированный метод (часть 1)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11 -14: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преподавателя (тренера).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14: Комбинированный метод (часть 2)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11 -14: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2).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Ментальная карта.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14»: Комбинированный метод (часть 3).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3).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заданий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преподавателя (тренера).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 xml:space="preserve"> 14»: Комбинированный метод (часть 4.)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Операция «Вычитание 11 -14»: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4.)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Интеллектуальные игры «</w:t>
            </w:r>
            <w:r w:rsidRPr="00D23C7E">
              <w:rPr>
                <w:rFonts w:ascii="Times New Roman" w:hAnsi="Times New Roman"/>
                <w:sz w:val="24"/>
                <w:szCs w:val="24"/>
              </w:rPr>
              <w:t>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».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примеров в уме.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 вычитание 11-14» на ментальной карте: Комбинированный метод (часть 1).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 вычитание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11 - 14» на ментальной карте: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1).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Тренировочные карты.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Интеллектуальные игры «Brain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 вычитание 11-14» на ментальной карте: Комбинированный метод (часть 2).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Операции «Сложение и вычитание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11-14» на ментальной карте: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Комбинированный метод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(часть 2).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Выполнение примеров в уме.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Интеллектуальные игры «Brain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Fitness».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Промежуточное тестирование: олимпиада </w:t>
            </w: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четвертого уровня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Выполнение заданий по темам</w:t>
            </w:r>
          </w:p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3C7E">
              <w:rPr>
                <w:rFonts w:ascii="Times New Roman" w:hAnsi="Times New Roman"/>
                <w:sz w:val="24"/>
                <w:szCs w:val="24"/>
                <w:lang w:val="ru-RU"/>
              </w:rPr>
              <w:t>занятий с 34 по 43.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05A3A" w:rsidRPr="00D23C7E" w:rsidTr="00D23C7E">
        <w:tc>
          <w:tcPr>
            <w:tcW w:w="628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54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41" w:type="dxa"/>
          </w:tcPr>
          <w:p w:rsidR="00905A3A" w:rsidRPr="00D23C7E" w:rsidRDefault="00905A3A" w:rsidP="00905A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C7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</w:rPr>
      </w:pPr>
    </w:p>
    <w:p w:rsidR="008C1719" w:rsidRDefault="008C1719" w:rsidP="00D23C7E">
      <w:pPr>
        <w:spacing w:after="24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05A3A">
        <w:rPr>
          <w:rFonts w:ascii="Times New Roman" w:hAnsi="Times New Roman"/>
          <w:b/>
          <w:sz w:val="28"/>
          <w:szCs w:val="28"/>
          <w:lang w:val="ru-RU"/>
        </w:rPr>
        <w:t>Описание учебно-методического и материально-технического обеспечения курса</w:t>
      </w:r>
    </w:p>
    <w:p w:rsidR="00D23C7E" w:rsidRPr="00D23C7E" w:rsidRDefault="00D23C7E" w:rsidP="00D23C7E">
      <w:pPr>
        <w:pStyle w:val="a7"/>
        <w:numPr>
          <w:ilvl w:val="0"/>
          <w:numId w:val="6"/>
        </w:num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23C7E">
        <w:rPr>
          <w:rFonts w:ascii="Times New Roman" w:hAnsi="Times New Roman"/>
          <w:sz w:val="28"/>
          <w:szCs w:val="28"/>
        </w:rPr>
        <w:t>роектор</w:t>
      </w:r>
    </w:p>
    <w:p w:rsidR="00D23C7E" w:rsidRPr="00D23C7E" w:rsidRDefault="00D23C7E" w:rsidP="00D23C7E">
      <w:pPr>
        <w:pStyle w:val="a7"/>
        <w:numPr>
          <w:ilvl w:val="0"/>
          <w:numId w:val="6"/>
        </w:num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D23C7E">
        <w:rPr>
          <w:rFonts w:ascii="Times New Roman" w:hAnsi="Times New Roman"/>
          <w:sz w:val="28"/>
          <w:szCs w:val="28"/>
        </w:rPr>
        <w:t>кран</w:t>
      </w:r>
    </w:p>
    <w:p w:rsidR="00D23C7E" w:rsidRPr="00D23C7E" w:rsidRDefault="00D23C7E" w:rsidP="00D23C7E">
      <w:pPr>
        <w:pStyle w:val="a7"/>
        <w:numPr>
          <w:ilvl w:val="0"/>
          <w:numId w:val="6"/>
        </w:num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D23C7E">
        <w:rPr>
          <w:rFonts w:ascii="Times New Roman" w:hAnsi="Times New Roman"/>
          <w:sz w:val="28"/>
          <w:szCs w:val="28"/>
        </w:rPr>
        <w:t>бакус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3C7E">
        <w:rPr>
          <w:rFonts w:ascii="Times New Roman" w:hAnsi="Times New Roman"/>
          <w:sz w:val="28"/>
          <w:szCs w:val="28"/>
        </w:rPr>
        <w:t xml:space="preserve">( соробан) </w:t>
      </w:r>
    </w:p>
    <w:p w:rsidR="00D23C7E" w:rsidRPr="00D23C7E" w:rsidRDefault="00D23C7E" w:rsidP="00D23C7E">
      <w:pPr>
        <w:spacing w:after="240"/>
        <w:ind w:left="360"/>
        <w:rPr>
          <w:rFonts w:ascii="Times New Roman" w:hAnsi="Times New Roman"/>
          <w:b/>
          <w:i/>
          <w:sz w:val="28"/>
          <w:szCs w:val="28"/>
        </w:rPr>
      </w:pPr>
      <w:r w:rsidRPr="00D23C7E">
        <w:rPr>
          <w:rFonts w:ascii="Times New Roman" w:hAnsi="Times New Roman"/>
          <w:b/>
          <w:i/>
          <w:sz w:val="28"/>
          <w:szCs w:val="28"/>
        </w:rPr>
        <w:t>Литература:</w:t>
      </w:r>
    </w:p>
    <w:p w:rsidR="00905A3A" w:rsidRPr="00905A3A" w:rsidRDefault="00905A3A" w:rsidP="00D23C7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1. Артур Бенджамин, Майкл Шермер «Магия чисел». Моментальные вычисления в уме и</w:t>
      </w:r>
      <w:r w:rsidR="00D23C7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05A3A">
        <w:rPr>
          <w:rFonts w:ascii="Times New Roman" w:hAnsi="Times New Roman"/>
          <w:sz w:val="28"/>
          <w:szCs w:val="28"/>
          <w:lang w:val="ru-RU"/>
        </w:rPr>
        <w:t>другие математические фокусы. Издательство: Манн, Иванов и Фербер, 2013,500с.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2. Белошистая А.В. Занятия по развитию математических способностей детей 4-5 лет. М., БИОПРЕСС, 2009г.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3. Бенджамин А. Секреты ментальной математики. 2014— </w:t>
      </w:r>
      <w:r w:rsidRPr="00905A3A">
        <w:rPr>
          <w:rFonts w:ascii="Times New Roman" w:hAnsi="Times New Roman"/>
          <w:sz w:val="28"/>
          <w:szCs w:val="28"/>
        </w:rPr>
        <w:t>ISBN</w:t>
      </w:r>
      <w:r w:rsidRPr="00905A3A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905A3A">
        <w:rPr>
          <w:rFonts w:ascii="Times New Roman" w:hAnsi="Times New Roman"/>
          <w:sz w:val="28"/>
          <w:szCs w:val="28"/>
        </w:rPr>
        <w:t>N</w:t>
      </w:r>
      <w:r w:rsidRPr="00905A3A">
        <w:rPr>
          <w:rFonts w:ascii="Times New Roman" w:hAnsi="Times New Roman"/>
          <w:sz w:val="28"/>
          <w:szCs w:val="28"/>
          <w:lang w:val="ru-RU"/>
        </w:rPr>
        <w:t>/</w:t>
      </w:r>
      <w:r w:rsidRPr="00905A3A">
        <w:rPr>
          <w:rFonts w:ascii="Times New Roman" w:hAnsi="Times New Roman"/>
          <w:sz w:val="28"/>
          <w:szCs w:val="28"/>
        </w:rPr>
        <w:t>A</w:t>
      </w:r>
      <w:r w:rsidRPr="00905A3A">
        <w:rPr>
          <w:rFonts w:ascii="Times New Roman" w:hAnsi="Times New Roman"/>
          <w:sz w:val="28"/>
          <w:szCs w:val="28"/>
          <w:lang w:val="ru-RU"/>
        </w:rPr>
        <w:t>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4. Бенджамин А., Шермер М. «Магия чисел». Моментальные вычисления в уме и другие математические фокусы. Издательство: Манн, Иванов и Фербер, 2013г.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5. Депман И.Я. История арифметики. Пособие для учителей. Издание второе, исправленное. М., Просвещение, 1965г.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6. Карпушина Н.М. «</w:t>
      </w:r>
      <w:r w:rsidRPr="00905A3A">
        <w:rPr>
          <w:rFonts w:ascii="Times New Roman" w:hAnsi="Times New Roman"/>
          <w:sz w:val="28"/>
          <w:szCs w:val="28"/>
        </w:rPr>
        <w:t>Liber</w:t>
      </w:r>
      <w:r w:rsidRPr="00905A3A">
        <w:rPr>
          <w:rFonts w:ascii="Times New Roman" w:hAnsi="Times New Roman"/>
          <w:sz w:val="28"/>
          <w:szCs w:val="28"/>
          <w:lang w:val="ru-RU"/>
        </w:rPr>
        <w:t>а</w:t>
      </w:r>
      <w:r w:rsidRPr="00905A3A">
        <w:rPr>
          <w:rFonts w:ascii="Times New Roman" w:hAnsi="Times New Roman"/>
          <w:sz w:val="28"/>
          <w:szCs w:val="28"/>
        </w:rPr>
        <w:t>baci</w:t>
      </w:r>
      <w:r w:rsidRPr="00905A3A">
        <w:rPr>
          <w:rFonts w:ascii="Times New Roman" w:hAnsi="Times New Roman"/>
          <w:sz w:val="28"/>
          <w:szCs w:val="28"/>
          <w:lang w:val="ru-RU"/>
        </w:rPr>
        <w:t>» Леонардо Фибоначчи. Журнал «Математика в школе» №4, 2008 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7. М. Куторги «О счётах у древних греков» («Русский вестник», т. СП, стр. 901 и след.)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8. Ментальная арифметика «Абакус» Сборник заданий 1,2; 2016 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9. Ментальная арифметика «Абакус» Упражнения к урокам, 2016г. 10.Новикова В.П. Математические игры в детском саду и начальной школе. Начальная подготовка. М., 2009г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11.Эрташ С. Ментальная арифметика. Сложение и вычитание Часть 1,2. Учебное пособие для детей 4-6 лет.Траст, 2015г.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Ментальная арифметика «Абакус» Сборник заданий 1,2; 2016 г.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>Ментальная арифметика «Абакус» Упражнения к урокам, 2016г.</w:t>
      </w:r>
    </w:p>
    <w:p w:rsidR="00905A3A" w:rsidRPr="00D23C7E" w:rsidRDefault="00905A3A" w:rsidP="00905A3A">
      <w:pPr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23C7E">
        <w:rPr>
          <w:rFonts w:ascii="Times New Roman" w:hAnsi="Times New Roman"/>
          <w:b/>
          <w:i/>
          <w:sz w:val="28"/>
          <w:szCs w:val="28"/>
          <w:lang w:val="ru-RU"/>
        </w:rPr>
        <w:t>Электронные ресурсы</w:t>
      </w:r>
    </w:p>
    <w:p w:rsidR="00905A3A" w:rsidRPr="00D23C7E" w:rsidRDefault="00905A3A" w:rsidP="00905A3A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05A3A">
        <w:rPr>
          <w:rFonts w:ascii="Times New Roman" w:hAnsi="Times New Roman"/>
          <w:sz w:val="28"/>
          <w:szCs w:val="28"/>
          <w:lang w:val="ru-RU"/>
        </w:rPr>
        <w:t xml:space="preserve">1. </w:t>
      </w:r>
      <w:hyperlink r:id="rId7" w:history="1">
        <w:r w:rsidR="00D23C7E" w:rsidRPr="00853989">
          <w:rPr>
            <w:rStyle w:val="ac"/>
            <w:rFonts w:ascii="Times New Roman" w:hAnsi="Times New Roman"/>
            <w:sz w:val="28"/>
            <w:szCs w:val="28"/>
          </w:rPr>
          <w:t>www</w:t>
        </w:r>
        <w:r w:rsidR="00D23C7E" w:rsidRPr="00853989">
          <w:rPr>
            <w:rStyle w:val="ac"/>
            <w:rFonts w:ascii="Times New Roman" w:hAnsi="Times New Roman"/>
            <w:sz w:val="28"/>
            <w:szCs w:val="28"/>
            <w:lang w:val="ru-RU"/>
          </w:rPr>
          <w:t>.</w:t>
        </w:r>
        <w:r w:rsidR="00D23C7E" w:rsidRPr="00853989">
          <w:rPr>
            <w:rStyle w:val="ac"/>
            <w:rFonts w:ascii="Times New Roman" w:hAnsi="Times New Roman"/>
            <w:sz w:val="28"/>
            <w:szCs w:val="28"/>
          </w:rPr>
          <w:t>abakus</w:t>
        </w:r>
        <w:r w:rsidR="00D23C7E" w:rsidRPr="00853989">
          <w:rPr>
            <w:rStyle w:val="ac"/>
            <w:rFonts w:ascii="Times New Roman" w:hAnsi="Times New Roman"/>
            <w:sz w:val="28"/>
            <w:szCs w:val="28"/>
            <w:lang w:val="ru-RU"/>
          </w:rPr>
          <w:t>-</w:t>
        </w:r>
        <w:r w:rsidR="00D23C7E" w:rsidRPr="00853989">
          <w:rPr>
            <w:rStyle w:val="ac"/>
            <w:rFonts w:ascii="Times New Roman" w:hAnsi="Times New Roman"/>
            <w:sz w:val="28"/>
            <w:szCs w:val="28"/>
          </w:rPr>
          <w:t>center</w:t>
        </w:r>
        <w:r w:rsidR="00D23C7E" w:rsidRPr="00853989">
          <w:rPr>
            <w:rStyle w:val="ac"/>
            <w:rFonts w:ascii="Times New Roman" w:hAnsi="Times New Roman"/>
            <w:sz w:val="28"/>
            <w:szCs w:val="28"/>
            <w:lang w:val="ru-RU"/>
          </w:rPr>
          <w:t>.</w:t>
        </w:r>
        <w:r w:rsidR="00D23C7E" w:rsidRPr="00853989">
          <w:rPr>
            <w:rStyle w:val="ac"/>
            <w:rFonts w:ascii="Times New Roman" w:hAnsi="Times New Roman"/>
            <w:sz w:val="28"/>
            <w:szCs w:val="28"/>
          </w:rPr>
          <w:t>ru</w:t>
        </w:r>
      </w:hyperlink>
      <w:r w:rsidR="00D23C7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05A3A" w:rsidRPr="00905A3A" w:rsidRDefault="00905A3A" w:rsidP="00905A3A">
      <w:pPr>
        <w:jc w:val="both"/>
        <w:rPr>
          <w:rFonts w:ascii="Times New Roman" w:hAnsi="Times New Roman"/>
          <w:sz w:val="28"/>
          <w:szCs w:val="28"/>
        </w:rPr>
      </w:pPr>
      <w:r w:rsidRPr="00905A3A">
        <w:rPr>
          <w:rFonts w:ascii="Times New Roman" w:hAnsi="Times New Roman"/>
          <w:sz w:val="28"/>
          <w:szCs w:val="28"/>
        </w:rPr>
        <w:t>4. Онлайн платформа Компании «AmaKids»</w:t>
      </w:r>
    </w:p>
    <w:p w:rsidR="00905A3A" w:rsidRPr="00905A3A" w:rsidRDefault="00905A3A" w:rsidP="00905A3A">
      <w:pPr>
        <w:jc w:val="both"/>
        <w:rPr>
          <w:rFonts w:ascii="Times New Roman" w:hAnsi="Times New Roman"/>
          <w:lang w:val="ru-RU"/>
        </w:rPr>
      </w:pPr>
    </w:p>
    <w:sectPr w:rsidR="00905A3A" w:rsidRPr="00905A3A" w:rsidSect="00D10A46">
      <w:footerReference w:type="default" r:id="rId8"/>
      <w:pgSz w:w="11906" w:h="16838"/>
      <w:pgMar w:top="1134" w:right="850" w:bottom="1134" w:left="1701" w:header="708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AB0" w:rsidRDefault="00FC6AB0" w:rsidP="008C1719">
      <w:r>
        <w:separator/>
      </w:r>
    </w:p>
  </w:endnote>
  <w:endnote w:type="continuationSeparator" w:id="1">
    <w:p w:rsidR="00FC6AB0" w:rsidRDefault="00FC6AB0" w:rsidP="008C1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300410"/>
      <w:docPartObj>
        <w:docPartGallery w:val="Page Numbers (Bottom of Page)"/>
        <w:docPartUnique/>
      </w:docPartObj>
    </w:sdtPr>
    <w:sdtContent>
      <w:p w:rsidR="00905A3A" w:rsidRDefault="00DA63BF">
        <w:pPr>
          <w:pStyle w:val="a5"/>
          <w:jc w:val="right"/>
        </w:pPr>
        <w:fldSimple w:instr=" PAGE   \* MERGEFORMAT ">
          <w:r w:rsidR="006311E0">
            <w:rPr>
              <w:noProof/>
            </w:rPr>
            <w:t>1</w:t>
          </w:r>
        </w:fldSimple>
      </w:p>
    </w:sdtContent>
  </w:sdt>
  <w:p w:rsidR="00905A3A" w:rsidRDefault="00905A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AB0" w:rsidRDefault="00FC6AB0" w:rsidP="008C1719">
      <w:r>
        <w:separator/>
      </w:r>
    </w:p>
  </w:footnote>
  <w:footnote w:type="continuationSeparator" w:id="1">
    <w:p w:rsidR="00FC6AB0" w:rsidRDefault="00FC6AB0" w:rsidP="008C1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B4ED0"/>
    <w:multiLevelType w:val="multilevel"/>
    <w:tmpl w:val="6C00C882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">
    <w:nsid w:val="1BD02A1E"/>
    <w:multiLevelType w:val="hybridMultilevel"/>
    <w:tmpl w:val="99EEDA76"/>
    <w:lvl w:ilvl="0" w:tplc="39C6C1D4">
      <w:start w:val="2"/>
      <w:numFmt w:val="decimal"/>
      <w:lvlText w:val="%1"/>
      <w:lvlJc w:val="left"/>
      <w:pPr>
        <w:ind w:left="5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1" w:hanging="360"/>
      </w:pPr>
    </w:lvl>
    <w:lvl w:ilvl="2" w:tplc="0419001B" w:tentative="1">
      <w:start w:val="1"/>
      <w:numFmt w:val="lowerRoman"/>
      <w:lvlText w:val="%3."/>
      <w:lvlJc w:val="right"/>
      <w:pPr>
        <w:ind w:left="2021" w:hanging="180"/>
      </w:pPr>
    </w:lvl>
    <w:lvl w:ilvl="3" w:tplc="0419000F" w:tentative="1">
      <w:start w:val="1"/>
      <w:numFmt w:val="decimal"/>
      <w:lvlText w:val="%4."/>
      <w:lvlJc w:val="left"/>
      <w:pPr>
        <w:ind w:left="2741" w:hanging="360"/>
      </w:pPr>
    </w:lvl>
    <w:lvl w:ilvl="4" w:tplc="04190019" w:tentative="1">
      <w:start w:val="1"/>
      <w:numFmt w:val="lowerLetter"/>
      <w:lvlText w:val="%5."/>
      <w:lvlJc w:val="left"/>
      <w:pPr>
        <w:ind w:left="3461" w:hanging="360"/>
      </w:pPr>
    </w:lvl>
    <w:lvl w:ilvl="5" w:tplc="0419001B" w:tentative="1">
      <w:start w:val="1"/>
      <w:numFmt w:val="lowerRoman"/>
      <w:lvlText w:val="%6."/>
      <w:lvlJc w:val="right"/>
      <w:pPr>
        <w:ind w:left="4181" w:hanging="180"/>
      </w:pPr>
    </w:lvl>
    <w:lvl w:ilvl="6" w:tplc="0419000F" w:tentative="1">
      <w:start w:val="1"/>
      <w:numFmt w:val="decimal"/>
      <w:lvlText w:val="%7."/>
      <w:lvlJc w:val="left"/>
      <w:pPr>
        <w:ind w:left="4901" w:hanging="360"/>
      </w:pPr>
    </w:lvl>
    <w:lvl w:ilvl="7" w:tplc="04190019" w:tentative="1">
      <w:start w:val="1"/>
      <w:numFmt w:val="lowerLetter"/>
      <w:lvlText w:val="%8."/>
      <w:lvlJc w:val="left"/>
      <w:pPr>
        <w:ind w:left="5621" w:hanging="360"/>
      </w:pPr>
    </w:lvl>
    <w:lvl w:ilvl="8" w:tplc="041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>
    <w:nsid w:val="368C5F39"/>
    <w:multiLevelType w:val="multilevel"/>
    <w:tmpl w:val="95989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nsid w:val="54F57E03"/>
    <w:multiLevelType w:val="multilevel"/>
    <w:tmpl w:val="1F123D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90665A9"/>
    <w:multiLevelType w:val="multilevel"/>
    <w:tmpl w:val="815C35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A2B038F"/>
    <w:multiLevelType w:val="hybridMultilevel"/>
    <w:tmpl w:val="F2FAF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719"/>
    <w:rsid w:val="0000093F"/>
    <w:rsid w:val="003F0C84"/>
    <w:rsid w:val="0043181C"/>
    <w:rsid w:val="006311E0"/>
    <w:rsid w:val="006B6F9A"/>
    <w:rsid w:val="007F3CCA"/>
    <w:rsid w:val="008C1719"/>
    <w:rsid w:val="00905A3A"/>
    <w:rsid w:val="00A530EE"/>
    <w:rsid w:val="00C86E11"/>
    <w:rsid w:val="00D10A46"/>
    <w:rsid w:val="00D23C7E"/>
    <w:rsid w:val="00DA63BF"/>
    <w:rsid w:val="00E10678"/>
    <w:rsid w:val="00FC6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719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paragraph" w:styleId="2">
    <w:name w:val="heading 2"/>
    <w:basedOn w:val="a"/>
    <w:link w:val="20"/>
    <w:uiPriority w:val="9"/>
    <w:qFormat/>
    <w:rsid w:val="0000093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093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header"/>
    <w:basedOn w:val="a"/>
    <w:link w:val="a4"/>
    <w:uiPriority w:val="99"/>
    <w:semiHidden/>
    <w:unhideWhenUsed/>
    <w:rsid w:val="008C17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1719"/>
    <w:rPr>
      <w:rFonts w:cs="Times New Roman"/>
      <w:sz w:val="24"/>
      <w:szCs w:val="24"/>
      <w:lang w:val="en-US" w:bidi="en-US"/>
    </w:rPr>
  </w:style>
  <w:style w:type="paragraph" w:styleId="a5">
    <w:name w:val="footer"/>
    <w:basedOn w:val="a"/>
    <w:link w:val="a6"/>
    <w:uiPriority w:val="99"/>
    <w:unhideWhenUsed/>
    <w:rsid w:val="008C17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C1719"/>
    <w:rPr>
      <w:rFonts w:cs="Times New Roman"/>
      <w:sz w:val="24"/>
      <w:szCs w:val="24"/>
      <w:lang w:val="en-US" w:bidi="en-US"/>
    </w:rPr>
  </w:style>
  <w:style w:type="character" w:customStyle="1" w:styleId="c9c4">
    <w:name w:val="c9 c4"/>
    <w:basedOn w:val="a0"/>
    <w:rsid w:val="008C1719"/>
  </w:style>
  <w:style w:type="paragraph" w:customStyle="1" w:styleId="c5c6">
    <w:name w:val="c5 c6"/>
    <w:basedOn w:val="a"/>
    <w:rsid w:val="008C1719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7">
    <w:name w:val="List Paragraph"/>
    <w:basedOn w:val="a"/>
    <w:uiPriority w:val="34"/>
    <w:qFormat/>
    <w:rsid w:val="008C1719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  <w:lang w:val="ru-RU" w:eastAsia="ru-RU" w:bidi="ar-SA"/>
    </w:rPr>
  </w:style>
  <w:style w:type="paragraph" w:customStyle="1" w:styleId="Default">
    <w:name w:val="Default"/>
    <w:qFormat/>
    <w:rsid w:val="008C1719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qFormat/>
    <w:rsid w:val="008C1719"/>
    <w:pPr>
      <w:spacing w:beforeAutospacing="1" w:after="200" w:afterAutospacing="1"/>
    </w:pPr>
    <w:rPr>
      <w:rFonts w:ascii="Times New Roman" w:eastAsia="Times New Roman" w:hAnsi="Times New Roman"/>
      <w:color w:val="00000A"/>
      <w:lang w:val="ru-RU" w:eastAsia="ru-RU" w:bidi="ar-SA"/>
    </w:rPr>
  </w:style>
  <w:style w:type="paragraph" w:styleId="a9">
    <w:name w:val="Body Text"/>
    <w:basedOn w:val="a"/>
    <w:link w:val="aa"/>
    <w:uiPriority w:val="1"/>
    <w:qFormat/>
    <w:rsid w:val="008C1719"/>
    <w:pPr>
      <w:widowControl w:val="0"/>
      <w:autoSpaceDE w:val="0"/>
      <w:autoSpaceDN w:val="0"/>
      <w:ind w:left="222"/>
    </w:pPr>
    <w:rPr>
      <w:rFonts w:ascii="Times New Roman" w:eastAsia="Times New Roman" w:hAnsi="Times New Roman"/>
      <w:sz w:val="28"/>
      <w:szCs w:val="28"/>
      <w:lang w:bidi="ar-SA"/>
    </w:rPr>
  </w:style>
  <w:style w:type="character" w:customStyle="1" w:styleId="aa">
    <w:name w:val="Основной текст Знак"/>
    <w:basedOn w:val="a0"/>
    <w:link w:val="a9"/>
    <w:uiPriority w:val="1"/>
    <w:rsid w:val="008C1719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ab">
    <w:name w:val="Table Grid"/>
    <w:basedOn w:val="a1"/>
    <w:uiPriority w:val="59"/>
    <w:rsid w:val="00905A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D23C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bakus-cent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4061</Words>
  <Characters>23150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5</cp:revision>
  <cp:lastPrinted>2021-09-27T12:14:00Z</cp:lastPrinted>
  <dcterms:created xsi:type="dcterms:W3CDTF">2021-09-27T10:46:00Z</dcterms:created>
  <dcterms:modified xsi:type="dcterms:W3CDTF">2021-09-27T12:18:00Z</dcterms:modified>
</cp:coreProperties>
</file>