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35E" w:rsidRPr="003E235E" w:rsidRDefault="003E235E" w:rsidP="003E23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E235E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 школа №11</w:t>
      </w:r>
    </w:p>
    <w:p w:rsidR="003E235E" w:rsidRPr="003E235E" w:rsidRDefault="003E235E" w:rsidP="003E23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E235E">
        <w:rPr>
          <w:rFonts w:ascii="Times New Roman" w:hAnsi="Times New Roman"/>
          <w:b/>
          <w:sz w:val="24"/>
          <w:szCs w:val="24"/>
        </w:rPr>
        <w:t xml:space="preserve">городского округа Кинешма </w:t>
      </w:r>
    </w:p>
    <w:p w:rsidR="003E235E" w:rsidRPr="003E235E" w:rsidRDefault="003E235E" w:rsidP="003E23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E235E">
        <w:rPr>
          <w:rFonts w:ascii="Times New Roman" w:hAnsi="Times New Roman"/>
          <w:b/>
          <w:sz w:val="24"/>
          <w:szCs w:val="24"/>
        </w:rPr>
        <w:t xml:space="preserve">155800, Ивановская область, г.Кинешма, улица Воеводы Боборыкина д.53,  </w:t>
      </w:r>
    </w:p>
    <w:p w:rsidR="003E235E" w:rsidRPr="003E235E" w:rsidRDefault="003E235E" w:rsidP="003E23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E235E">
        <w:rPr>
          <w:rFonts w:ascii="Times New Roman" w:hAnsi="Times New Roman"/>
          <w:b/>
          <w:sz w:val="24"/>
          <w:szCs w:val="24"/>
        </w:rPr>
        <w:t xml:space="preserve">телефон, факс (49331) 2-56-24 </w:t>
      </w:r>
      <w:r w:rsidRPr="003E235E">
        <w:rPr>
          <w:rFonts w:ascii="Times New Roman" w:hAnsi="Times New Roman"/>
          <w:b/>
          <w:sz w:val="24"/>
          <w:szCs w:val="24"/>
          <w:lang w:val="en-US"/>
        </w:rPr>
        <w:t>e</w:t>
      </w:r>
      <w:r w:rsidRPr="003E235E">
        <w:rPr>
          <w:rFonts w:ascii="Times New Roman" w:hAnsi="Times New Roman"/>
          <w:b/>
          <w:sz w:val="24"/>
          <w:szCs w:val="24"/>
        </w:rPr>
        <w:t>-</w:t>
      </w:r>
      <w:r w:rsidRPr="003E235E"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3E235E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3E235E">
        <w:rPr>
          <w:rFonts w:ascii="Times New Roman" w:hAnsi="Times New Roman"/>
          <w:b/>
          <w:sz w:val="24"/>
          <w:szCs w:val="24"/>
          <w:lang w:val="en-US"/>
        </w:rPr>
        <w:t>shkola</w:t>
      </w:r>
      <w:proofErr w:type="spellEnd"/>
      <w:r w:rsidRPr="003E235E">
        <w:rPr>
          <w:rFonts w:ascii="Times New Roman" w:hAnsi="Times New Roman"/>
          <w:b/>
          <w:sz w:val="24"/>
          <w:szCs w:val="24"/>
        </w:rPr>
        <w:t>11</w:t>
      </w:r>
      <w:proofErr w:type="spellStart"/>
      <w:r w:rsidRPr="003E235E">
        <w:rPr>
          <w:rFonts w:ascii="Times New Roman" w:hAnsi="Times New Roman"/>
          <w:b/>
          <w:sz w:val="24"/>
          <w:szCs w:val="24"/>
          <w:lang w:val="en-US"/>
        </w:rPr>
        <w:t>kineshma</w:t>
      </w:r>
      <w:proofErr w:type="spellEnd"/>
      <w:r w:rsidRPr="003E235E">
        <w:rPr>
          <w:rFonts w:ascii="Times New Roman" w:hAnsi="Times New Roman"/>
          <w:b/>
          <w:sz w:val="24"/>
          <w:szCs w:val="24"/>
        </w:rPr>
        <w:t>@</w:t>
      </w:r>
      <w:proofErr w:type="spellStart"/>
      <w:r w:rsidRPr="003E235E">
        <w:rPr>
          <w:rFonts w:ascii="Times New Roman" w:hAnsi="Times New Roman"/>
          <w:b/>
          <w:sz w:val="24"/>
          <w:szCs w:val="24"/>
          <w:lang w:val="en-US"/>
        </w:rPr>
        <w:t>yandex</w:t>
      </w:r>
      <w:proofErr w:type="spellEnd"/>
      <w:r w:rsidRPr="003E235E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3E235E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</w:p>
    <w:p w:rsidR="003E235E" w:rsidRDefault="003E235E" w:rsidP="003E235E">
      <w:pPr>
        <w:spacing w:after="0" w:line="240" w:lineRule="auto"/>
        <w:jc w:val="both"/>
      </w:pPr>
    </w:p>
    <w:p w:rsidR="003E235E" w:rsidRDefault="003E235E" w:rsidP="003E235E">
      <w:pPr>
        <w:spacing w:after="0" w:line="240" w:lineRule="auto"/>
        <w:jc w:val="both"/>
      </w:pPr>
    </w:p>
    <w:p w:rsidR="003E235E" w:rsidRDefault="003E235E" w:rsidP="003E235E">
      <w:pPr>
        <w:spacing w:after="0" w:line="240" w:lineRule="auto"/>
        <w:jc w:val="both"/>
      </w:pPr>
    </w:p>
    <w:p w:rsidR="003E235E" w:rsidRDefault="003E235E" w:rsidP="003E235E">
      <w:pPr>
        <w:spacing w:after="0" w:line="240" w:lineRule="auto"/>
        <w:jc w:val="both"/>
      </w:pPr>
    </w:p>
    <w:p w:rsidR="003E235E" w:rsidRDefault="003E235E" w:rsidP="003E235E">
      <w:pPr>
        <w:spacing w:after="0" w:line="240" w:lineRule="auto"/>
        <w:jc w:val="both"/>
      </w:pPr>
    </w:p>
    <w:p w:rsidR="003E235E" w:rsidRDefault="003E235E" w:rsidP="003E235E">
      <w:pPr>
        <w:spacing w:after="0" w:line="240" w:lineRule="auto"/>
        <w:jc w:val="both"/>
      </w:pPr>
    </w:p>
    <w:p w:rsidR="003E235E" w:rsidRDefault="003E235E" w:rsidP="003E235E">
      <w:pPr>
        <w:spacing w:after="0" w:line="240" w:lineRule="auto"/>
        <w:jc w:val="both"/>
      </w:pPr>
    </w:p>
    <w:p w:rsidR="003E235E" w:rsidRDefault="003E235E" w:rsidP="003E235E">
      <w:pPr>
        <w:spacing w:after="0" w:line="240" w:lineRule="auto"/>
        <w:jc w:val="both"/>
      </w:pPr>
    </w:p>
    <w:p w:rsidR="003E235E" w:rsidRPr="007008E3" w:rsidRDefault="003E235E" w:rsidP="003E235E">
      <w:pPr>
        <w:spacing w:after="0" w:line="240" w:lineRule="auto"/>
        <w:jc w:val="both"/>
        <w:rPr>
          <w:sz w:val="28"/>
        </w:rPr>
      </w:pPr>
    </w:p>
    <w:p w:rsidR="003E235E" w:rsidRPr="007008E3" w:rsidRDefault="003E235E" w:rsidP="003E235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</w:pPr>
      <w:r w:rsidRPr="007008E3"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  <w:t xml:space="preserve">Муниципальный конкурс методических </w:t>
      </w:r>
      <w:proofErr w:type="gramStart"/>
      <w:r w:rsidRPr="007008E3"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  <w:t>разработок  среди</w:t>
      </w:r>
      <w:proofErr w:type="gramEnd"/>
      <w:r w:rsidRPr="007008E3"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  <w:t xml:space="preserve"> педагогов общеобразовательных организаций г.о. Кинешма</w:t>
      </w:r>
    </w:p>
    <w:p w:rsidR="003E235E" w:rsidRPr="007008E3" w:rsidRDefault="003E235E" w:rsidP="003E235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</w:pPr>
      <w:r w:rsidRPr="007008E3"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  <w:t>«Методический портфель. Чтение в фокусе»</w:t>
      </w:r>
    </w:p>
    <w:p w:rsidR="003E235E" w:rsidRDefault="003E235E" w:rsidP="003E235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</w:pPr>
    </w:p>
    <w:p w:rsidR="007008E3" w:rsidRDefault="007008E3" w:rsidP="003E235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</w:pPr>
    </w:p>
    <w:p w:rsidR="007008E3" w:rsidRPr="007008E3" w:rsidRDefault="007008E3" w:rsidP="003E235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28"/>
          <w:shd w:val="clear" w:color="auto" w:fill="FFFFFF"/>
        </w:rPr>
      </w:pPr>
    </w:p>
    <w:p w:rsidR="003E235E" w:rsidRPr="007008E3" w:rsidRDefault="003E235E" w:rsidP="003E235E">
      <w:pPr>
        <w:tabs>
          <w:tab w:val="left" w:pos="207"/>
          <w:tab w:val="left" w:pos="567"/>
        </w:tabs>
        <w:spacing w:after="0" w:line="240" w:lineRule="auto"/>
        <w:jc w:val="center"/>
        <w:rPr>
          <w:rFonts w:ascii="Times New Roman" w:hAnsi="Times New Roman"/>
          <w:sz w:val="36"/>
          <w:szCs w:val="28"/>
          <w:shd w:val="clear" w:color="auto" w:fill="FFFFFF"/>
        </w:rPr>
      </w:pPr>
      <w:r w:rsidRPr="007008E3">
        <w:rPr>
          <w:rFonts w:ascii="Times New Roman" w:hAnsi="Times New Roman"/>
          <w:sz w:val="36"/>
          <w:szCs w:val="28"/>
          <w:shd w:val="clear" w:color="auto" w:fill="FFFFFF"/>
        </w:rPr>
        <w:t>«Методическая разработка урока в начальной школе»</w:t>
      </w:r>
    </w:p>
    <w:p w:rsidR="007008E3" w:rsidRDefault="003E235E" w:rsidP="003E235E">
      <w:pPr>
        <w:tabs>
          <w:tab w:val="left" w:pos="207"/>
          <w:tab w:val="left" w:pos="567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36"/>
          <w:szCs w:val="24"/>
          <w:lang w:eastAsia="ru-RU"/>
        </w:rPr>
      </w:pPr>
      <w:r w:rsidRPr="007008E3">
        <w:rPr>
          <w:rFonts w:ascii="Times New Roman" w:eastAsia="Times New Roman" w:hAnsi="Times New Roman"/>
          <w:color w:val="000000"/>
          <w:sz w:val="36"/>
          <w:szCs w:val="24"/>
          <w:lang w:eastAsia="ru-RU"/>
        </w:rPr>
        <w:t xml:space="preserve">Урок литературного чтения  в 1 классе </w:t>
      </w:r>
    </w:p>
    <w:p w:rsidR="003E235E" w:rsidRPr="007008E3" w:rsidRDefault="007008E3" w:rsidP="003E235E">
      <w:pPr>
        <w:tabs>
          <w:tab w:val="left" w:pos="207"/>
          <w:tab w:val="left" w:pos="567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36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36"/>
          <w:szCs w:val="24"/>
          <w:lang w:eastAsia="ru-RU"/>
        </w:rPr>
        <w:t>(</w:t>
      </w:r>
      <w:r w:rsidR="003E235E" w:rsidRPr="007008E3">
        <w:rPr>
          <w:rFonts w:ascii="Times New Roman" w:eastAsia="Times New Roman" w:hAnsi="Times New Roman"/>
          <w:color w:val="000000"/>
          <w:sz w:val="36"/>
          <w:szCs w:val="24"/>
          <w:lang w:eastAsia="ru-RU"/>
        </w:rPr>
        <w:t>обучающиеся 6-7 лет)</w:t>
      </w: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7008E3" w:rsidRDefault="007008E3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E235E" w:rsidRDefault="003E235E" w:rsidP="003E235E">
      <w:pPr>
        <w:tabs>
          <w:tab w:val="left" w:pos="207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7008E3" w:rsidRPr="007008E3" w:rsidRDefault="003E235E" w:rsidP="003E235E">
      <w:pPr>
        <w:tabs>
          <w:tab w:val="left" w:pos="207"/>
          <w:tab w:val="left" w:pos="567"/>
        </w:tabs>
        <w:spacing w:after="0" w:line="240" w:lineRule="auto"/>
        <w:jc w:val="right"/>
        <w:rPr>
          <w:rFonts w:ascii="Times New Roman" w:hAnsi="Times New Roman"/>
          <w:b/>
          <w:sz w:val="28"/>
          <w:szCs w:val="24"/>
          <w:shd w:val="clear" w:color="auto" w:fill="FFFFFF"/>
        </w:rPr>
      </w:pPr>
      <w:r w:rsidRPr="007008E3">
        <w:rPr>
          <w:rFonts w:ascii="Times New Roman" w:hAnsi="Times New Roman"/>
          <w:b/>
          <w:sz w:val="28"/>
          <w:szCs w:val="24"/>
          <w:shd w:val="clear" w:color="auto" w:fill="FFFFFF"/>
        </w:rPr>
        <w:t xml:space="preserve">Автор – Агашина Марина Аркадьевна, </w:t>
      </w:r>
    </w:p>
    <w:p w:rsidR="003E235E" w:rsidRPr="007008E3" w:rsidRDefault="003E235E" w:rsidP="003E235E">
      <w:pPr>
        <w:tabs>
          <w:tab w:val="left" w:pos="207"/>
          <w:tab w:val="left" w:pos="567"/>
        </w:tabs>
        <w:spacing w:after="0" w:line="240" w:lineRule="auto"/>
        <w:jc w:val="right"/>
        <w:rPr>
          <w:rFonts w:ascii="Times New Roman" w:hAnsi="Times New Roman"/>
          <w:b/>
          <w:sz w:val="28"/>
          <w:szCs w:val="24"/>
          <w:shd w:val="clear" w:color="auto" w:fill="FFFFFF"/>
        </w:rPr>
      </w:pPr>
      <w:r w:rsidRPr="007008E3">
        <w:rPr>
          <w:rFonts w:ascii="Times New Roman" w:hAnsi="Times New Roman"/>
          <w:b/>
          <w:sz w:val="28"/>
          <w:szCs w:val="24"/>
          <w:shd w:val="clear" w:color="auto" w:fill="FFFFFF"/>
        </w:rPr>
        <w:t>учитель начальных классов МБОУ школ</w:t>
      </w:r>
      <w:r w:rsidR="007008E3">
        <w:rPr>
          <w:rFonts w:ascii="Times New Roman" w:hAnsi="Times New Roman"/>
          <w:b/>
          <w:sz w:val="28"/>
          <w:szCs w:val="24"/>
          <w:shd w:val="clear" w:color="auto" w:fill="FFFFFF"/>
        </w:rPr>
        <w:t>а</w:t>
      </w:r>
      <w:r w:rsidRPr="007008E3">
        <w:rPr>
          <w:rFonts w:ascii="Times New Roman" w:hAnsi="Times New Roman"/>
          <w:b/>
          <w:sz w:val="28"/>
          <w:szCs w:val="24"/>
          <w:shd w:val="clear" w:color="auto" w:fill="FFFFFF"/>
        </w:rPr>
        <w:t xml:space="preserve"> №11.</w:t>
      </w:r>
    </w:p>
    <w:p w:rsidR="003E235E" w:rsidRDefault="003E235E" w:rsidP="003E235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3424F7" w:rsidRDefault="007F0A86"/>
    <w:p w:rsidR="007008E3" w:rsidRDefault="007008E3"/>
    <w:p w:rsidR="007008E3" w:rsidRDefault="007008E3" w:rsidP="007008E3">
      <w:pPr>
        <w:jc w:val="center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2021</w:t>
      </w:r>
    </w:p>
    <w:p w:rsidR="007008E3" w:rsidRDefault="007008E3" w:rsidP="007008E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Пояснительная записка.</w:t>
      </w:r>
    </w:p>
    <w:p w:rsidR="007008E3" w:rsidRDefault="007008E3" w:rsidP="007008E3">
      <w:pPr>
        <w:jc w:val="center"/>
        <w:rPr>
          <w:rFonts w:ascii="Times New Roman" w:hAnsi="Times New Roman"/>
          <w:sz w:val="28"/>
        </w:rPr>
      </w:pPr>
    </w:p>
    <w:p w:rsidR="00731F95" w:rsidRDefault="00731F95" w:rsidP="00731F95">
      <w:pPr>
        <w:rPr>
          <w:rFonts w:ascii="Times New Roman" w:hAnsi="Times New Roman"/>
          <w:sz w:val="28"/>
        </w:rPr>
      </w:pPr>
      <w:r w:rsidRPr="00731F95">
        <w:rPr>
          <w:rFonts w:ascii="Times New Roman" w:hAnsi="Times New Roman"/>
          <w:sz w:val="28"/>
        </w:rPr>
        <w:t>Данный урок проводился</w:t>
      </w:r>
      <w:r w:rsidR="001726E1">
        <w:rPr>
          <w:rFonts w:ascii="Times New Roman" w:hAnsi="Times New Roman"/>
          <w:sz w:val="28"/>
        </w:rPr>
        <w:t xml:space="preserve"> в 1 классе в соответствии ФГОС</w:t>
      </w:r>
    </w:p>
    <w:p w:rsidR="001726E1" w:rsidRPr="001726E1" w:rsidRDefault="001726E1" w:rsidP="001726E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</w:t>
      </w:r>
      <w:r w:rsidRPr="001726E1">
        <w:rPr>
          <w:rFonts w:ascii="Times New Roman" w:hAnsi="Times New Roman"/>
          <w:sz w:val="28"/>
        </w:rPr>
        <w:t xml:space="preserve">рок по этой теме является первым. </w:t>
      </w:r>
    </w:p>
    <w:p w:rsidR="001726E1" w:rsidRPr="001726E1" w:rsidRDefault="001726E1" w:rsidP="001726E1">
      <w:pPr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Главный этап урока – выделение звука, обозначение его буквой, чтение слогов.  Дальнейшая работа – развитие навыка чт</w:t>
      </w:r>
      <w:r>
        <w:rPr>
          <w:rFonts w:ascii="Times New Roman" w:hAnsi="Times New Roman"/>
          <w:sz w:val="28"/>
        </w:rPr>
        <w:t>ения, формирования читательской грамотности</w:t>
      </w:r>
    </w:p>
    <w:p w:rsidR="001726E1" w:rsidRDefault="001726E1" w:rsidP="001726E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 этапы </w:t>
      </w:r>
      <w:r w:rsidRPr="001726E1">
        <w:rPr>
          <w:rFonts w:ascii="Times New Roman" w:hAnsi="Times New Roman"/>
          <w:sz w:val="28"/>
        </w:rPr>
        <w:t>подчинены главному.</w:t>
      </w:r>
    </w:p>
    <w:p w:rsidR="00731F95" w:rsidRPr="00731F95" w:rsidRDefault="00731F95" w:rsidP="00731F95">
      <w:pPr>
        <w:rPr>
          <w:rFonts w:ascii="Times New Roman" w:hAnsi="Times New Roman"/>
          <w:sz w:val="28"/>
        </w:rPr>
      </w:pPr>
      <w:r w:rsidRPr="00731F95">
        <w:rPr>
          <w:rFonts w:ascii="Times New Roman" w:hAnsi="Times New Roman"/>
          <w:sz w:val="28"/>
        </w:rPr>
        <w:t xml:space="preserve"> Чтобы реализовать поставленную цель и стимулировать познавательные интересы учащихся учителем продуманны содержание урока, организация активной мыслительной деятельности обучающихся на всех этапах урока, индивидуальные, групповые и парные формы организаций учебной деятельности школьников, применение словесных, визуальных методов, применение информационно-</w:t>
      </w:r>
      <w:proofErr w:type="spellStart"/>
      <w:r w:rsidRPr="00731F95">
        <w:rPr>
          <w:rFonts w:ascii="Times New Roman" w:hAnsi="Times New Roman"/>
          <w:sz w:val="28"/>
        </w:rPr>
        <w:t>комунникативных</w:t>
      </w:r>
      <w:proofErr w:type="spellEnd"/>
      <w:r w:rsidRPr="00731F95">
        <w:rPr>
          <w:rFonts w:ascii="Times New Roman" w:hAnsi="Times New Roman"/>
          <w:sz w:val="28"/>
        </w:rPr>
        <w:t xml:space="preserve"> технологий.</w:t>
      </w:r>
    </w:p>
    <w:p w:rsidR="001726E1" w:rsidRDefault="00731F95" w:rsidP="00731F95">
      <w:pPr>
        <w:rPr>
          <w:rFonts w:ascii="Times New Roman" w:hAnsi="Times New Roman"/>
          <w:sz w:val="28"/>
        </w:rPr>
      </w:pPr>
      <w:r w:rsidRPr="00731F95">
        <w:rPr>
          <w:rFonts w:ascii="Times New Roman" w:hAnsi="Times New Roman"/>
          <w:sz w:val="28"/>
        </w:rPr>
        <w:t xml:space="preserve">    Этапы урока тесно взаимосвязаны между собой, чередуются различными видами деятельности. Умственные действия опираются и подкрепляются практическими. Учебный материал на протяжении всего урока работает на организацию использования </w:t>
      </w:r>
      <w:r w:rsidRPr="007F0A86">
        <w:rPr>
          <w:rFonts w:ascii="Times New Roman" w:hAnsi="Times New Roman"/>
          <w:sz w:val="28"/>
        </w:rPr>
        <w:t>сюжета- многоуровневой игры</w:t>
      </w:r>
      <w:r w:rsidRPr="00731F95">
        <w:rPr>
          <w:rFonts w:ascii="Times New Roman" w:hAnsi="Times New Roman"/>
          <w:sz w:val="28"/>
        </w:rPr>
        <w:t>, что соответствует возрасту обучающихся</w:t>
      </w:r>
      <w:r w:rsidR="001726E1">
        <w:rPr>
          <w:rFonts w:ascii="Times New Roman" w:hAnsi="Times New Roman"/>
          <w:sz w:val="28"/>
        </w:rPr>
        <w:t>.</w:t>
      </w:r>
    </w:p>
    <w:p w:rsidR="001726E1" w:rsidRPr="001726E1" w:rsidRDefault="001726E1" w:rsidP="001726E1">
      <w:pPr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Несколько моментов урока работа</w:t>
      </w:r>
      <w:r w:rsidR="00AD39DA">
        <w:rPr>
          <w:rFonts w:ascii="Times New Roman" w:hAnsi="Times New Roman"/>
          <w:sz w:val="28"/>
        </w:rPr>
        <w:t>ет</w:t>
      </w:r>
      <w:bookmarkStart w:id="0" w:name="_GoBack"/>
      <w:bookmarkEnd w:id="0"/>
      <w:r w:rsidRPr="001726E1">
        <w:rPr>
          <w:rFonts w:ascii="Times New Roman" w:hAnsi="Times New Roman"/>
          <w:sz w:val="28"/>
        </w:rPr>
        <w:t xml:space="preserve"> на перспективу: правописание </w:t>
      </w:r>
      <w:proofErr w:type="spellStart"/>
      <w:r w:rsidRPr="001726E1">
        <w:rPr>
          <w:rFonts w:ascii="Times New Roman" w:hAnsi="Times New Roman"/>
          <w:sz w:val="28"/>
        </w:rPr>
        <w:t>ча</w:t>
      </w:r>
      <w:proofErr w:type="spellEnd"/>
      <w:r w:rsidRPr="001726E1">
        <w:rPr>
          <w:rFonts w:ascii="Times New Roman" w:hAnsi="Times New Roman"/>
          <w:sz w:val="28"/>
        </w:rPr>
        <w:t>-чу, чтение слов с неизученными буквами.</w:t>
      </w:r>
    </w:p>
    <w:p w:rsidR="001726E1" w:rsidRPr="001726E1" w:rsidRDefault="001726E1" w:rsidP="00AD39DA">
      <w:pPr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Использованы частично-поисковые методы (поиск примеров слов с новым звуком, с новой буквой, подтверждений с опорой на наглядность).</w:t>
      </w:r>
    </w:p>
    <w:p w:rsidR="001726E1" w:rsidRPr="001726E1" w:rsidRDefault="001726E1" w:rsidP="00AD39DA">
      <w:pPr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Объяснительно-иллюстративные (рассказ, схемы, беседа о часах с опорой на личный опыт).</w:t>
      </w:r>
    </w:p>
    <w:p w:rsidR="001726E1" w:rsidRPr="001726E1" w:rsidRDefault="001726E1" w:rsidP="00AD39DA">
      <w:pPr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Репродуктивные методы </w:t>
      </w:r>
      <w:proofErr w:type="gramStart"/>
      <w:r w:rsidRPr="001726E1">
        <w:rPr>
          <w:rFonts w:ascii="Times New Roman" w:hAnsi="Times New Roman"/>
          <w:sz w:val="28"/>
        </w:rPr>
        <w:t>( работа</w:t>
      </w:r>
      <w:proofErr w:type="gramEnd"/>
      <w:r w:rsidRPr="001726E1">
        <w:rPr>
          <w:rFonts w:ascii="Times New Roman" w:hAnsi="Times New Roman"/>
          <w:sz w:val="28"/>
        </w:rPr>
        <w:t xml:space="preserve"> с книгой).</w:t>
      </w:r>
    </w:p>
    <w:p w:rsidR="001726E1" w:rsidRPr="001726E1" w:rsidRDefault="001726E1" w:rsidP="00AD39DA">
      <w:pPr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Для формирования </w:t>
      </w:r>
      <w:proofErr w:type="gramStart"/>
      <w:r w:rsidRPr="001726E1">
        <w:rPr>
          <w:rFonts w:ascii="Times New Roman" w:hAnsi="Times New Roman"/>
          <w:sz w:val="28"/>
        </w:rPr>
        <w:t>мотивации  использова</w:t>
      </w:r>
      <w:r w:rsidR="00AD39DA">
        <w:rPr>
          <w:rFonts w:ascii="Times New Roman" w:hAnsi="Times New Roman"/>
          <w:sz w:val="28"/>
        </w:rPr>
        <w:t>ны</w:t>
      </w:r>
      <w:proofErr w:type="gramEnd"/>
      <w:r w:rsidRPr="001726E1">
        <w:rPr>
          <w:rFonts w:ascii="Times New Roman" w:hAnsi="Times New Roman"/>
          <w:sz w:val="28"/>
        </w:rPr>
        <w:t xml:space="preserve">  различные методические приемы: логичность изложения учебного материала, его новизна и необычность, создание на уроке ситуации успеха, одобрение результатов деятельности, оказание  помощи детям, высказывающим отличное от других мнение. </w:t>
      </w:r>
    </w:p>
    <w:p w:rsidR="00AD39DA" w:rsidRDefault="001726E1" w:rsidP="00AD39DA">
      <w:pPr>
        <w:jc w:val="center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.</w:t>
      </w:r>
    </w:p>
    <w:p w:rsidR="00AD39DA" w:rsidRDefault="00AD39DA" w:rsidP="00AD39DA">
      <w:pPr>
        <w:jc w:val="center"/>
        <w:rPr>
          <w:rFonts w:ascii="Times New Roman" w:hAnsi="Times New Roman"/>
          <w:sz w:val="28"/>
        </w:rPr>
      </w:pPr>
    </w:p>
    <w:p w:rsidR="00AD39DA" w:rsidRDefault="00AD39DA" w:rsidP="00AD39DA">
      <w:pPr>
        <w:jc w:val="center"/>
        <w:rPr>
          <w:rFonts w:ascii="Times New Roman" w:hAnsi="Times New Roman"/>
          <w:sz w:val="28"/>
        </w:rPr>
      </w:pPr>
    </w:p>
    <w:p w:rsidR="007008E3" w:rsidRDefault="007008E3" w:rsidP="00AD39DA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Технологическая карта.</w:t>
      </w:r>
    </w:p>
    <w:p w:rsidR="007008E3" w:rsidRPr="007008E3" w:rsidRDefault="007008E3" w:rsidP="007008E3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Литературное чтение </w:t>
      </w:r>
      <w:r w:rsidRPr="007008E3">
        <w:rPr>
          <w:rFonts w:ascii="Times New Roman" w:hAnsi="Times New Roman"/>
          <w:sz w:val="28"/>
        </w:rPr>
        <w:t xml:space="preserve">в 1 классе на </w:t>
      </w:r>
      <w:proofErr w:type="gramStart"/>
      <w:r w:rsidRPr="007008E3">
        <w:rPr>
          <w:rFonts w:ascii="Times New Roman" w:hAnsi="Times New Roman"/>
          <w:sz w:val="28"/>
        </w:rPr>
        <w:t>тему</w:t>
      </w:r>
      <w:r>
        <w:rPr>
          <w:rFonts w:ascii="Times New Roman" w:hAnsi="Times New Roman"/>
          <w:sz w:val="28"/>
        </w:rPr>
        <w:t xml:space="preserve">:   </w:t>
      </w:r>
      <w:proofErr w:type="gramEnd"/>
      <w:r>
        <w:rPr>
          <w:rFonts w:ascii="Times New Roman" w:hAnsi="Times New Roman"/>
          <w:sz w:val="28"/>
        </w:rPr>
        <w:t xml:space="preserve">« Звук [ч’], буквы Ч </w:t>
      </w:r>
      <w:proofErr w:type="spellStart"/>
      <w:r>
        <w:rPr>
          <w:rFonts w:ascii="Times New Roman" w:hAnsi="Times New Roman"/>
          <w:sz w:val="28"/>
        </w:rPr>
        <w:t>ч</w:t>
      </w:r>
      <w:proofErr w:type="spellEnd"/>
      <w:r>
        <w:rPr>
          <w:rFonts w:ascii="Times New Roman" w:hAnsi="Times New Roman"/>
          <w:sz w:val="28"/>
        </w:rPr>
        <w:t xml:space="preserve"> . »</w:t>
      </w:r>
    </w:p>
    <w:p w:rsid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УМК «Школа России»</w:t>
      </w:r>
    </w:p>
    <w:p w:rsidR="007008E3" w:rsidRPr="007008E3" w:rsidRDefault="007008E3" w:rsidP="007F7414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Тип урока: изучение нового материала.</w:t>
      </w:r>
    </w:p>
    <w:p w:rsidR="007008E3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 w:rsidR="007008E3">
        <w:rPr>
          <w:rFonts w:ascii="Times New Roman" w:hAnsi="Times New Roman"/>
          <w:sz w:val="28"/>
        </w:rPr>
        <w:t xml:space="preserve">Прогнозируемые результаты: </w:t>
      </w:r>
      <w:r w:rsidR="007008E3" w:rsidRPr="007008E3">
        <w:rPr>
          <w:rFonts w:ascii="Times New Roman" w:hAnsi="Times New Roman"/>
          <w:sz w:val="28"/>
        </w:rPr>
        <w:t>сформи</w:t>
      </w:r>
      <w:r w:rsidR="007008E3">
        <w:rPr>
          <w:rFonts w:ascii="Times New Roman" w:hAnsi="Times New Roman"/>
          <w:sz w:val="28"/>
        </w:rPr>
        <w:t xml:space="preserve">ровать представление о звуке [ч’] </w:t>
      </w:r>
      <w:r w:rsidR="007008E3" w:rsidRPr="007008E3">
        <w:rPr>
          <w:rFonts w:ascii="Times New Roman" w:hAnsi="Times New Roman"/>
          <w:sz w:val="28"/>
        </w:rPr>
        <w:t xml:space="preserve">как о мягком непарном согласном и познакомить учащихся с буквами Ч, ч, обозначающими звук </w:t>
      </w:r>
      <w:r w:rsidR="007008E3">
        <w:rPr>
          <w:rFonts w:ascii="Times New Roman" w:hAnsi="Times New Roman"/>
          <w:sz w:val="28"/>
        </w:rPr>
        <w:t>[ч’]</w:t>
      </w:r>
      <w:r>
        <w:rPr>
          <w:rFonts w:ascii="Times New Roman" w:hAnsi="Times New Roman"/>
          <w:sz w:val="28"/>
        </w:rPr>
        <w:t>.</w:t>
      </w:r>
    </w:p>
    <w:p w:rsidR="001726E1" w:rsidRDefault="001726E1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В п</w:t>
      </w:r>
      <w:r w:rsidR="00AD39DA">
        <w:rPr>
          <w:rFonts w:ascii="Times New Roman" w:hAnsi="Times New Roman"/>
          <w:sz w:val="28"/>
        </w:rPr>
        <w:t>роцессе обучения детей грамоте</w:t>
      </w:r>
      <w:r w:rsidRPr="001726E1">
        <w:rPr>
          <w:rFonts w:ascii="Times New Roman" w:hAnsi="Times New Roman"/>
          <w:sz w:val="28"/>
        </w:rPr>
        <w:t>, формирую</w:t>
      </w:r>
      <w:r w:rsidR="00AD39DA">
        <w:rPr>
          <w:rFonts w:ascii="Times New Roman" w:hAnsi="Times New Roman"/>
          <w:sz w:val="28"/>
        </w:rPr>
        <w:t>тся</w:t>
      </w:r>
      <w:r w:rsidRPr="001726E1">
        <w:rPr>
          <w:rFonts w:ascii="Times New Roman" w:hAnsi="Times New Roman"/>
          <w:sz w:val="28"/>
        </w:rPr>
        <w:t xml:space="preserve"> следующие УУД: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1) Личностные УУД: 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-  внутренняя позиция школьника;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 - </w:t>
      </w:r>
      <w:proofErr w:type="spellStart"/>
      <w:r w:rsidRPr="001726E1">
        <w:rPr>
          <w:rFonts w:ascii="Times New Roman" w:hAnsi="Times New Roman"/>
          <w:sz w:val="28"/>
        </w:rPr>
        <w:t>учебно</w:t>
      </w:r>
      <w:proofErr w:type="spellEnd"/>
      <w:r w:rsidRPr="001726E1">
        <w:rPr>
          <w:rFonts w:ascii="Times New Roman" w:hAnsi="Times New Roman"/>
          <w:sz w:val="28"/>
        </w:rPr>
        <w:t xml:space="preserve"> – познавательный интерес к новому учебному материалу; 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- ориентация на понимание причин успеха в учебной деятельности: самоанализ и самоконтроль результата;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- способность к самооценке на основе критериев успешности учебной деятельности.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proofErr w:type="gramStart"/>
      <w:r w:rsidRPr="001726E1">
        <w:rPr>
          <w:rFonts w:ascii="Times New Roman" w:hAnsi="Times New Roman"/>
          <w:sz w:val="28"/>
        </w:rPr>
        <w:t>2)Познавательные</w:t>
      </w:r>
      <w:proofErr w:type="gramEnd"/>
      <w:r w:rsidRPr="001726E1">
        <w:rPr>
          <w:rFonts w:ascii="Times New Roman" w:hAnsi="Times New Roman"/>
          <w:sz w:val="28"/>
        </w:rPr>
        <w:t xml:space="preserve"> УУД: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proofErr w:type="spellStart"/>
      <w:r w:rsidRPr="001726E1">
        <w:rPr>
          <w:rFonts w:ascii="Times New Roman" w:hAnsi="Times New Roman"/>
          <w:sz w:val="28"/>
        </w:rPr>
        <w:t>Общеучебные</w:t>
      </w:r>
      <w:proofErr w:type="spellEnd"/>
      <w:r w:rsidRPr="001726E1">
        <w:rPr>
          <w:rFonts w:ascii="Times New Roman" w:hAnsi="Times New Roman"/>
          <w:sz w:val="28"/>
        </w:rPr>
        <w:t xml:space="preserve"> универсальные действия: 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- поиск и выделение необходимой информации; применение методов информационного поиска, в том числе с помощью компьютерных средств;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Универсальные логические действия: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- способность и умение учащихся производить простые логические действия (анализ, сравнение).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proofErr w:type="gramStart"/>
      <w:r w:rsidRPr="001726E1">
        <w:rPr>
          <w:rFonts w:ascii="Times New Roman" w:hAnsi="Times New Roman"/>
          <w:sz w:val="28"/>
        </w:rPr>
        <w:t>3)Коммуникативные</w:t>
      </w:r>
      <w:proofErr w:type="gramEnd"/>
      <w:r w:rsidRPr="001726E1">
        <w:rPr>
          <w:rFonts w:ascii="Times New Roman" w:hAnsi="Times New Roman"/>
          <w:sz w:val="28"/>
        </w:rPr>
        <w:t xml:space="preserve"> УУД: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-  планирование учебного сотрудничества с учителем и сверстником, способов взаимодействия; 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- формирование умения объяснять свой выбор, строить фразы, отвечать на поставленный вопрос, аргументировать;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 - формирование умения работать в парах. 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В сфере коммуникативных УУД ученики смогут:   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 -  учитывать позицию собеседника (партнера);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-  организовать и осуществить сотрудничество с учителем и сверстниками.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>4) Регулятивные УУД</w:t>
      </w:r>
    </w:p>
    <w:p w:rsidR="001726E1" w:rsidRP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-  -  коррекция; </w:t>
      </w:r>
    </w:p>
    <w:p w:rsidR="001726E1" w:rsidRDefault="001726E1" w:rsidP="001726E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1726E1">
        <w:rPr>
          <w:rFonts w:ascii="Times New Roman" w:hAnsi="Times New Roman"/>
          <w:sz w:val="28"/>
        </w:rPr>
        <w:t xml:space="preserve"> - оценка.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 xml:space="preserve">создать условия 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 xml:space="preserve">для формирования умения выделять и характеризовать </w:t>
      </w:r>
      <w:proofErr w:type="gramStart"/>
      <w:r w:rsidRPr="007008E3">
        <w:rPr>
          <w:rFonts w:ascii="Times New Roman" w:hAnsi="Times New Roman"/>
          <w:sz w:val="28"/>
        </w:rPr>
        <w:t xml:space="preserve">звук  </w:t>
      </w:r>
      <w:r>
        <w:rPr>
          <w:rFonts w:ascii="Times New Roman" w:hAnsi="Times New Roman"/>
          <w:sz w:val="28"/>
        </w:rPr>
        <w:t>[</w:t>
      </w:r>
      <w:proofErr w:type="gramEnd"/>
      <w:r>
        <w:rPr>
          <w:rFonts w:ascii="Times New Roman" w:hAnsi="Times New Roman"/>
          <w:sz w:val="28"/>
        </w:rPr>
        <w:t xml:space="preserve">ч’], </w:t>
      </w:r>
      <w:r w:rsidRPr="007008E3">
        <w:rPr>
          <w:rFonts w:ascii="Times New Roman" w:hAnsi="Times New Roman"/>
          <w:sz w:val="28"/>
        </w:rPr>
        <w:t>видеть и отличать букву Ч от других, наблюдение за местом её использования в словах, навыков чтения слов и предложений;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для формирования желания учиться и делать открытия, воспитания умения     слушать других;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для формирования функциональной грамотности (читательской)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для развития фонематического слуха, внимания, памяти, речи, умения сравнивать, анализировать, делать выводы;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lastRenderedPageBreak/>
        <w:t>для развития познавательного интереса путём привлечения занимательного материала, создания проблемных ситуаций;</w:t>
      </w:r>
    </w:p>
    <w:p w:rsid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для развития словарного запаса.</w:t>
      </w:r>
    </w:p>
    <w:p w:rsidR="007F7414" w:rsidRPr="007008E3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Время 35 минут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Оборудование и технические средства обучения:</w:t>
      </w:r>
      <w:r>
        <w:rPr>
          <w:rFonts w:ascii="Times New Roman" w:hAnsi="Times New Roman"/>
          <w:sz w:val="28"/>
        </w:rPr>
        <w:t xml:space="preserve"> интерактивная доска, компьютер</w:t>
      </w:r>
      <w:r w:rsidRPr="007008E3">
        <w:rPr>
          <w:rFonts w:ascii="Times New Roman" w:hAnsi="Times New Roman"/>
          <w:sz w:val="28"/>
        </w:rPr>
        <w:t>,</w:t>
      </w:r>
      <w:r w:rsidR="007F7414">
        <w:rPr>
          <w:rFonts w:ascii="Times New Roman" w:hAnsi="Times New Roman"/>
          <w:sz w:val="28"/>
        </w:rPr>
        <w:t xml:space="preserve"> </w:t>
      </w:r>
      <w:r w:rsidRPr="007008E3">
        <w:rPr>
          <w:rFonts w:ascii="Times New Roman" w:hAnsi="Times New Roman"/>
          <w:sz w:val="28"/>
        </w:rPr>
        <w:t>таблица слогов, карточки для звукового анализа слов, сигнальные знаки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Наглядные пособия: презентация, иллюстрации часов, песочные часы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 xml:space="preserve">Ключевые слова: Буквы </w:t>
      </w:r>
      <w:proofErr w:type="spellStart"/>
      <w:r w:rsidRPr="007008E3">
        <w:rPr>
          <w:rFonts w:ascii="Times New Roman" w:hAnsi="Times New Roman"/>
          <w:sz w:val="28"/>
        </w:rPr>
        <w:t>Чч</w:t>
      </w:r>
      <w:proofErr w:type="spellEnd"/>
      <w:r w:rsidRPr="007008E3">
        <w:rPr>
          <w:rFonts w:ascii="Times New Roman" w:hAnsi="Times New Roman"/>
          <w:sz w:val="28"/>
        </w:rPr>
        <w:t>, звук (ч)</w:t>
      </w:r>
    </w:p>
    <w:p w:rsidR="007008E3" w:rsidRP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>Рабочие материалы для обучающихся: таблица слогов, карточки для звукового анализ, сигнальные знаки</w:t>
      </w:r>
    </w:p>
    <w:p w:rsidR="007008E3" w:rsidRDefault="007008E3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7008E3">
        <w:rPr>
          <w:rFonts w:ascii="Times New Roman" w:hAnsi="Times New Roman"/>
          <w:sz w:val="28"/>
        </w:rPr>
        <w:t xml:space="preserve">Автор учебника: УМК «Школа России», Азбука (в 2-х частях),  В.Г. Горецкий,  В.А. Кирюшкин,  Л.А. Виноградская, М.В. </w:t>
      </w:r>
      <w:proofErr w:type="spellStart"/>
      <w:r w:rsidRPr="007008E3">
        <w:rPr>
          <w:rFonts w:ascii="Times New Roman" w:hAnsi="Times New Roman"/>
          <w:sz w:val="28"/>
        </w:rPr>
        <w:t>Бойкова</w:t>
      </w:r>
      <w:proofErr w:type="spellEnd"/>
      <w:r w:rsidRPr="007008E3">
        <w:rPr>
          <w:rFonts w:ascii="Times New Roman" w:hAnsi="Times New Roman"/>
          <w:sz w:val="28"/>
        </w:rPr>
        <w:t>.</w:t>
      </w:r>
    </w:p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  <w:sectPr w:rsidR="00CC6FCE" w:rsidSect="007008E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CC6FCE" w:rsidRDefault="00CC6FCE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1751"/>
        <w:gridCol w:w="3069"/>
        <w:gridCol w:w="2551"/>
        <w:gridCol w:w="2693"/>
        <w:gridCol w:w="3261"/>
      </w:tblGrid>
      <w:tr w:rsidR="00CC6FCE" w:rsidRPr="00E1088F" w:rsidTr="00AA4AB5">
        <w:tc>
          <w:tcPr>
            <w:tcW w:w="1418" w:type="dxa"/>
            <w:vMerge w:val="restart"/>
            <w:shd w:val="clear" w:color="auto" w:fill="auto"/>
          </w:tcPr>
          <w:p w:rsidR="00CC6FCE" w:rsidRPr="00CC6FCE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i/>
                <w:color w:val="auto"/>
                <w:sz w:val="22"/>
                <w:szCs w:val="22"/>
              </w:rPr>
            </w:pPr>
            <w:r w:rsidRPr="00CC6FCE">
              <w:rPr>
                <w:i/>
                <w:color w:val="auto"/>
                <w:sz w:val="22"/>
                <w:szCs w:val="22"/>
              </w:rPr>
              <w:t>Этап</w:t>
            </w:r>
          </w:p>
        </w:tc>
        <w:tc>
          <w:tcPr>
            <w:tcW w:w="709" w:type="dxa"/>
            <w:vMerge w:val="restart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ind w:left="-70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Время</w:t>
            </w:r>
          </w:p>
        </w:tc>
        <w:tc>
          <w:tcPr>
            <w:tcW w:w="1751" w:type="dxa"/>
            <w:vMerge w:val="restart"/>
            <w:shd w:val="clear" w:color="auto" w:fill="auto"/>
          </w:tcPr>
          <w:p w:rsidR="00CC6FCE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Этап/</w:t>
            </w:r>
          </w:p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Цель этапа</w:t>
            </w:r>
          </w:p>
        </w:tc>
        <w:tc>
          <w:tcPr>
            <w:tcW w:w="5620" w:type="dxa"/>
            <w:gridSpan w:val="2"/>
            <w:shd w:val="clear" w:color="auto" w:fill="auto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  <w:r w:rsidRPr="00E1088F">
              <w:rPr>
                <w:color w:val="auto"/>
                <w:sz w:val="22"/>
                <w:szCs w:val="22"/>
              </w:rPr>
              <w:t>Содержание педагогического взаимодействия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  <w:r w:rsidRPr="00E1088F">
              <w:rPr>
                <w:color w:val="auto"/>
                <w:sz w:val="22"/>
                <w:szCs w:val="22"/>
              </w:rPr>
              <w:t>Прогнозируемый результат</w:t>
            </w:r>
          </w:p>
        </w:tc>
        <w:tc>
          <w:tcPr>
            <w:tcW w:w="3261" w:type="dxa"/>
            <w:vMerge w:val="restart"/>
            <w:shd w:val="clear" w:color="auto" w:fill="auto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  <w:r w:rsidRPr="00E1088F">
              <w:rPr>
                <w:color w:val="auto"/>
                <w:sz w:val="22"/>
                <w:szCs w:val="22"/>
              </w:rPr>
              <w:t>Учебно-методическое обеспечение</w:t>
            </w:r>
          </w:p>
        </w:tc>
      </w:tr>
      <w:tr w:rsidR="00CC6FCE" w:rsidRPr="00E1088F" w:rsidTr="00AA4AB5">
        <w:tc>
          <w:tcPr>
            <w:tcW w:w="1418" w:type="dxa"/>
            <w:vMerge/>
            <w:shd w:val="clear" w:color="auto" w:fill="auto"/>
          </w:tcPr>
          <w:p w:rsidR="00CC6FCE" w:rsidRPr="00CC6FCE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i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751" w:type="dxa"/>
            <w:vMerge/>
            <w:shd w:val="clear" w:color="auto" w:fill="auto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069" w:type="dxa"/>
            <w:shd w:val="clear" w:color="auto" w:fill="auto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  <w:r w:rsidRPr="00E1088F">
              <w:rPr>
                <w:color w:val="auto"/>
                <w:sz w:val="22"/>
                <w:szCs w:val="22"/>
              </w:rPr>
              <w:t>деятельность педагога</w:t>
            </w:r>
          </w:p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</w:rPr>
            </w:pPr>
            <w:r w:rsidRPr="00E1088F">
              <w:rPr>
                <w:color w:val="auto"/>
                <w:sz w:val="22"/>
                <w:szCs w:val="22"/>
              </w:rPr>
              <w:t xml:space="preserve">деятельность </w:t>
            </w:r>
            <w:r>
              <w:rPr>
                <w:color w:val="auto"/>
                <w:sz w:val="22"/>
                <w:szCs w:val="22"/>
              </w:rPr>
              <w:t>обучающихся</w:t>
            </w:r>
          </w:p>
        </w:tc>
        <w:tc>
          <w:tcPr>
            <w:tcW w:w="2693" w:type="dxa"/>
            <w:vMerge/>
            <w:shd w:val="clear" w:color="auto" w:fill="auto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CC6FCE" w:rsidRPr="00E1088F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  <w:sz w:val="22"/>
                <w:szCs w:val="22"/>
              </w:rPr>
            </w:pPr>
          </w:p>
        </w:tc>
      </w:tr>
      <w:tr w:rsidR="00CC6FCE" w:rsidRPr="004A3E2C" w:rsidTr="00AA4AB5">
        <w:tc>
          <w:tcPr>
            <w:tcW w:w="1418" w:type="dxa"/>
            <w:shd w:val="clear" w:color="auto" w:fill="auto"/>
          </w:tcPr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C6FCE">
              <w:rPr>
                <w:rFonts w:ascii="Times New Roman" w:hAnsi="Times New Roman"/>
                <w:i/>
                <w:sz w:val="24"/>
                <w:szCs w:val="24"/>
              </w:rPr>
              <w:t>Организац</w:t>
            </w:r>
            <w:proofErr w:type="spellEnd"/>
            <w:r w:rsidRPr="00CC6FCE">
              <w:rPr>
                <w:rFonts w:ascii="Times New Roman" w:hAnsi="Times New Roman"/>
                <w:i/>
                <w:sz w:val="24"/>
                <w:szCs w:val="24"/>
              </w:rPr>
              <w:t>. момент</w:t>
            </w:r>
          </w:p>
          <w:p w:rsidR="00CC6FCE" w:rsidRP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i/>
                <w:color w:val="auto"/>
              </w:rPr>
            </w:pPr>
          </w:p>
        </w:tc>
        <w:tc>
          <w:tcPr>
            <w:tcW w:w="709" w:type="dxa"/>
          </w:tcPr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6FCE">
              <w:rPr>
                <w:rFonts w:ascii="Times New Roman" w:hAnsi="Times New Roman"/>
                <w:sz w:val="24"/>
                <w:szCs w:val="24"/>
              </w:rPr>
              <w:t>1- мин</w:t>
            </w:r>
          </w:p>
          <w:p w:rsidR="00CC6FCE" w:rsidRP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1751" w:type="dxa"/>
            <w:shd w:val="clear" w:color="auto" w:fill="auto"/>
          </w:tcPr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6FCE">
              <w:rPr>
                <w:rFonts w:ascii="Times New Roman" w:hAnsi="Times New Roman"/>
                <w:sz w:val="24"/>
                <w:szCs w:val="24"/>
              </w:rPr>
              <w:t>1.Включить детей в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6FCE">
              <w:rPr>
                <w:rFonts w:ascii="Times New Roman" w:hAnsi="Times New Roman"/>
                <w:sz w:val="24"/>
                <w:szCs w:val="24"/>
              </w:rPr>
              <w:t>2.</w:t>
            </w:r>
            <w:proofErr w:type="gramStart"/>
            <w:r w:rsidRPr="00CC6FCE">
              <w:rPr>
                <w:rFonts w:ascii="Times New Roman" w:hAnsi="Times New Roman"/>
                <w:sz w:val="24"/>
                <w:szCs w:val="24"/>
              </w:rPr>
              <w:t>Организо-вать</w:t>
            </w:r>
            <w:proofErr w:type="gramEnd"/>
            <w:r w:rsidRPr="00CC6FCE">
              <w:rPr>
                <w:rFonts w:ascii="Times New Roman" w:hAnsi="Times New Roman"/>
                <w:sz w:val="24"/>
                <w:szCs w:val="24"/>
              </w:rPr>
              <w:t xml:space="preserve"> самооценку предстоящей деятельности</w:t>
            </w:r>
          </w:p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6FCE">
              <w:rPr>
                <w:rFonts w:ascii="Times New Roman" w:hAnsi="Times New Roman"/>
                <w:sz w:val="24"/>
                <w:szCs w:val="24"/>
              </w:rPr>
              <w:t>3.</w:t>
            </w:r>
            <w:proofErr w:type="gramStart"/>
            <w:r w:rsidRPr="00CC6FCE">
              <w:rPr>
                <w:rFonts w:ascii="Times New Roman" w:hAnsi="Times New Roman"/>
                <w:sz w:val="24"/>
                <w:szCs w:val="24"/>
              </w:rPr>
              <w:t>Воспиты-вать</w:t>
            </w:r>
            <w:proofErr w:type="gramEnd"/>
            <w:r w:rsidRPr="00CC6FCE">
              <w:rPr>
                <w:rFonts w:ascii="Times New Roman" w:hAnsi="Times New Roman"/>
                <w:sz w:val="24"/>
                <w:szCs w:val="24"/>
              </w:rPr>
              <w:t xml:space="preserve"> культуру поведения на уроке.</w:t>
            </w:r>
          </w:p>
        </w:tc>
        <w:tc>
          <w:tcPr>
            <w:tcW w:w="3069" w:type="dxa"/>
            <w:shd w:val="clear" w:color="auto" w:fill="auto"/>
          </w:tcPr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1. Приветствие.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-Сегодня у нас на уроке много гостей, которых мы очень рады видеть.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2.Проверка готовности к уроку.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Посмотри, проверь, дружок, 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Ты готов начать урок?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Всё ль на месте?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Всё ль в порядке?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Ручка, карандаш, тетрадка?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Хорошо, ну а сейчас - 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За работу, в добрый час!</w:t>
            </w:r>
          </w:p>
          <w:p w:rsid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3.Создание </w:t>
            </w:r>
            <w:r w:rsidRPr="00CC6FCE">
              <w:rPr>
                <w:color w:val="auto"/>
              </w:rPr>
              <w:t>эмоционального настроя урока.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-Каким бы вы хотели видеть сегодняшний урок? 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-Что для этого нужно? </w:t>
            </w:r>
          </w:p>
          <w:p w:rsidR="00CC6FCE" w:rsidRPr="004A3E2C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-Я думаю, что благодаря нашим совместным усилиям именно такой урок у нас и получится.</w:t>
            </w:r>
          </w:p>
        </w:tc>
        <w:tc>
          <w:tcPr>
            <w:tcW w:w="2551" w:type="dxa"/>
            <w:shd w:val="clear" w:color="auto" w:fill="auto"/>
          </w:tcPr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Прозвенел звонок веселый.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Мы начать урок готовы!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Будем слушать, рассуждать.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И друг другу помогать.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Выполняют самооценку готовности: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-выбор учебных принадлежностей: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-аккуратность их расположения на столе.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Слушают учителя, настраиваются на предстоящую работу в классе.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Интересным, весёлым, познавательным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Внимательно</w:t>
            </w:r>
          </w:p>
          <w:p w:rsidR="00CC6FCE" w:rsidRPr="004A3E2C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выполнять задания, активно работать, соблюдать правила сотрудничества.  </w:t>
            </w:r>
          </w:p>
        </w:tc>
        <w:tc>
          <w:tcPr>
            <w:tcW w:w="2693" w:type="dxa"/>
            <w:shd w:val="clear" w:color="auto" w:fill="auto"/>
          </w:tcPr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C6FCE">
              <w:rPr>
                <w:rFonts w:ascii="Times New Roman" w:hAnsi="Times New Roman"/>
                <w:sz w:val="24"/>
                <w:szCs w:val="28"/>
              </w:rPr>
              <w:t>Личностные:</w:t>
            </w:r>
          </w:p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C6FCE">
              <w:rPr>
                <w:rFonts w:ascii="Times New Roman" w:hAnsi="Times New Roman"/>
                <w:sz w:val="24"/>
                <w:szCs w:val="28"/>
              </w:rPr>
              <w:t>-осознание себя как ученика.</w:t>
            </w:r>
          </w:p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C6FCE">
              <w:rPr>
                <w:rFonts w:ascii="Times New Roman" w:hAnsi="Times New Roman"/>
                <w:sz w:val="24"/>
                <w:szCs w:val="28"/>
              </w:rPr>
              <w:t>Коммуникативные:</w:t>
            </w:r>
          </w:p>
          <w:p w:rsidR="00CC6FCE" w:rsidRPr="00CC6FCE" w:rsidRDefault="00CC6FCE" w:rsidP="00CC6FCE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C6FCE">
              <w:rPr>
                <w:rFonts w:ascii="Times New Roman" w:hAnsi="Times New Roman"/>
                <w:sz w:val="24"/>
                <w:szCs w:val="28"/>
              </w:rPr>
              <w:t>- умение слушать и слышать.</w:t>
            </w:r>
          </w:p>
          <w:p w:rsidR="00CC6FCE" w:rsidRPr="004A3E2C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261" w:type="dxa"/>
            <w:shd w:val="clear" w:color="auto" w:fill="auto"/>
          </w:tcPr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Pr="004A3E2C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14334" cy="1571176"/>
                  <wp:effectExtent l="19050" t="0" r="166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026" cy="1572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FCE" w:rsidRPr="004A3E2C" w:rsidTr="00AA4AB5">
        <w:tc>
          <w:tcPr>
            <w:tcW w:w="1418" w:type="dxa"/>
            <w:shd w:val="clear" w:color="auto" w:fill="auto"/>
          </w:tcPr>
          <w:p w:rsidR="00CC6FCE" w:rsidRP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proofErr w:type="gramStart"/>
            <w:r w:rsidRPr="00CC6FCE">
              <w:rPr>
                <w:color w:val="auto"/>
              </w:rPr>
              <w:t>Актуали-зация</w:t>
            </w:r>
            <w:proofErr w:type="spellEnd"/>
            <w:proofErr w:type="gramEnd"/>
            <w:r w:rsidRPr="00CC6FCE">
              <w:rPr>
                <w:color w:val="auto"/>
              </w:rPr>
              <w:t xml:space="preserve"> </w:t>
            </w:r>
            <w:r w:rsidRPr="00CC6FCE">
              <w:rPr>
                <w:color w:val="auto"/>
              </w:rPr>
              <w:lastRenderedPageBreak/>
              <w:t>знаний.</w:t>
            </w:r>
          </w:p>
        </w:tc>
        <w:tc>
          <w:tcPr>
            <w:tcW w:w="709" w:type="dxa"/>
          </w:tcPr>
          <w:p w:rsidR="00CC6FCE" w:rsidRPr="00F6460E" w:rsidRDefault="00CC6FCE" w:rsidP="00CC6F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2-3 мин</w:t>
            </w:r>
          </w:p>
          <w:p w:rsidR="00CC6FCE" w:rsidRPr="004A3E2C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1751" w:type="dxa"/>
            <w:shd w:val="clear" w:color="auto" w:fill="auto"/>
          </w:tcPr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lastRenderedPageBreak/>
              <w:t xml:space="preserve">1.Активизировать знания, </w:t>
            </w:r>
            <w:r w:rsidRPr="00CC6FCE">
              <w:rPr>
                <w:color w:val="auto"/>
              </w:rPr>
              <w:lastRenderedPageBreak/>
              <w:t>умения и навыки по теме урока.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2.</w:t>
            </w:r>
            <w:proofErr w:type="gramStart"/>
            <w:r w:rsidRPr="00CC6FCE">
              <w:rPr>
                <w:color w:val="auto"/>
              </w:rPr>
              <w:t>Фиксиро-вать</w:t>
            </w:r>
            <w:proofErr w:type="gramEnd"/>
            <w:r w:rsidRPr="00CC6FCE">
              <w:rPr>
                <w:color w:val="auto"/>
              </w:rPr>
              <w:t xml:space="preserve"> затруднения в </w:t>
            </w:r>
            <w:proofErr w:type="spellStart"/>
            <w:r w:rsidRPr="00CC6FCE">
              <w:rPr>
                <w:color w:val="auto"/>
              </w:rPr>
              <w:t>индивидуаль</w:t>
            </w:r>
            <w:proofErr w:type="spellEnd"/>
            <w:r w:rsidRPr="00CC6FCE">
              <w:rPr>
                <w:color w:val="auto"/>
              </w:rPr>
              <w:t>-ной деятельности.</w:t>
            </w:r>
          </w:p>
          <w:p w:rsidR="00CC6FCE" w:rsidRPr="004A3E2C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3. Мотивировать к предстоящей деятельности на уроке.</w:t>
            </w:r>
          </w:p>
        </w:tc>
        <w:tc>
          <w:tcPr>
            <w:tcW w:w="3069" w:type="dxa"/>
            <w:shd w:val="clear" w:color="auto" w:fill="auto"/>
          </w:tcPr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lastRenderedPageBreak/>
              <w:t xml:space="preserve">1.Предлагаю сыграть в игру «Верные – неверные» </w:t>
            </w:r>
            <w:r w:rsidRPr="00CC6FCE">
              <w:rPr>
                <w:color w:val="auto"/>
              </w:rPr>
              <w:lastRenderedPageBreak/>
              <w:t>утверждения.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-Верно ли, что звуки мы произносим и слышим, а буквы видим и пишем? 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 -Верно ли, что  все звуки и буквы русского языка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делятся на две группы: гласные и согласные?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-Верно ли, что согласные звуки бывают твердые и мягкие?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-Верно ли, что буквы А, </w:t>
            </w:r>
            <w:proofErr w:type="gramStart"/>
            <w:r w:rsidRPr="00CC6FCE">
              <w:rPr>
                <w:color w:val="auto"/>
              </w:rPr>
              <w:t>О</w:t>
            </w:r>
            <w:proofErr w:type="gramEnd"/>
            <w:r w:rsidRPr="00CC6FCE">
              <w:rPr>
                <w:color w:val="auto"/>
              </w:rPr>
              <w:t>, У, Ы, Э указывают на твёрдость стоящего перед ними согласного?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-Верно ли, что буквы </w:t>
            </w:r>
            <w:proofErr w:type="gramStart"/>
            <w:r w:rsidRPr="00CC6FCE">
              <w:rPr>
                <w:color w:val="auto"/>
              </w:rPr>
              <w:t>И</w:t>
            </w:r>
            <w:proofErr w:type="gramEnd"/>
            <w:r w:rsidRPr="00CC6FCE">
              <w:rPr>
                <w:color w:val="auto"/>
              </w:rPr>
              <w:t>, Е, Ё, Я   указывают на мягкость стоящего перед ними согласного?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  -Верно ли, что все согласные парные?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- Мы вспомнили признаки гласных и согласных, мы умеем различать звуки. Это нужно уметь делать при изучении новой темы.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2. Работа по слоговой таблице.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Предъявляется слоговая таблица.  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- Для чего мы используем слоговую таблицу?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Учитель предъявляет </w:t>
            </w:r>
            <w:r w:rsidRPr="00CC6FCE">
              <w:rPr>
                <w:color w:val="auto"/>
              </w:rPr>
              <w:lastRenderedPageBreak/>
              <w:t>задания: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 xml:space="preserve">-Назовите согласные непарные буквы и прочитайте  с ними слоги. 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-Как вы думаете, есть ли в русском языке другие непарные согласные?</w:t>
            </w:r>
          </w:p>
          <w:p w:rsidR="00CC6FCE" w:rsidRPr="00CC6FCE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(если «да» - да, действительно)</w:t>
            </w:r>
          </w:p>
          <w:p w:rsidR="00CC6FCE" w:rsidRPr="004A3E2C" w:rsidRDefault="00CC6FCE" w:rsidP="00CC6FCE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CC6FCE">
              <w:rPr>
                <w:color w:val="auto"/>
              </w:rPr>
              <w:t>(если «нет» - вы убедитесь, что неправы)</w:t>
            </w:r>
          </w:p>
        </w:tc>
        <w:tc>
          <w:tcPr>
            <w:tcW w:w="2551" w:type="dxa"/>
            <w:shd w:val="clear" w:color="auto" w:fill="auto"/>
          </w:tcPr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 xml:space="preserve">Дети знаками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сигнальных карточек </w:t>
            </w:r>
            <w:r w:rsidRPr="00AA4AB5">
              <w:rPr>
                <w:color w:val="auto"/>
              </w:rPr>
              <w:lastRenderedPageBreak/>
              <w:t>показывают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согласны с </w:t>
            </w:r>
            <w:r w:rsidRPr="00AA4AB5">
              <w:rPr>
                <w:color w:val="auto"/>
              </w:rPr>
              <w:t>утверждением или нет.</w:t>
            </w:r>
          </w:p>
          <w:p w:rsidR="00CC6FCE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Отвечают на </w:t>
            </w:r>
            <w:r w:rsidRPr="00AA4AB5">
              <w:rPr>
                <w:color w:val="auto"/>
              </w:rPr>
              <w:t>вопросы.</w:t>
            </w: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Ученики фиксируют внимание на слоговой таблице.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 Чтение слогов поможет научиться слоговому чтению.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Слушают задания.</w:t>
            </w: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>Читают слоги по заданию учителя.</w:t>
            </w: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Отвечают на вопрос.</w:t>
            </w:r>
          </w:p>
          <w:p w:rsidR="00AA4AB5" w:rsidRPr="004A3E2C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Действуют, исследуют.</w:t>
            </w:r>
          </w:p>
        </w:tc>
        <w:tc>
          <w:tcPr>
            <w:tcW w:w="2693" w:type="dxa"/>
            <w:shd w:val="clear" w:color="auto" w:fill="auto"/>
          </w:tcPr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>Личностные: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-Самооценка.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>Познавательные: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-Осознанное построение речевого высказывания в устной форме.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Коммуникативные: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-Умение слушать и слышать.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-Вступать в диалог.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-Владеть вербальными и невербальными средствами речи.</w:t>
            </w:r>
          </w:p>
          <w:p w:rsidR="00CC6FCE" w:rsidRPr="004A3E2C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-Умение полно и точно выражать свои мысли.</w:t>
            </w:r>
          </w:p>
        </w:tc>
        <w:tc>
          <w:tcPr>
            <w:tcW w:w="3261" w:type="dxa"/>
            <w:shd w:val="clear" w:color="auto" w:fill="auto"/>
          </w:tcPr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Таблица слогов.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06"/>
              <w:gridCol w:w="484"/>
              <w:gridCol w:w="494"/>
              <w:gridCol w:w="483"/>
              <w:gridCol w:w="498"/>
              <w:gridCol w:w="498"/>
            </w:tblGrid>
            <w:tr w:rsidR="00AA4AB5" w:rsidRPr="00370EDC" w:rsidTr="00046FF0">
              <w:tc>
                <w:tcPr>
                  <w:tcW w:w="506" w:type="dxa"/>
                </w:tcPr>
                <w:p w:rsidR="00AA4AB5" w:rsidRPr="00370EDC" w:rsidRDefault="00AA4AB5" w:rsidP="00AA4AB5">
                  <w:r w:rsidRPr="00370EDC">
                    <w:t>на</w:t>
                  </w:r>
                </w:p>
              </w:tc>
              <w:tc>
                <w:tcPr>
                  <w:tcW w:w="484" w:type="dxa"/>
                </w:tcPr>
                <w:p w:rsidR="00AA4AB5" w:rsidRPr="00370EDC" w:rsidRDefault="00AA4AB5" w:rsidP="00AA4AB5">
                  <w:proofErr w:type="spellStart"/>
                  <w:r w:rsidRPr="00370EDC">
                    <w:t>са</w:t>
                  </w:r>
                  <w:proofErr w:type="spellEnd"/>
                </w:p>
              </w:tc>
              <w:tc>
                <w:tcPr>
                  <w:tcW w:w="494" w:type="dxa"/>
                </w:tcPr>
                <w:p w:rsidR="00AA4AB5" w:rsidRPr="00370EDC" w:rsidRDefault="00AA4AB5" w:rsidP="00AA4AB5">
                  <w:r w:rsidRPr="00370EDC">
                    <w:t>ка</w:t>
                  </w:r>
                </w:p>
              </w:tc>
              <w:tc>
                <w:tcPr>
                  <w:tcW w:w="483" w:type="dxa"/>
                </w:tcPr>
                <w:p w:rsidR="00AA4AB5" w:rsidRPr="00370EDC" w:rsidRDefault="00AA4AB5" w:rsidP="00AA4AB5">
                  <w:r w:rsidRPr="00370EDC">
                    <w:t>та</w:t>
                  </w:r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r w:rsidRPr="00370EDC">
                    <w:t>ла</w:t>
                  </w:r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ра</w:t>
                  </w:r>
                  <w:proofErr w:type="spellEnd"/>
                </w:p>
              </w:tc>
            </w:tr>
            <w:tr w:rsidR="00AA4AB5" w:rsidRPr="00370EDC" w:rsidTr="00046FF0">
              <w:tc>
                <w:tcPr>
                  <w:tcW w:w="506" w:type="dxa"/>
                </w:tcPr>
                <w:p w:rsidR="00AA4AB5" w:rsidRPr="00370EDC" w:rsidRDefault="00AA4AB5" w:rsidP="00AA4AB5">
                  <w:r w:rsidRPr="00370EDC">
                    <w:t>но</w:t>
                  </w:r>
                </w:p>
              </w:tc>
              <w:tc>
                <w:tcPr>
                  <w:tcW w:w="484" w:type="dxa"/>
                </w:tcPr>
                <w:p w:rsidR="00AA4AB5" w:rsidRPr="00370EDC" w:rsidRDefault="00AA4AB5" w:rsidP="00AA4AB5">
                  <w:r w:rsidRPr="00370EDC">
                    <w:t>со</w:t>
                  </w:r>
                </w:p>
              </w:tc>
              <w:tc>
                <w:tcPr>
                  <w:tcW w:w="494" w:type="dxa"/>
                </w:tcPr>
                <w:p w:rsidR="00AA4AB5" w:rsidRPr="00370EDC" w:rsidRDefault="00AA4AB5" w:rsidP="00AA4AB5">
                  <w:r w:rsidRPr="00370EDC">
                    <w:t>ко</w:t>
                  </w:r>
                </w:p>
              </w:tc>
              <w:tc>
                <w:tcPr>
                  <w:tcW w:w="483" w:type="dxa"/>
                </w:tcPr>
                <w:p w:rsidR="00AA4AB5" w:rsidRPr="00370EDC" w:rsidRDefault="00AA4AB5" w:rsidP="00AA4AB5">
                  <w:r w:rsidRPr="00370EDC">
                    <w:t>то</w:t>
                  </w:r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ло</w:t>
                  </w:r>
                  <w:proofErr w:type="spellEnd"/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ро</w:t>
                  </w:r>
                  <w:proofErr w:type="spellEnd"/>
                </w:p>
              </w:tc>
            </w:tr>
            <w:tr w:rsidR="00AA4AB5" w:rsidRPr="00370EDC" w:rsidTr="00046FF0">
              <w:tc>
                <w:tcPr>
                  <w:tcW w:w="506" w:type="dxa"/>
                </w:tcPr>
                <w:p w:rsidR="00AA4AB5" w:rsidRPr="00370EDC" w:rsidRDefault="00AA4AB5" w:rsidP="00AA4AB5">
                  <w:r w:rsidRPr="00370EDC">
                    <w:t>ну</w:t>
                  </w:r>
                </w:p>
              </w:tc>
              <w:tc>
                <w:tcPr>
                  <w:tcW w:w="484" w:type="dxa"/>
                </w:tcPr>
                <w:p w:rsidR="00AA4AB5" w:rsidRPr="00370EDC" w:rsidRDefault="00AA4AB5" w:rsidP="00AA4AB5">
                  <w:r w:rsidRPr="00370EDC">
                    <w:t>су</w:t>
                  </w:r>
                </w:p>
              </w:tc>
              <w:tc>
                <w:tcPr>
                  <w:tcW w:w="494" w:type="dxa"/>
                </w:tcPr>
                <w:p w:rsidR="00AA4AB5" w:rsidRPr="00370EDC" w:rsidRDefault="00AA4AB5" w:rsidP="00AA4AB5">
                  <w:r w:rsidRPr="00370EDC">
                    <w:t>ку</w:t>
                  </w:r>
                </w:p>
              </w:tc>
              <w:tc>
                <w:tcPr>
                  <w:tcW w:w="483" w:type="dxa"/>
                </w:tcPr>
                <w:p w:rsidR="00AA4AB5" w:rsidRPr="00370EDC" w:rsidRDefault="00AA4AB5" w:rsidP="00AA4AB5">
                  <w:r w:rsidRPr="00370EDC">
                    <w:t>ту</w:t>
                  </w:r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лу</w:t>
                  </w:r>
                  <w:proofErr w:type="spellEnd"/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ру</w:t>
                  </w:r>
                  <w:proofErr w:type="spellEnd"/>
                </w:p>
              </w:tc>
            </w:tr>
            <w:tr w:rsidR="00AA4AB5" w:rsidRPr="00370EDC" w:rsidTr="00046FF0">
              <w:tc>
                <w:tcPr>
                  <w:tcW w:w="506" w:type="dxa"/>
                </w:tcPr>
                <w:p w:rsidR="00AA4AB5" w:rsidRPr="00370EDC" w:rsidRDefault="00AA4AB5" w:rsidP="00AA4AB5">
                  <w:proofErr w:type="spellStart"/>
                  <w:r w:rsidRPr="00370EDC">
                    <w:t>ны</w:t>
                  </w:r>
                  <w:proofErr w:type="spellEnd"/>
                </w:p>
              </w:tc>
              <w:tc>
                <w:tcPr>
                  <w:tcW w:w="484" w:type="dxa"/>
                </w:tcPr>
                <w:p w:rsidR="00AA4AB5" w:rsidRPr="00370EDC" w:rsidRDefault="00AA4AB5" w:rsidP="00AA4AB5">
                  <w:proofErr w:type="spellStart"/>
                  <w:r w:rsidRPr="00370EDC">
                    <w:t>сы</w:t>
                  </w:r>
                  <w:proofErr w:type="spellEnd"/>
                </w:p>
              </w:tc>
              <w:tc>
                <w:tcPr>
                  <w:tcW w:w="494" w:type="dxa"/>
                </w:tcPr>
                <w:p w:rsidR="00AA4AB5" w:rsidRPr="00370EDC" w:rsidRDefault="00AA4AB5" w:rsidP="00AA4AB5">
                  <w:proofErr w:type="spellStart"/>
                  <w:r w:rsidRPr="00370EDC">
                    <w:t>кы</w:t>
                  </w:r>
                  <w:proofErr w:type="spellEnd"/>
                </w:p>
              </w:tc>
              <w:tc>
                <w:tcPr>
                  <w:tcW w:w="483" w:type="dxa"/>
                </w:tcPr>
                <w:p w:rsidR="00AA4AB5" w:rsidRPr="00370EDC" w:rsidRDefault="00AA4AB5" w:rsidP="00AA4AB5">
                  <w:r w:rsidRPr="00370EDC">
                    <w:t>ты</w:t>
                  </w:r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лы</w:t>
                  </w:r>
                  <w:proofErr w:type="spellEnd"/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ры</w:t>
                  </w:r>
                  <w:proofErr w:type="spellEnd"/>
                </w:p>
              </w:tc>
            </w:tr>
            <w:tr w:rsidR="00AA4AB5" w:rsidRPr="00370EDC" w:rsidTr="00046FF0">
              <w:tc>
                <w:tcPr>
                  <w:tcW w:w="506" w:type="dxa"/>
                </w:tcPr>
                <w:p w:rsidR="00AA4AB5" w:rsidRPr="00370EDC" w:rsidRDefault="00AA4AB5" w:rsidP="00AA4AB5">
                  <w:r w:rsidRPr="00370EDC">
                    <w:lastRenderedPageBreak/>
                    <w:t>ни</w:t>
                  </w:r>
                </w:p>
              </w:tc>
              <w:tc>
                <w:tcPr>
                  <w:tcW w:w="484" w:type="dxa"/>
                </w:tcPr>
                <w:p w:rsidR="00AA4AB5" w:rsidRPr="00370EDC" w:rsidRDefault="00AA4AB5" w:rsidP="00AA4AB5">
                  <w:r w:rsidRPr="00370EDC">
                    <w:t>си</w:t>
                  </w:r>
                </w:p>
              </w:tc>
              <w:tc>
                <w:tcPr>
                  <w:tcW w:w="494" w:type="dxa"/>
                </w:tcPr>
                <w:p w:rsidR="00AA4AB5" w:rsidRPr="00370EDC" w:rsidRDefault="00AA4AB5" w:rsidP="00AA4AB5">
                  <w:proofErr w:type="spellStart"/>
                  <w:r w:rsidRPr="00370EDC">
                    <w:t>ки</w:t>
                  </w:r>
                  <w:proofErr w:type="spellEnd"/>
                </w:p>
              </w:tc>
              <w:tc>
                <w:tcPr>
                  <w:tcW w:w="483" w:type="dxa"/>
                </w:tcPr>
                <w:p w:rsidR="00AA4AB5" w:rsidRPr="00370EDC" w:rsidRDefault="00AA4AB5" w:rsidP="00AA4AB5">
                  <w:proofErr w:type="spellStart"/>
                  <w:r w:rsidRPr="00370EDC">
                    <w:t>ти</w:t>
                  </w:r>
                  <w:proofErr w:type="spellEnd"/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r w:rsidRPr="00370EDC">
                    <w:t>ли</w:t>
                  </w:r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ри</w:t>
                  </w:r>
                  <w:proofErr w:type="spellEnd"/>
                </w:p>
              </w:tc>
            </w:tr>
            <w:tr w:rsidR="00AA4AB5" w:rsidRPr="00370EDC" w:rsidTr="00046FF0">
              <w:tc>
                <w:tcPr>
                  <w:tcW w:w="506" w:type="dxa"/>
                </w:tcPr>
                <w:p w:rsidR="00AA4AB5" w:rsidRPr="00370EDC" w:rsidRDefault="00AA4AB5" w:rsidP="00AA4AB5">
                  <w:r w:rsidRPr="00370EDC">
                    <w:t>не</w:t>
                  </w:r>
                </w:p>
              </w:tc>
              <w:tc>
                <w:tcPr>
                  <w:tcW w:w="484" w:type="dxa"/>
                </w:tcPr>
                <w:p w:rsidR="00AA4AB5" w:rsidRPr="00370EDC" w:rsidRDefault="00AA4AB5" w:rsidP="00AA4AB5">
                  <w:r w:rsidRPr="00370EDC">
                    <w:t>се</w:t>
                  </w:r>
                </w:p>
              </w:tc>
              <w:tc>
                <w:tcPr>
                  <w:tcW w:w="494" w:type="dxa"/>
                </w:tcPr>
                <w:p w:rsidR="00AA4AB5" w:rsidRPr="00370EDC" w:rsidRDefault="00AA4AB5" w:rsidP="00AA4AB5">
                  <w:proofErr w:type="spellStart"/>
                  <w:r w:rsidRPr="00370EDC">
                    <w:t>ке</w:t>
                  </w:r>
                  <w:proofErr w:type="spellEnd"/>
                </w:p>
              </w:tc>
              <w:tc>
                <w:tcPr>
                  <w:tcW w:w="483" w:type="dxa"/>
                </w:tcPr>
                <w:p w:rsidR="00AA4AB5" w:rsidRPr="00370EDC" w:rsidRDefault="00AA4AB5" w:rsidP="00AA4AB5">
                  <w:r w:rsidRPr="00370EDC">
                    <w:t>те</w:t>
                  </w:r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ле</w:t>
                  </w:r>
                  <w:proofErr w:type="spellEnd"/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r w:rsidRPr="00370EDC">
                    <w:t>ре</w:t>
                  </w:r>
                </w:p>
              </w:tc>
            </w:tr>
            <w:tr w:rsidR="00AA4AB5" w:rsidRPr="00370EDC" w:rsidTr="00046FF0">
              <w:tc>
                <w:tcPr>
                  <w:tcW w:w="506" w:type="dxa"/>
                </w:tcPr>
                <w:p w:rsidR="00AA4AB5" w:rsidRPr="00370EDC" w:rsidRDefault="00AA4AB5" w:rsidP="00AA4AB5">
                  <w:proofErr w:type="spellStart"/>
                  <w:r w:rsidRPr="00370EDC">
                    <w:t>ня</w:t>
                  </w:r>
                  <w:proofErr w:type="spellEnd"/>
                </w:p>
              </w:tc>
              <w:tc>
                <w:tcPr>
                  <w:tcW w:w="484" w:type="dxa"/>
                </w:tcPr>
                <w:p w:rsidR="00AA4AB5" w:rsidRPr="00370EDC" w:rsidRDefault="00AA4AB5" w:rsidP="00AA4AB5">
                  <w:proofErr w:type="spellStart"/>
                  <w:r w:rsidRPr="00370EDC">
                    <w:t>ся</w:t>
                  </w:r>
                  <w:proofErr w:type="spellEnd"/>
                </w:p>
              </w:tc>
              <w:tc>
                <w:tcPr>
                  <w:tcW w:w="494" w:type="dxa"/>
                </w:tcPr>
                <w:p w:rsidR="00AA4AB5" w:rsidRPr="00370EDC" w:rsidRDefault="00AA4AB5" w:rsidP="00AA4AB5">
                  <w:proofErr w:type="spellStart"/>
                  <w:r w:rsidRPr="00370EDC">
                    <w:t>кя</w:t>
                  </w:r>
                  <w:proofErr w:type="spellEnd"/>
                </w:p>
              </w:tc>
              <w:tc>
                <w:tcPr>
                  <w:tcW w:w="483" w:type="dxa"/>
                </w:tcPr>
                <w:p w:rsidR="00AA4AB5" w:rsidRPr="00370EDC" w:rsidRDefault="00AA4AB5" w:rsidP="00AA4AB5">
                  <w:proofErr w:type="spellStart"/>
                  <w:r w:rsidRPr="00370EDC">
                    <w:t>тя</w:t>
                  </w:r>
                  <w:proofErr w:type="spellEnd"/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r w:rsidRPr="00370EDC">
                    <w:t>ля</w:t>
                  </w:r>
                </w:p>
              </w:tc>
              <w:tc>
                <w:tcPr>
                  <w:tcW w:w="498" w:type="dxa"/>
                </w:tcPr>
                <w:p w:rsidR="00AA4AB5" w:rsidRPr="00370EDC" w:rsidRDefault="00AA4AB5" w:rsidP="00AA4AB5">
                  <w:proofErr w:type="spellStart"/>
                  <w:r w:rsidRPr="00370EDC">
                    <w:t>ря</w:t>
                  </w:r>
                  <w:proofErr w:type="spellEnd"/>
                </w:p>
              </w:tc>
            </w:tr>
          </w:tbl>
          <w:p w:rsidR="00AA4AB5" w:rsidRPr="004A3E2C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</w:tr>
      <w:tr w:rsidR="00CC6FCE" w:rsidRPr="004A3E2C" w:rsidTr="00AA4AB5">
        <w:tc>
          <w:tcPr>
            <w:tcW w:w="1418" w:type="dxa"/>
            <w:shd w:val="clear" w:color="auto" w:fill="auto"/>
          </w:tcPr>
          <w:p w:rsidR="00CC6FCE" w:rsidRP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proofErr w:type="gramStart"/>
            <w:r w:rsidRPr="00AA4AB5">
              <w:rPr>
                <w:color w:val="auto"/>
              </w:rPr>
              <w:lastRenderedPageBreak/>
              <w:t>Постано-вка</w:t>
            </w:r>
            <w:proofErr w:type="spellEnd"/>
            <w:proofErr w:type="gramEnd"/>
            <w:r w:rsidRPr="00AA4AB5">
              <w:rPr>
                <w:color w:val="auto"/>
              </w:rPr>
              <w:t xml:space="preserve"> учебной задачи.</w:t>
            </w:r>
          </w:p>
        </w:tc>
        <w:tc>
          <w:tcPr>
            <w:tcW w:w="709" w:type="dxa"/>
          </w:tcPr>
          <w:p w:rsidR="00CC6FCE" w:rsidRPr="004A3E2C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3-</w:t>
            </w:r>
            <w:proofErr w:type="gramStart"/>
            <w:r w:rsidRPr="00AA4AB5">
              <w:rPr>
                <w:color w:val="auto"/>
              </w:rPr>
              <w:t>4  мин</w:t>
            </w:r>
            <w:proofErr w:type="gramEnd"/>
            <w:r w:rsidRPr="00AA4AB5">
              <w:rPr>
                <w:color w:val="auto"/>
              </w:rPr>
              <w:t xml:space="preserve"> </w:t>
            </w:r>
            <w:proofErr w:type="spellStart"/>
            <w:r w:rsidRPr="00AA4AB5">
              <w:rPr>
                <w:color w:val="auto"/>
              </w:rPr>
              <w:t>мин</w:t>
            </w:r>
            <w:proofErr w:type="spellEnd"/>
          </w:p>
        </w:tc>
        <w:tc>
          <w:tcPr>
            <w:tcW w:w="1751" w:type="dxa"/>
            <w:shd w:val="clear" w:color="auto" w:fill="auto"/>
          </w:tcPr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color w:val="auto"/>
              </w:rPr>
              <w:t>1.</w:t>
            </w:r>
            <w:r w:rsidRPr="00AA4AB5">
              <w:rPr>
                <w:color w:val="auto"/>
              </w:rPr>
              <w:t>Определить тему и цель урока.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CC6FCE" w:rsidRPr="004A3E2C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2.Добиться  понимания и принятия учебной задачи урока.</w:t>
            </w:r>
          </w:p>
        </w:tc>
        <w:tc>
          <w:tcPr>
            <w:tcW w:w="3069" w:type="dxa"/>
            <w:shd w:val="clear" w:color="auto" w:fill="auto"/>
          </w:tcPr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Сегодня на уроке мы познакомимся с новой буквой. Хотите узнать какой?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Я вам сейчас предложу два  варианта, как можно узнать, что это за буква, а вы послушайте и выберите  один, хорошо?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1.Я вам просто называю букву, которую мы будем учить.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2.Посмотрите мультфильм и постараетесь догадаться, что за буква пришла сегодня на урок.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 Какой звук чаще других повторялся в словах?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 Сформулируй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те тему нашего урока.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 xml:space="preserve">-Исходя из темы,  сформулируем  цели нашего урока.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Познакомимся с ...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Учиться отличать ...</w:t>
            </w:r>
          </w:p>
          <w:p w:rsidR="00CC6FCE" w:rsidRPr="004A3E2C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Учиться читать ...</w:t>
            </w:r>
          </w:p>
        </w:tc>
        <w:tc>
          <w:tcPr>
            <w:tcW w:w="2551" w:type="dxa"/>
            <w:shd w:val="clear" w:color="auto" w:fill="auto"/>
          </w:tcPr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Смотрят мультфильм.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gramStart"/>
            <w:r w:rsidRPr="00AA4AB5">
              <w:rPr>
                <w:color w:val="auto"/>
              </w:rPr>
              <w:t>Называют  звук</w:t>
            </w:r>
            <w:proofErr w:type="gramEnd"/>
            <w:r w:rsidRPr="00AA4AB5">
              <w:rPr>
                <w:color w:val="auto"/>
              </w:rPr>
              <w:t>, который слышится почти в каждом слове  [ч’].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Пытаются сформулировать тему урока.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gramStart"/>
            <w:r w:rsidRPr="00AA4AB5">
              <w:rPr>
                <w:color w:val="auto"/>
              </w:rPr>
              <w:t>-«</w:t>
            </w:r>
            <w:proofErr w:type="gramEnd"/>
            <w:r w:rsidRPr="00AA4AB5">
              <w:rPr>
                <w:color w:val="auto"/>
              </w:rPr>
              <w:t>Звук [ч’],    и буква, которая его обозначает».</w:t>
            </w:r>
          </w:p>
          <w:p w:rsidR="00AA4AB5" w:rsidRPr="004A3E2C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 xml:space="preserve">Цель нашего урока – работать со </w:t>
            </w:r>
            <w:proofErr w:type="gramStart"/>
            <w:r w:rsidRPr="00AA4AB5">
              <w:rPr>
                <w:color w:val="auto"/>
              </w:rPr>
              <w:t>звуком  [</w:t>
            </w:r>
            <w:proofErr w:type="gramEnd"/>
            <w:r w:rsidRPr="00AA4AB5">
              <w:rPr>
                <w:color w:val="auto"/>
              </w:rPr>
              <w:t>ч’],   и буквой, которая его обозначает; учиться  отличать звук   [ч’],  и букву от других звуков и букв; учиться читать слоги, слова с новой буквой.</w:t>
            </w:r>
          </w:p>
        </w:tc>
        <w:tc>
          <w:tcPr>
            <w:tcW w:w="2693" w:type="dxa"/>
            <w:shd w:val="clear" w:color="auto" w:fill="auto"/>
          </w:tcPr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>Личностные: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-Самооценка.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-Интерес к новому.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Регулятивные: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 Постановка учебной задачи.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-Определение последовательности действий.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-Контроль (сличение способа действия и его результата).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-Коррекция.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-Оценка (осознание того, что усвоено).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</w:t>
            </w:r>
            <w:proofErr w:type="spellStart"/>
            <w:r w:rsidRPr="00AA4AB5">
              <w:rPr>
                <w:color w:val="auto"/>
              </w:rPr>
              <w:t>Саморегуляция</w:t>
            </w:r>
            <w:proofErr w:type="spellEnd"/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(способность к мобилизации сил и энергии, к волевому усилию, к преодолению препятствий).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Познавательные: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-Поиск и выделение </w:t>
            </w:r>
            <w:r w:rsidRPr="00AA4AB5">
              <w:rPr>
                <w:color w:val="auto"/>
              </w:rPr>
              <w:lastRenderedPageBreak/>
              <w:t>необходимой информации.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-Осознанное и произвольное построение речевого высказывания в устной форме.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-Рефлексия способов и условий действия, контроль и оценка процесса и результата деятельности.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-Смысловое чтение.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-Знаково-символические действия (моделирование).</w:t>
            </w:r>
          </w:p>
          <w:p w:rsidR="00CC6FCE" w:rsidRPr="004A3E2C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-Логические (анализ с целью выделения сущ. и </w:t>
            </w:r>
            <w:proofErr w:type="spellStart"/>
            <w:r w:rsidRPr="00AA4AB5">
              <w:rPr>
                <w:color w:val="auto"/>
              </w:rPr>
              <w:t>несущ</w:t>
            </w:r>
            <w:proofErr w:type="spellEnd"/>
            <w:r w:rsidRPr="00AA4AB5">
              <w:rPr>
                <w:color w:val="auto"/>
              </w:rPr>
              <w:t>. признаков, доказательств)</w:t>
            </w:r>
          </w:p>
        </w:tc>
        <w:tc>
          <w:tcPr>
            <w:tcW w:w="3261" w:type="dxa"/>
            <w:shd w:val="clear" w:color="auto" w:fill="auto"/>
          </w:tcPr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Показ мультфильма из электронного приложения к азбуке.</w:t>
            </w: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>На доске: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Познакомимся с ...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Учиться отличать ...</w:t>
            </w:r>
          </w:p>
          <w:p w:rsidR="00AA4AB5" w:rsidRPr="004A3E2C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Учиться читать ...</w:t>
            </w:r>
          </w:p>
        </w:tc>
      </w:tr>
      <w:tr w:rsidR="00CC6FCE" w:rsidRPr="004A3E2C" w:rsidTr="00AA4AB5">
        <w:tc>
          <w:tcPr>
            <w:tcW w:w="1418" w:type="dxa"/>
            <w:shd w:val="clear" w:color="auto" w:fill="auto"/>
          </w:tcPr>
          <w:p w:rsidR="00CC6FCE" w:rsidRP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lastRenderedPageBreak/>
              <w:t>Решение учебной задачи.</w:t>
            </w:r>
          </w:p>
        </w:tc>
        <w:tc>
          <w:tcPr>
            <w:tcW w:w="709" w:type="dxa"/>
          </w:tcPr>
          <w:p w:rsidR="00CC6FCE" w:rsidRP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-7 мин</w:t>
            </w:r>
          </w:p>
        </w:tc>
        <w:tc>
          <w:tcPr>
            <w:tcW w:w="1751" w:type="dxa"/>
            <w:shd w:val="clear" w:color="auto" w:fill="auto"/>
          </w:tcPr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1.Включить детей в ситуацию выбора метода решения проблемы.</w:t>
            </w:r>
          </w:p>
          <w:p w:rsidR="00CC6FCE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2.Решать проблему с помощью выбранного метода.</w:t>
            </w:r>
          </w:p>
        </w:tc>
        <w:tc>
          <w:tcPr>
            <w:tcW w:w="3069" w:type="dxa"/>
            <w:shd w:val="clear" w:color="auto" w:fill="auto"/>
          </w:tcPr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 Ребята, назовите главного героя мультфильма. (</w:t>
            </w:r>
            <w:proofErr w:type="spellStart"/>
            <w:r w:rsidRPr="00AA4AB5">
              <w:rPr>
                <w:color w:val="auto"/>
              </w:rPr>
              <w:t>Черепашонок</w:t>
            </w:r>
            <w:proofErr w:type="spellEnd"/>
            <w:r w:rsidRPr="00AA4AB5">
              <w:rPr>
                <w:color w:val="auto"/>
              </w:rPr>
              <w:t xml:space="preserve"> Чупа)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-Назовите первый звук в обоих словах.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-Какой звук гласный или согласный?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-Почему вы так считаете?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-Если он согласный звук, что мы можем про него еще узнать?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- А теперь закройте ушки и </w:t>
            </w:r>
            <w:r w:rsidRPr="00AA4AB5">
              <w:rPr>
                <w:color w:val="auto"/>
              </w:rPr>
              <w:lastRenderedPageBreak/>
              <w:t xml:space="preserve">произнесите ещё раз новый звук. Какой он?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-Назовите сами слова, где есть </w:t>
            </w:r>
            <w:proofErr w:type="gramStart"/>
            <w:r w:rsidRPr="00AA4AB5">
              <w:rPr>
                <w:color w:val="auto"/>
              </w:rPr>
              <w:t>звук  [</w:t>
            </w:r>
            <w:proofErr w:type="gramEnd"/>
            <w:r w:rsidRPr="00AA4AB5">
              <w:rPr>
                <w:color w:val="auto"/>
              </w:rPr>
              <w:t xml:space="preserve">ч’]. 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Что заметили, какой он?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 Попробуйте сказать «ч» твердо. Не получается.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Сделаем вывод: этот звук твердым не бывает.  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Это звук-одиночка.  Не</w:t>
            </w:r>
            <w:r w:rsidR="00F253D0">
              <w:rPr>
                <w:color w:val="auto"/>
              </w:rPr>
              <w:t>парный. В этом его особенность!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 - Кто из вас знает, какой буквой обозначен звук  Ч?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-Я вам буду показывать буквы, если вы увидите букву Ч, хлопайте в ладоши!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(буквы </w:t>
            </w:r>
            <w:proofErr w:type="gramStart"/>
            <w:r w:rsidRPr="00AA4AB5">
              <w:rPr>
                <w:color w:val="auto"/>
              </w:rPr>
              <w:t>П,Р</w:t>
            </w:r>
            <w:proofErr w:type="gramEnd"/>
            <w:r w:rsidRPr="00AA4AB5">
              <w:rPr>
                <w:color w:val="auto"/>
              </w:rPr>
              <w:t>,Н,Ч,В)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- На что похожа буква Ч?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 Да, вы правильно решили,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 Ч мы пишем, как четыре.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Только с цифрами, друзья,</w:t>
            </w:r>
          </w:p>
          <w:p w:rsidR="00CC6FCE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Буквы путать нам нельзя.</w:t>
            </w:r>
          </w:p>
        </w:tc>
        <w:tc>
          <w:tcPr>
            <w:tcW w:w="2551" w:type="dxa"/>
            <w:shd w:val="clear" w:color="auto" w:fill="auto"/>
          </w:tcPr>
          <w:p w:rsidR="00CC6FCE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r w:rsidRPr="00AA4AB5">
              <w:rPr>
                <w:color w:val="auto"/>
              </w:rPr>
              <w:lastRenderedPageBreak/>
              <w:t>Черепашонок</w:t>
            </w:r>
            <w:proofErr w:type="spellEnd"/>
            <w:r w:rsidRPr="00AA4AB5">
              <w:rPr>
                <w:color w:val="auto"/>
              </w:rPr>
              <w:t xml:space="preserve"> Чупа.</w:t>
            </w: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Выделяют звук [ч’] из слов </w:t>
            </w:r>
            <w:proofErr w:type="spellStart"/>
            <w:r w:rsidRPr="00AA4AB5">
              <w:rPr>
                <w:color w:val="auto"/>
              </w:rPr>
              <w:t>черепашонок</w:t>
            </w:r>
            <w:proofErr w:type="spellEnd"/>
            <w:r w:rsidRPr="00AA4AB5">
              <w:rPr>
                <w:color w:val="auto"/>
              </w:rPr>
              <w:t xml:space="preserve"> Чупа, дают характеристику звука.</w:t>
            </w: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Звонкий или глухой, твердый или мягкий.</w:t>
            </w: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Default="00AA4AB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Звук [ч’</w:t>
            </w:r>
            <w:proofErr w:type="gramStart"/>
            <w:r w:rsidRPr="00AA4AB5">
              <w:rPr>
                <w:color w:val="auto"/>
              </w:rPr>
              <w:t>],  глухой</w:t>
            </w:r>
            <w:proofErr w:type="gramEnd"/>
            <w:r w:rsidRPr="00AA4AB5">
              <w:rPr>
                <w:color w:val="auto"/>
              </w:rPr>
              <w:t>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Звук [ч’</w:t>
            </w:r>
            <w:proofErr w:type="gramStart"/>
            <w:r w:rsidRPr="00AA4AB5">
              <w:rPr>
                <w:color w:val="auto"/>
              </w:rPr>
              <w:t>]  мягкий</w:t>
            </w:r>
            <w:proofErr w:type="gramEnd"/>
            <w:r w:rsidRPr="00AA4AB5">
              <w:rPr>
                <w:color w:val="auto"/>
              </w:rPr>
              <w:t>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Согласный,  глухой,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непарный, всегда мягкий звук.</w:t>
            </w: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AA4AB5" w:rsidRPr="00AA4AB5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>Ученики узнают букву Ч и хлопают в ладоши.</w:t>
            </w:r>
          </w:p>
          <w:p w:rsidR="00AA4AB5" w:rsidRPr="004A3E2C" w:rsidRDefault="00AA4AB5" w:rsidP="00AA4AB5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AA4AB5">
              <w:rPr>
                <w:color w:val="auto"/>
              </w:rPr>
              <w:t xml:space="preserve"> Предлагают свои ответы на вопрос.</w:t>
            </w:r>
          </w:p>
        </w:tc>
        <w:tc>
          <w:tcPr>
            <w:tcW w:w="2693" w:type="dxa"/>
            <w:shd w:val="clear" w:color="auto" w:fill="auto"/>
          </w:tcPr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lastRenderedPageBreak/>
              <w:t xml:space="preserve">Коммуникативные: 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Умение слушать и слышать: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-Вступать в диалог.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-Владеть вербальными и невербальными средствами речи.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-Участие в коллективном обсуждении проблем.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-Умение с достаточной полнотой и точностью выражать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lastRenderedPageBreak/>
              <w:t>свои мысли.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-Сотрудничество с группой сверстников.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-Понимание возможности различных точек зрения на предмет.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-Уважение к другой точке зрения.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-Учёт разных мнений и умение выразить своё.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-Умение договариваться и находить общее решение.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-Умение убеждать и уступать.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-Способность сохранять доброжелательность в ситуации конфликта интересов.</w:t>
            </w:r>
          </w:p>
          <w:p w:rsidR="00CC6FCE" w:rsidRPr="004A3E2C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-Адекватно реагировать на высказывания сверстников.</w:t>
            </w:r>
          </w:p>
        </w:tc>
        <w:tc>
          <w:tcPr>
            <w:tcW w:w="3261" w:type="dxa"/>
            <w:shd w:val="clear" w:color="auto" w:fill="auto"/>
          </w:tcPr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Карточки с буквами</w:t>
            </w:r>
          </w:p>
          <w:p w:rsidR="00F253D0" w:rsidRPr="004A3E2C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gramStart"/>
            <w:r w:rsidRPr="00F253D0">
              <w:rPr>
                <w:color w:val="auto"/>
              </w:rPr>
              <w:t>П,Р</w:t>
            </w:r>
            <w:proofErr w:type="gramEnd"/>
            <w:r w:rsidRPr="00F253D0">
              <w:rPr>
                <w:color w:val="auto"/>
              </w:rPr>
              <w:t>,Н,Ч,В</w:t>
            </w:r>
          </w:p>
        </w:tc>
      </w:tr>
      <w:tr w:rsidR="00CC6FCE" w:rsidRPr="004A3E2C" w:rsidTr="00AA4AB5">
        <w:tc>
          <w:tcPr>
            <w:tcW w:w="1418" w:type="dxa"/>
            <w:shd w:val="clear" w:color="auto" w:fill="auto"/>
          </w:tcPr>
          <w:p w:rsidR="00CC6FCE" w:rsidRPr="00AA4AB5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proofErr w:type="gramStart"/>
            <w:r w:rsidRPr="00F253D0">
              <w:rPr>
                <w:color w:val="auto"/>
              </w:rPr>
              <w:lastRenderedPageBreak/>
              <w:t>Физкульт</w:t>
            </w:r>
            <w:proofErr w:type="spellEnd"/>
            <w:r w:rsidRPr="00F253D0">
              <w:rPr>
                <w:color w:val="auto"/>
              </w:rPr>
              <w:t>-минутка</w:t>
            </w:r>
            <w:proofErr w:type="gramEnd"/>
          </w:p>
        </w:tc>
        <w:tc>
          <w:tcPr>
            <w:tcW w:w="709" w:type="dxa"/>
          </w:tcPr>
          <w:p w:rsidR="00CC6FCE" w:rsidRPr="00AA4AB5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1- мин</w:t>
            </w:r>
          </w:p>
        </w:tc>
        <w:tc>
          <w:tcPr>
            <w:tcW w:w="1751" w:type="dxa"/>
            <w:shd w:val="clear" w:color="auto" w:fill="auto"/>
          </w:tcPr>
          <w:p w:rsidR="00CC6FCE" w:rsidRPr="00AA4AB5" w:rsidRDefault="00CC6FCE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069" w:type="dxa"/>
            <w:shd w:val="clear" w:color="auto" w:fill="auto"/>
          </w:tcPr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Букву новую узнали,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А теперь все дружно встали.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 Мы руками помахали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И немножко поскакали.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Отдохнули от души-</w:t>
            </w:r>
          </w:p>
          <w:p w:rsidR="00CC6FCE" w:rsidRPr="00AA4AB5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Почитаем дальше мы!</w:t>
            </w:r>
          </w:p>
        </w:tc>
        <w:tc>
          <w:tcPr>
            <w:tcW w:w="2551" w:type="dxa"/>
            <w:shd w:val="clear" w:color="auto" w:fill="auto"/>
          </w:tcPr>
          <w:p w:rsidR="00CC6FCE" w:rsidRPr="004A3E2C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2693" w:type="dxa"/>
            <w:shd w:val="clear" w:color="auto" w:fill="auto"/>
          </w:tcPr>
          <w:p w:rsidR="00CC6FCE" w:rsidRPr="004A3E2C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261" w:type="dxa"/>
            <w:shd w:val="clear" w:color="auto" w:fill="auto"/>
          </w:tcPr>
          <w:p w:rsidR="00CC6FCE" w:rsidRPr="004A3E2C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</w:tr>
      <w:tr w:rsidR="00CC6FCE" w:rsidRPr="004A3E2C" w:rsidTr="00AA4AB5">
        <w:tc>
          <w:tcPr>
            <w:tcW w:w="1418" w:type="dxa"/>
            <w:shd w:val="clear" w:color="auto" w:fill="auto"/>
          </w:tcPr>
          <w:p w:rsidR="00CC6FCE" w:rsidRPr="00AA4AB5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Первичное </w:t>
            </w:r>
            <w:proofErr w:type="spellStart"/>
            <w:proofErr w:type="gramStart"/>
            <w:r w:rsidRPr="00F253D0">
              <w:rPr>
                <w:color w:val="auto"/>
              </w:rPr>
              <w:t>закрепле-</w:t>
            </w:r>
            <w:r w:rsidRPr="00F253D0">
              <w:rPr>
                <w:color w:val="auto"/>
              </w:rPr>
              <w:lastRenderedPageBreak/>
              <w:t>ние</w:t>
            </w:r>
            <w:proofErr w:type="spellEnd"/>
            <w:proofErr w:type="gramEnd"/>
            <w:r w:rsidRPr="00F253D0">
              <w:rPr>
                <w:color w:val="auto"/>
              </w:rPr>
              <w:t>.</w:t>
            </w:r>
          </w:p>
        </w:tc>
        <w:tc>
          <w:tcPr>
            <w:tcW w:w="709" w:type="dxa"/>
          </w:tcPr>
          <w:p w:rsidR="00CC6FCE" w:rsidRPr="00AA4AB5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lastRenderedPageBreak/>
              <w:t>3 мин</w:t>
            </w:r>
          </w:p>
        </w:tc>
        <w:tc>
          <w:tcPr>
            <w:tcW w:w="1751" w:type="dxa"/>
            <w:shd w:val="clear" w:color="auto" w:fill="auto"/>
          </w:tcPr>
          <w:p w:rsidR="00CC6FCE" w:rsidRPr="00AA4AB5" w:rsidRDefault="00CC6FCE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069" w:type="dxa"/>
            <w:shd w:val="clear" w:color="auto" w:fill="auto"/>
          </w:tcPr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А теперь познакомим букву ч с гласными </w:t>
            </w:r>
            <w:r w:rsidRPr="00F253D0">
              <w:rPr>
                <w:color w:val="auto"/>
              </w:rPr>
              <w:lastRenderedPageBreak/>
              <w:t>буквами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Чтение </w:t>
            </w:r>
            <w:proofErr w:type="gramStart"/>
            <w:r w:rsidRPr="00F253D0">
              <w:rPr>
                <w:color w:val="auto"/>
              </w:rPr>
              <w:t xml:space="preserve">слогов  </w:t>
            </w:r>
            <w:proofErr w:type="spellStart"/>
            <w:r w:rsidRPr="00F253D0">
              <w:rPr>
                <w:color w:val="auto"/>
              </w:rPr>
              <w:t>ча</w:t>
            </w:r>
            <w:proofErr w:type="spellEnd"/>
            <w:proofErr w:type="gram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чо</w:t>
            </w:r>
            <w:proofErr w:type="spellEnd"/>
            <w:r w:rsidRPr="00F253D0">
              <w:rPr>
                <w:color w:val="auto"/>
              </w:rPr>
              <w:t xml:space="preserve"> чу </w:t>
            </w:r>
            <w:proofErr w:type="spellStart"/>
            <w:r w:rsidRPr="00F253D0">
              <w:rPr>
                <w:color w:val="auto"/>
              </w:rPr>
              <w:t>чи</w:t>
            </w:r>
            <w:proofErr w:type="spellEnd"/>
            <w:r w:rsidRPr="00F253D0">
              <w:rPr>
                <w:color w:val="auto"/>
              </w:rPr>
              <w:t xml:space="preserve"> че 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Ач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оч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уч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ич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еч</w:t>
            </w:r>
            <w:proofErr w:type="spellEnd"/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чоч</w:t>
            </w:r>
            <w:proofErr w:type="spellEnd"/>
            <w:r w:rsidRPr="00F253D0">
              <w:rPr>
                <w:color w:val="auto"/>
              </w:rPr>
              <w:t xml:space="preserve">  </w:t>
            </w:r>
            <w:proofErr w:type="spellStart"/>
            <w:r w:rsidRPr="00F253D0">
              <w:rPr>
                <w:color w:val="auto"/>
              </w:rPr>
              <w:t>чуч</w:t>
            </w:r>
            <w:proofErr w:type="spellEnd"/>
            <w:r w:rsidRPr="00F253D0">
              <w:rPr>
                <w:color w:val="auto"/>
              </w:rPr>
              <w:t xml:space="preserve">  </w:t>
            </w:r>
            <w:proofErr w:type="spellStart"/>
            <w:r w:rsidRPr="00F253D0">
              <w:rPr>
                <w:color w:val="auto"/>
              </w:rPr>
              <w:t>чич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чеч</w:t>
            </w:r>
            <w:proofErr w:type="spellEnd"/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Хором,  по цепочке, тихо,  весело.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- Хорошо справились с заданием. 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Ребята, вы заметили, что нет слога с буквой я.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 Буква ч не пишется с буквами я, ю.</w:t>
            </w:r>
          </w:p>
          <w:p w:rsidR="00CC6FCE" w:rsidRPr="00AA4AB5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Подробнее об этом мы узнаем завтра.</w:t>
            </w:r>
          </w:p>
        </w:tc>
        <w:tc>
          <w:tcPr>
            <w:tcW w:w="2551" w:type="dxa"/>
            <w:shd w:val="clear" w:color="auto" w:fill="auto"/>
          </w:tcPr>
          <w:p w:rsidR="00CC6FCE" w:rsidRPr="004A3E2C" w:rsidRDefault="00F253D0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lastRenderedPageBreak/>
              <w:t xml:space="preserve">Дети работают под руководством </w:t>
            </w:r>
            <w:r w:rsidRPr="00F253D0">
              <w:rPr>
                <w:color w:val="auto"/>
              </w:rPr>
              <w:lastRenderedPageBreak/>
              <w:t>учителя.</w:t>
            </w:r>
          </w:p>
        </w:tc>
        <w:tc>
          <w:tcPr>
            <w:tcW w:w="2693" w:type="dxa"/>
            <w:shd w:val="clear" w:color="auto" w:fill="auto"/>
          </w:tcPr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lastRenderedPageBreak/>
              <w:t>Личностные: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-Самооценка.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lastRenderedPageBreak/>
              <w:t>-</w:t>
            </w:r>
            <w:proofErr w:type="spellStart"/>
            <w:r w:rsidRPr="00F253D0">
              <w:rPr>
                <w:color w:val="auto"/>
              </w:rPr>
              <w:t>Смыслообразование</w:t>
            </w:r>
            <w:proofErr w:type="spellEnd"/>
            <w:r w:rsidRPr="00F253D0">
              <w:rPr>
                <w:color w:val="auto"/>
              </w:rPr>
              <w:t xml:space="preserve"> (познавательная мотивация, интерес к новому).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Познавательные: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-Осознанное построение речевого высказывания в устной форме.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-Контроль и оценка процесса и результата деятельности.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-Смысловое чтение.</w:t>
            </w:r>
          </w:p>
          <w:p w:rsidR="00CC6FCE" w:rsidRPr="004A3E2C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-Выбор оснований и критериев для сравнения и классификации объектов.</w:t>
            </w:r>
          </w:p>
        </w:tc>
        <w:tc>
          <w:tcPr>
            <w:tcW w:w="3261" w:type="dxa"/>
            <w:shd w:val="clear" w:color="auto" w:fill="auto"/>
          </w:tcPr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lastRenderedPageBreak/>
              <w:t>На доске напечатаны слоги: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r w:rsidRPr="00F253D0">
              <w:rPr>
                <w:color w:val="auto"/>
              </w:rPr>
              <w:t>ча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чо</w:t>
            </w:r>
            <w:proofErr w:type="spellEnd"/>
            <w:r w:rsidRPr="00F253D0">
              <w:rPr>
                <w:color w:val="auto"/>
              </w:rPr>
              <w:t xml:space="preserve"> чу </w:t>
            </w:r>
            <w:proofErr w:type="spellStart"/>
            <w:r w:rsidRPr="00F253D0">
              <w:rPr>
                <w:color w:val="auto"/>
              </w:rPr>
              <w:t>чи</w:t>
            </w:r>
            <w:proofErr w:type="spellEnd"/>
            <w:r w:rsidRPr="00F253D0">
              <w:rPr>
                <w:color w:val="auto"/>
              </w:rPr>
              <w:t xml:space="preserve"> че 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lastRenderedPageBreak/>
              <w:t xml:space="preserve"> </w:t>
            </w:r>
            <w:proofErr w:type="spellStart"/>
            <w:r w:rsidRPr="00F253D0">
              <w:rPr>
                <w:color w:val="auto"/>
              </w:rPr>
              <w:t>Ач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оч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уч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ич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еч</w:t>
            </w:r>
            <w:proofErr w:type="spellEnd"/>
          </w:p>
          <w:p w:rsidR="00CC6FCE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чоч</w:t>
            </w:r>
            <w:proofErr w:type="spellEnd"/>
            <w:r w:rsidRPr="00F253D0">
              <w:rPr>
                <w:color w:val="auto"/>
              </w:rPr>
              <w:t xml:space="preserve">  </w:t>
            </w:r>
            <w:proofErr w:type="spellStart"/>
            <w:r w:rsidRPr="00F253D0">
              <w:rPr>
                <w:color w:val="auto"/>
              </w:rPr>
              <w:t>чуч</w:t>
            </w:r>
            <w:proofErr w:type="spellEnd"/>
            <w:r w:rsidRPr="00F253D0">
              <w:rPr>
                <w:color w:val="auto"/>
              </w:rPr>
              <w:t xml:space="preserve">  </w:t>
            </w:r>
            <w:proofErr w:type="spellStart"/>
            <w:r w:rsidRPr="00F253D0">
              <w:rPr>
                <w:color w:val="auto"/>
              </w:rPr>
              <w:t>чич</w:t>
            </w:r>
            <w:proofErr w:type="spellEnd"/>
            <w:r w:rsidRPr="00F253D0">
              <w:rPr>
                <w:color w:val="auto"/>
              </w:rPr>
              <w:t xml:space="preserve"> </w:t>
            </w:r>
            <w:proofErr w:type="spellStart"/>
            <w:r w:rsidRPr="00F253D0">
              <w:rPr>
                <w:color w:val="auto"/>
              </w:rPr>
              <w:t>чеч</w:t>
            </w:r>
            <w:proofErr w:type="spellEnd"/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r w:rsidRPr="00F253D0">
              <w:rPr>
                <w:color w:val="auto"/>
              </w:rPr>
              <w:t>Интеракт</w:t>
            </w:r>
            <w:proofErr w:type="spellEnd"/>
            <w:r w:rsidRPr="00F253D0">
              <w:rPr>
                <w:color w:val="auto"/>
              </w:rPr>
              <w:t xml:space="preserve">. доска, </w:t>
            </w:r>
          </w:p>
          <w:p w:rsidR="00F253D0" w:rsidRPr="00F253D0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игра «Составляем</w:t>
            </w:r>
          </w:p>
          <w:p w:rsidR="00F253D0" w:rsidRPr="004A3E2C" w:rsidRDefault="00F253D0" w:rsidP="00F253D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F253D0">
              <w:rPr>
                <w:color w:val="auto"/>
              </w:rPr>
              <w:t>слова»</w:t>
            </w:r>
          </w:p>
        </w:tc>
      </w:tr>
      <w:tr w:rsidR="00CC6FCE" w:rsidRPr="004A3E2C" w:rsidTr="00AA4AB5">
        <w:trPr>
          <w:trHeight w:val="60"/>
        </w:trPr>
        <w:tc>
          <w:tcPr>
            <w:tcW w:w="1418" w:type="dxa"/>
            <w:shd w:val="clear" w:color="auto" w:fill="auto"/>
          </w:tcPr>
          <w:p w:rsidR="00CC6FCE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lastRenderedPageBreak/>
              <w:t>Чтение слов с новой буквой. Развитие речи.</w:t>
            </w:r>
          </w:p>
        </w:tc>
        <w:tc>
          <w:tcPr>
            <w:tcW w:w="709" w:type="dxa"/>
          </w:tcPr>
          <w:p w:rsidR="00CC6FCE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3-4 мин</w:t>
            </w:r>
          </w:p>
        </w:tc>
        <w:tc>
          <w:tcPr>
            <w:tcW w:w="1751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Решать типовые задания.</w:t>
            </w:r>
          </w:p>
          <w:p w:rsidR="00CC6FCE" w:rsidRPr="00AA4AB5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Закреплять способ их решения.</w:t>
            </w:r>
          </w:p>
        </w:tc>
        <w:tc>
          <w:tcPr>
            <w:tcW w:w="3069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-А теперь слоги познакомим со словами. Поиграем в игру «Составляем слова»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-Прочитайте слово из одного слога, из двух слогов, из трех и четырех слогов.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А теперь эти слова проанализируйте, работая в парах.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 Работа в парах: соотнести схемы со словами.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На парте листок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Проверка по эталону.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Я загадаю загадку, а вы </w:t>
            </w:r>
            <w:r w:rsidRPr="005E5FED">
              <w:rPr>
                <w:color w:val="auto"/>
              </w:rPr>
              <w:lastRenderedPageBreak/>
              <w:t>найдите среди слов отгадку.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Мы ходим ночью, ходим днем,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Но никуда мы не уйдем,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Мы бьем исправно каждый час,</w:t>
            </w:r>
          </w:p>
          <w:p w:rsidR="00CC6FCE" w:rsidRPr="00AA4AB5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Но вы, друзья, не бейте нас.</w:t>
            </w:r>
          </w:p>
        </w:tc>
        <w:tc>
          <w:tcPr>
            <w:tcW w:w="2551" w:type="dxa"/>
            <w:shd w:val="clear" w:color="auto" w:fill="auto"/>
          </w:tcPr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Работают на интерактивной доске.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(ученики добавляют слоги, читают составленные слова, </w:t>
            </w:r>
            <w:r w:rsidRPr="005E5FED">
              <w:rPr>
                <w:color w:val="auto"/>
              </w:rPr>
              <w:lastRenderedPageBreak/>
              <w:t>делят их на слоги)</w:t>
            </w:r>
          </w:p>
          <w:p w:rsidR="005E5FED" w:rsidRPr="004A3E2C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Работают в парах.</w:t>
            </w:r>
          </w:p>
        </w:tc>
        <w:tc>
          <w:tcPr>
            <w:tcW w:w="2693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lastRenderedPageBreak/>
              <w:t>Личностные: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-Самооценка.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r w:rsidRPr="005E5FED">
              <w:rPr>
                <w:color w:val="auto"/>
              </w:rPr>
              <w:t>Смыслообразование</w:t>
            </w:r>
            <w:proofErr w:type="spellEnd"/>
            <w:r w:rsidRPr="005E5FED">
              <w:rPr>
                <w:color w:val="auto"/>
              </w:rPr>
              <w:t xml:space="preserve"> (интерес к новому, стремление быть полезным обществу).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Регулятивные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-Определение последовательности действий.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-Контроль (сличение способа действия и его результата).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-Коррекция.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r w:rsidRPr="005E5FED">
              <w:rPr>
                <w:color w:val="auto"/>
              </w:rPr>
              <w:t>Саморегуляция</w:t>
            </w:r>
            <w:proofErr w:type="spellEnd"/>
          </w:p>
          <w:p w:rsidR="00CC6FCE" w:rsidRPr="004A3E2C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(способность к </w:t>
            </w:r>
            <w:r w:rsidRPr="005E5FED">
              <w:rPr>
                <w:color w:val="auto"/>
              </w:rPr>
              <w:lastRenderedPageBreak/>
              <w:t>мобилизации сил и энергии, к волевому усилию, к преодолению препятствий).</w:t>
            </w:r>
          </w:p>
        </w:tc>
        <w:tc>
          <w:tcPr>
            <w:tcW w:w="3261" w:type="dxa"/>
            <w:shd w:val="clear" w:color="auto" w:fill="auto"/>
          </w:tcPr>
          <w:p w:rsidR="00CC6FCE" w:rsidRDefault="00CC6FCE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noProof/>
                <w:color w:val="auto"/>
                <w:lang w:eastAsia="ru-RU"/>
              </w:rPr>
              <w:drawing>
                <wp:inline distT="0" distB="0" distL="0" distR="0">
                  <wp:extent cx="1542415" cy="1208405"/>
                  <wp:effectExtent l="19050" t="0" r="635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415" cy="1208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4A3E2C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</w:tr>
      <w:tr w:rsidR="005E5FED" w:rsidRPr="004A3E2C" w:rsidTr="00AA4AB5">
        <w:trPr>
          <w:trHeight w:val="60"/>
        </w:trPr>
        <w:tc>
          <w:tcPr>
            <w:tcW w:w="1418" w:type="dxa"/>
            <w:shd w:val="clear" w:color="auto" w:fill="auto"/>
          </w:tcPr>
          <w:p w:rsidR="005E5FED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lastRenderedPageBreak/>
              <w:t>Подготовка к чтению в азбуке.</w:t>
            </w:r>
          </w:p>
        </w:tc>
        <w:tc>
          <w:tcPr>
            <w:tcW w:w="709" w:type="dxa"/>
          </w:tcPr>
          <w:p w:rsidR="005E5FED" w:rsidRPr="00AA4AB5" w:rsidRDefault="00731F9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3 мин </w:t>
            </w:r>
          </w:p>
        </w:tc>
        <w:tc>
          <w:tcPr>
            <w:tcW w:w="1751" w:type="dxa"/>
            <w:shd w:val="clear" w:color="auto" w:fill="auto"/>
          </w:tcPr>
          <w:p w:rsidR="005E5FED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069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-Какие часы вы знаете?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 Ребята, а какие часы есть в нашем классе (стенные)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-А как называются часы, которые есть у меня?  (наручные)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- Часы бывают разные.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Прочитаем с доски слова: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башенные      уличные              корабельные    песочные</w:t>
            </w:r>
          </w:p>
          <w:p w:rsidR="005E5FED" w:rsidRPr="00AA4AB5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стенные          вокзальные        карманные       </w:t>
            </w:r>
          </w:p>
        </w:tc>
        <w:tc>
          <w:tcPr>
            <w:tcW w:w="2551" w:type="dxa"/>
            <w:shd w:val="clear" w:color="auto" w:fill="auto"/>
          </w:tcPr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Называют.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4A3E2C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Читают слова, разделенные на слоги, дают объяснение.</w:t>
            </w:r>
          </w:p>
        </w:tc>
        <w:tc>
          <w:tcPr>
            <w:tcW w:w="2693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Познавательные: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-Поиск и выделение необходимой информации.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-Осознанное и произвольное построение речевого высказывания в устной форме.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-Рефлексия способов и условий действия, контроль и оценка процесса и результата деятельности.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-Смысловое чтение.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Коммуникативные: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Умение слушать и слышать: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-Вступать в диалог.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-Владеть вербальными и невербальными средствами речи.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-Участие в коллективном обсуждении проблем.</w:t>
            </w:r>
          </w:p>
          <w:p w:rsidR="005E5FED" w:rsidRPr="004A3E2C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lastRenderedPageBreak/>
              <w:t>-Умение с достаточной полнотой и точностью выражать свои мысли.</w:t>
            </w:r>
          </w:p>
        </w:tc>
        <w:tc>
          <w:tcPr>
            <w:tcW w:w="3261" w:type="dxa"/>
            <w:shd w:val="clear" w:color="auto" w:fill="auto"/>
          </w:tcPr>
          <w:p w:rsidR="005E5FED" w:rsidRPr="004A3E2C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</w:tr>
      <w:tr w:rsidR="005E5FED" w:rsidRPr="004A3E2C" w:rsidTr="00AA4AB5">
        <w:trPr>
          <w:trHeight w:val="60"/>
        </w:trPr>
        <w:tc>
          <w:tcPr>
            <w:tcW w:w="1418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proofErr w:type="gramStart"/>
            <w:r w:rsidRPr="005E5FED">
              <w:rPr>
                <w:color w:val="auto"/>
              </w:rPr>
              <w:lastRenderedPageBreak/>
              <w:t>Физкульт</w:t>
            </w:r>
            <w:proofErr w:type="spellEnd"/>
            <w:r w:rsidRPr="005E5FED">
              <w:rPr>
                <w:color w:val="auto"/>
              </w:rPr>
              <w:t>-минутка</w:t>
            </w:r>
            <w:proofErr w:type="gramEnd"/>
            <w:r w:rsidRPr="005E5FED">
              <w:rPr>
                <w:color w:val="auto"/>
              </w:rPr>
              <w:t xml:space="preserve">  </w:t>
            </w:r>
          </w:p>
          <w:p w:rsidR="005E5FED" w:rsidRPr="00AA4AB5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5E5FED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1 мин</w:t>
            </w:r>
          </w:p>
        </w:tc>
        <w:tc>
          <w:tcPr>
            <w:tcW w:w="1751" w:type="dxa"/>
            <w:shd w:val="clear" w:color="auto" w:fill="auto"/>
          </w:tcPr>
          <w:p w:rsidR="005E5FED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069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Тик-так, тик-так –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Все часы идут вот так: тик-так.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Налево – раз,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направо – раз,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Мы тоже можем так.</w:t>
            </w:r>
          </w:p>
          <w:p w:rsidR="005E5FED" w:rsidRPr="00AA4AB5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Тик-так, тик-так</w:t>
            </w:r>
          </w:p>
        </w:tc>
        <w:tc>
          <w:tcPr>
            <w:tcW w:w="2551" w:type="dxa"/>
            <w:shd w:val="clear" w:color="auto" w:fill="auto"/>
          </w:tcPr>
          <w:p w:rsidR="005E5FED" w:rsidRPr="004A3E2C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2693" w:type="dxa"/>
            <w:shd w:val="clear" w:color="auto" w:fill="auto"/>
          </w:tcPr>
          <w:p w:rsidR="005E5FED" w:rsidRPr="004A3E2C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261" w:type="dxa"/>
            <w:shd w:val="clear" w:color="auto" w:fill="auto"/>
          </w:tcPr>
          <w:p w:rsidR="005E5FED" w:rsidRPr="004A3E2C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</w:tr>
      <w:tr w:rsidR="005E5FED" w:rsidRPr="004A3E2C" w:rsidTr="00AA4AB5">
        <w:trPr>
          <w:trHeight w:val="60"/>
        </w:trPr>
        <w:tc>
          <w:tcPr>
            <w:tcW w:w="1418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Работа с азбукой.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AA4AB5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5E5FED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5 мин</w:t>
            </w:r>
          </w:p>
        </w:tc>
        <w:tc>
          <w:tcPr>
            <w:tcW w:w="1751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Работать по развитию речи.</w:t>
            </w:r>
          </w:p>
          <w:p w:rsidR="005E5FED" w:rsidRPr="00AA4AB5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Подготовить ребят к чтению трудных слов в тексте азбуки.</w:t>
            </w:r>
          </w:p>
        </w:tc>
        <w:tc>
          <w:tcPr>
            <w:tcW w:w="3069" w:type="dxa"/>
            <w:shd w:val="clear" w:color="auto" w:fill="auto"/>
          </w:tcPr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 Рассмотрите иллюстрацию.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 - Какие часы вы знаете из тех, что изображены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на стр. 4-5?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 - В старину пользовались солнечными, песочными, водными часами.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 -Сколько разных часов существует в мире. Но все они нужны для одной цели. А какой, узнаем, прочитав текст  на стр.5.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 Для какой цели нужны часы?</w:t>
            </w:r>
          </w:p>
          <w:p w:rsidR="001E6657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  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Самые главные  точные часы в нашей стране Кремлевские. Они находятся на Спасской башне в Кремле. </w:t>
            </w:r>
          </w:p>
          <w:p w:rsidR="005E5FED" w:rsidRPr="00AA4AB5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 xml:space="preserve"> К своему и чужому времени нужно относиться </w:t>
            </w:r>
            <w:r w:rsidRPr="005E5FED">
              <w:rPr>
                <w:color w:val="auto"/>
              </w:rPr>
              <w:lastRenderedPageBreak/>
              <w:t>бережно, потому что время бежит только вперед и никогда не возвращается назад. Вот и на уроке нужно быть внимательным, не отвлекаться, чтобы не пропустить задания и важные сведения.</w:t>
            </w:r>
          </w:p>
        </w:tc>
        <w:tc>
          <w:tcPr>
            <w:tcW w:w="2551" w:type="dxa"/>
            <w:shd w:val="clear" w:color="auto" w:fill="auto"/>
          </w:tcPr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Читают: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-вполголоса;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-хором;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-по предложению;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-отмечая слова с буквой ч.</w:t>
            </w:r>
          </w:p>
          <w:p w:rsidR="005E5FED" w:rsidRPr="005E5FED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4A3E2C" w:rsidRDefault="005E5FED" w:rsidP="005E5FED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5E5FED">
              <w:rPr>
                <w:color w:val="auto"/>
              </w:rPr>
              <w:t>-Показывать точное время.</w:t>
            </w:r>
          </w:p>
        </w:tc>
        <w:tc>
          <w:tcPr>
            <w:tcW w:w="2693" w:type="dxa"/>
            <w:shd w:val="clear" w:color="auto" w:fill="auto"/>
          </w:tcPr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Сотрудничество со  сверстником.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-Понимание возможности различных точек зрения на предмет.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-Уважение к другой точке зрения.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-Учёт разных мнений и умение выразить своё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-Умение договариваться и находить общее решение.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-Умение убеждать и уступать.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-Способность сохранять доброжелательность.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-Адекватно реагировать на высказывания сверстников.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Личностные: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-Самооценка.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r w:rsidRPr="001E6657">
              <w:rPr>
                <w:color w:val="auto"/>
              </w:rPr>
              <w:lastRenderedPageBreak/>
              <w:t>Смыслообразование</w:t>
            </w:r>
            <w:proofErr w:type="spellEnd"/>
            <w:r w:rsidRPr="001E6657">
              <w:rPr>
                <w:color w:val="auto"/>
              </w:rPr>
              <w:t>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Регулятивные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-Контроль.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-Коррекция.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-Оценка.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r w:rsidRPr="001E6657">
              <w:rPr>
                <w:color w:val="auto"/>
              </w:rPr>
              <w:t>Саморегуляция</w:t>
            </w:r>
            <w:proofErr w:type="spellEnd"/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Познавательные: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-Поиск и выделение необходимой информации.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-Осознанное и произвольное построение речевого высказывания в устной форме.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-Рефлексия способов и условий действия, контроль и оценка процесса и результата деятельности.</w:t>
            </w:r>
          </w:p>
          <w:p w:rsidR="005E5FED" w:rsidRPr="004A3E2C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-Смысловое чтение.</w:t>
            </w:r>
          </w:p>
        </w:tc>
        <w:tc>
          <w:tcPr>
            <w:tcW w:w="3261" w:type="dxa"/>
            <w:shd w:val="clear" w:color="auto" w:fill="auto"/>
          </w:tcPr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4A3E2C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19150" cy="1232535"/>
                  <wp:effectExtent l="1905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232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5FED" w:rsidRPr="004A3E2C" w:rsidTr="00AA4AB5">
        <w:trPr>
          <w:trHeight w:val="60"/>
        </w:trPr>
        <w:tc>
          <w:tcPr>
            <w:tcW w:w="1418" w:type="dxa"/>
            <w:shd w:val="clear" w:color="auto" w:fill="auto"/>
          </w:tcPr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lastRenderedPageBreak/>
              <w:t xml:space="preserve">Работа с пословицей и </w:t>
            </w:r>
            <w:proofErr w:type="spellStart"/>
            <w:r w:rsidRPr="001E6657">
              <w:rPr>
                <w:color w:val="auto"/>
              </w:rPr>
              <w:t>чистогово-ркой</w:t>
            </w:r>
            <w:proofErr w:type="spellEnd"/>
            <w:r w:rsidRPr="001E6657">
              <w:rPr>
                <w:color w:val="auto"/>
              </w:rPr>
              <w:t>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5E5FED" w:rsidRPr="00AA4AB5" w:rsidRDefault="005E5FED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5E5FED" w:rsidRPr="00AA4AB5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3-4 мин</w:t>
            </w:r>
          </w:p>
        </w:tc>
        <w:tc>
          <w:tcPr>
            <w:tcW w:w="1751" w:type="dxa"/>
            <w:shd w:val="clear" w:color="auto" w:fill="auto"/>
          </w:tcPr>
          <w:p w:rsidR="005E5FED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069" w:type="dxa"/>
            <w:shd w:val="clear" w:color="auto" w:fill="auto"/>
          </w:tcPr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-Делу время, а потехе час.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Как вы понимаете пословицу, сказанную мной.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 xml:space="preserve">Вот поэтому, чтобы не терять драгоценное время, работаем дальше с </w:t>
            </w:r>
            <w:proofErr w:type="spellStart"/>
            <w:r w:rsidRPr="001E6657">
              <w:rPr>
                <w:color w:val="auto"/>
              </w:rPr>
              <w:t>чистоговоркой</w:t>
            </w:r>
            <w:proofErr w:type="spellEnd"/>
            <w:r w:rsidRPr="001E6657">
              <w:rPr>
                <w:color w:val="auto"/>
              </w:rPr>
              <w:t>: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 xml:space="preserve"> Часовщик прищурил глаз-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Чинит часики для нас.</w:t>
            </w:r>
          </w:p>
          <w:p w:rsidR="005E5FED" w:rsidRPr="00AA4AB5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-Вернемся к теме и задачам урока.</w:t>
            </w:r>
          </w:p>
        </w:tc>
        <w:tc>
          <w:tcPr>
            <w:tcW w:w="2551" w:type="dxa"/>
            <w:shd w:val="clear" w:color="auto" w:fill="auto"/>
          </w:tcPr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Большую часть времени заниматься полезными делами, немного времени на развлечения.</w:t>
            </w:r>
          </w:p>
          <w:p w:rsidR="005E5FED" w:rsidRPr="004A3E2C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 xml:space="preserve">Ребята проговаривают </w:t>
            </w:r>
            <w:proofErr w:type="spellStart"/>
            <w:r w:rsidRPr="001E6657">
              <w:rPr>
                <w:color w:val="auto"/>
              </w:rPr>
              <w:t>чистоговорку</w:t>
            </w:r>
            <w:proofErr w:type="spellEnd"/>
            <w:r w:rsidRPr="001E6657">
              <w:rPr>
                <w:color w:val="auto"/>
              </w:rPr>
              <w:t>, объясняют значение слова часовщик.</w:t>
            </w:r>
          </w:p>
        </w:tc>
        <w:tc>
          <w:tcPr>
            <w:tcW w:w="2693" w:type="dxa"/>
            <w:shd w:val="clear" w:color="auto" w:fill="auto"/>
          </w:tcPr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Регулятивные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 xml:space="preserve">-Контроль и оценка (осознание того, что усвоено и что ещё нужно усвоить). </w:t>
            </w:r>
            <w:proofErr w:type="spellStart"/>
            <w:r w:rsidRPr="001E6657">
              <w:rPr>
                <w:color w:val="auto"/>
              </w:rPr>
              <w:t>Саморегуляция</w:t>
            </w:r>
            <w:proofErr w:type="spellEnd"/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Познавательные: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-Осознанное и произвольное построение речевого высказывания в устной форме.</w:t>
            </w:r>
          </w:p>
          <w:p w:rsidR="005E5FED" w:rsidRPr="004A3E2C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 xml:space="preserve">-Рефлексия способов и </w:t>
            </w:r>
            <w:r w:rsidRPr="001E6657">
              <w:rPr>
                <w:color w:val="auto"/>
              </w:rPr>
              <w:lastRenderedPageBreak/>
              <w:t>условий действия, оценка процесса и результата деятельности.</w:t>
            </w:r>
          </w:p>
        </w:tc>
        <w:tc>
          <w:tcPr>
            <w:tcW w:w="3261" w:type="dxa"/>
            <w:shd w:val="clear" w:color="auto" w:fill="auto"/>
          </w:tcPr>
          <w:p w:rsidR="005E5FED" w:rsidRPr="004A3E2C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</w:tr>
      <w:tr w:rsidR="005E5FED" w:rsidRPr="004A3E2C" w:rsidTr="00AA4AB5">
        <w:trPr>
          <w:trHeight w:val="60"/>
        </w:trPr>
        <w:tc>
          <w:tcPr>
            <w:tcW w:w="1418" w:type="dxa"/>
            <w:shd w:val="clear" w:color="auto" w:fill="auto"/>
          </w:tcPr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lastRenderedPageBreak/>
              <w:t>Рефлексия</w:t>
            </w:r>
          </w:p>
          <w:p w:rsidR="005E5FED" w:rsidRPr="00AA4AB5" w:rsidRDefault="005E5FED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709" w:type="dxa"/>
          </w:tcPr>
          <w:p w:rsidR="005E5FED" w:rsidRPr="00AA4AB5" w:rsidRDefault="00731F95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color w:val="auto"/>
              </w:rPr>
              <w:t>1-2</w:t>
            </w:r>
            <w:r w:rsidR="001E6657" w:rsidRPr="001E6657">
              <w:rPr>
                <w:color w:val="auto"/>
              </w:rPr>
              <w:t>мин</w:t>
            </w:r>
          </w:p>
        </w:tc>
        <w:tc>
          <w:tcPr>
            <w:tcW w:w="1751" w:type="dxa"/>
            <w:shd w:val="clear" w:color="auto" w:fill="auto"/>
          </w:tcPr>
          <w:p w:rsidR="005E5FED" w:rsidRPr="00AA4AB5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</w:tc>
        <w:tc>
          <w:tcPr>
            <w:tcW w:w="3069" w:type="dxa"/>
            <w:shd w:val="clear" w:color="auto" w:fill="auto"/>
          </w:tcPr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-С какой буквой познакомились на уроке? Какой звук  она обозначает?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-Чему учились?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-Ребята, кому на уроке было трудно?  Когда?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-А когда вам было интересно, что понравилось, что запомнилось?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 xml:space="preserve"> -Я благодарю всех за работу на уроке. 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proofErr w:type="spellStart"/>
            <w:r w:rsidRPr="001E6657">
              <w:rPr>
                <w:color w:val="auto"/>
              </w:rPr>
              <w:t>Черепашонок</w:t>
            </w:r>
            <w:proofErr w:type="spellEnd"/>
            <w:r w:rsidRPr="001E6657">
              <w:rPr>
                <w:color w:val="auto"/>
              </w:rPr>
              <w:t xml:space="preserve"> Чупа приготовил для вас  чудо-дерево, на котором растут необычные яблочки. Вы сами оцените свою деятельность  на уроке и  возьмете то яблочко, которое соответствует вашей оценке. </w:t>
            </w:r>
          </w:p>
          <w:p w:rsidR="005E5FED" w:rsidRPr="00AA4AB5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 xml:space="preserve">   Я напомню вам, что желтые-для тех, кто считает, что работал </w:t>
            </w:r>
            <w:proofErr w:type="gramStart"/>
            <w:r w:rsidRPr="001E6657">
              <w:rPr>
                <w:color w:val="auto"/>
              </w:rPr>
              <w:t>лучше</w:t>
            </w:r>
            <w:proofErr w:type="gramEnd"/>
            <w:r w:rsidRPr="001E6657">
              <w:rPr>
                <w:color w:val="auto"/>
              </w:rPr>
              <w:t xml:space="preserve"> чем вчера, зеленые- я бы мог работать лучше, красные- не доволен своей</w:t>
            </w:r>
            <w:r>
              <w:rPr>
                <w:color w:val="auto"/>
              </w:rPr>
              <w:t xml:space="preserve"> </w:t>
            </w:r>
            <w:r w:rsidRPr="001E6657">
              <w:rPr>
                <w:color w:val="auto"/>
              </w:rPr>
              <w:t>работой.</w:t>
            </w:r>
          </w:p>
        </w:tc>
        <w:tc>
          <w:tcPr>
            <w:tcW w:w="2551" w:type="dxa"/>
            <w:shd w:val="clear" w:color="auto" w:fill="auto"/>
          </w:tcPr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Ребята оценивают  свою работу.</w:t>
            </w: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1E6657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4A3E2C" w:rsidRDefault="001E6657" w:rsidP="001E6657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 w:rsidRPr="001E6657">
              <w:rPr>
                <w:color w:val="auto"/>
              </w:rPr>
              <w:t>Подходят к доске и берут яблоко, цвет которого соответствует его самооценке.</w:t>
            </w:r>
          </w:p>
        </w:tc>
        <w:tc>
          <w:tcPr>
            <w:tcW w:w="2693" w:type="dxa"/>
            <w:shd w:val="clear" w:color="auto" w:fill="auto"/>
          </w:tcPr>
          <w:p w:rsidR="005E5FED" w:rsidRDefault="005E5FED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42415" cy="508635"/>
                  <wp:effectExtent l="19050" t="0" r="635" b="0"/>
                  <wp:docPr id="9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415" cy="508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</w:p>
          <w:p w:rsidR="001E6657" w:rsidRPr="004A3E2C" w:rsidRDefault="001E6657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71295" cy="1383665"/>
                  <wp:effectExtent l="1905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295" cy="1383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shd w:val="clear" w:color="auto" w:fill="auto"/>
          </w:tcPr>
          <w:p w:rsidR="005630F9" w:rsidRDefault="005630F9" w:rsidP="00046FF0">
            <w:pPr>
              <w:pStyle w:val="Default"/>
              <w:tabs>
                <w:tab w:val="left" w:pos="567"/>
              </w:tabs>
              <w:jc w:val="both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1280795</wp:posOffset>
                  </wp:positionV>
                  <wp:extent cx="1579245" cy="1158240"/>
                  <wp:effectExtent l="0" t="0" r="0" b="0"/>
                  <wp:wrapThrough wrapText="bothSides">
                    <wp:wrapPolygon edited="0">
                      <wp:start x="0" y="0"/>
                      <wp:lineTo x="0" y="21316"/>
                      <wp:lineTo x="21366" y="21316"/>
                      <wp:lineTo x="21366" y="0"/>
                      <wp:lineTo x="0" y="0"/>
                    </wp:wrapPolygon>
                  </wp:wrapThrough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30F9" w:rsidRPr="005630F9" w:rsidRDefault="005630F9" w:rsidP="005630F9"/>
          <w:p w:rsidR="005630F9" w:rsidRPr="005630F9" w:rsidRDefault="005630F9" w:rsidP="005630F9"/>
          <w:p w:rsidR="005630F9" w:rsidRPr="005630F9" w:rsidRDefault="005630F9" w:rsidP="005630F9"/>
          <w:p w:rsidR="005630F9" w:rsidRPr="005630F9" w:rsidRDefault="005630F9" w:rsidP="005630F9"/>
          <w:p w:rsidR="005630F9" w:rsidRPr="005630F9" w:rsidRDefault="005630F9" w:rsidP="005630F9"/>
          <w:p w:rsidR="005630F9" w:rsidRPr="005630F9" w:rsidRDefault="005630F9" w:rsidP="005630F9"/>
          <w:p w:rsidR="005630F9" w:rsidRPr="005630F9" w:rsidRDefault="005630F9" w:rsidP="005630F9">
            <w:r>
              <w:rPr>
                <w:noProof/>
                <w:lang w:eastAsia="ru-RU"/>
              </w:rPr>
              <w:drawing>
                <wp:inline distT="0" distB="0" distL="0" distR="0" wp14:anchorId="37AF025D" wp14:editId="4FFA7191">
                  <wp:extent cx="1810385" cy="1533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1533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30F9" w:rsidRPr="005630F9" w:rsidRDefault="005630F9" w:rsidP="005630F9">
            <w:pPr>
              <w:ind w:firstLine="708"/>
            </w:pPr>
          </w:p>
          <w:p w:rsidR="005630F9" w:rsidRPr="005630F9" w:rsidRDefault="005630F9" w:rsidP="005630F9"/>
          <w:p w:rsidR="005630F9" w:rsidRPr="005630F9" w:rsidRDefault="005630F9" w:rsidP="005630F9"/>
          <w:p w:rsidR="005E5FED" w:rsidRPr="005630F9" w:rsidRDefault="005E5FED" w:rsidP="005630F9"/>
        </w:tc>
      </w:tr>
    </w:tbl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7F7414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7F7414" w:rsidRPr="007008E3" w:rsidRDefault="007F7414" w:rsidP="007008E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sectPr w:rsidR="007F7414" w:rsidRPr="007008E3" w:rsidSect="00CC6FCE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191DF5"/>
    <w:multiLevelType w:val="hybridMultilevel"/>
    <w:tmpl w:val="FB324074"/>
    <w:lvl w:ilvl="0" w:tplc="00E6E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E235E"/>
    <w:rsid w:val="001726E1"/>
    <w:rsid w:val="001E6657"/>
    <w:rsid w:val="002641D3"/>
    <w:rsid w:val="003D6341"/>
    <w:rsid w:val="003E235E"/>
    <w:rsid w:val="004A1BCB"/>
    <w:rsid w:val="005630F9"/>
    <w:rsid w:val="005E5FED"/>
    <w:rsid w:val="007008E3"/>
    <w:rsid w:val="00731F95"/>
    <w:rsid w:val="007F0A86"/>
    <w:rsid w:val="007F7414"/>
    <w:rsid w:val="00AA4AB5"/>
    <w:rsid w:val="00AD39DA"/>
    <w:rsid w:val="00CC6FCE"/>
    <w:rsid w:val="00F253D0"/>
    <w:rsid w:val="00FD2ACC"/>
    <w:rsid w:val="00FF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89307-9F33-402A-AC07-0D47E083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35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5E"/>
    <w:pPr>
      <w:ind w:left="720"/>
      <w:contextualSpacing/>
    </w:pPr>
  </w:style>
  <w:style w:type="paragraph" w:customStyle="1" w:styleId="Default">
    <w:name w:val="Default"/>
    <w:rsid w:val="00CC6FC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C6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C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2670</Words>
  <Characters>15224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школа-интернат</dc:creator>
  <cp:keywords/>
  <dc:description/>
  <cp:lastModifiedBy>Пользователь</cp:lastModifiedBy>
  <cp:revision>5</cp:revision>
  <dcterms:created xsi:type="dcterms:W3CDTF">2021-03-24T05:30:00Z</dcterms:created>
  <dcterms:modified xsi:type="dcterms:W3CDTF">2021-10-19T18:37:00Z</dcterms:modified>
</cp:coreProperties>
</file>