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36D" w:rsidRDefault="004238BC" w:rsidP="004238BC">
      <w:pPr>
        <w:pStyle w:val="justifytext"/>
        <w:shd w:val="clear" w:color="auto" w:fill="FFFFFF"/>
        <w:spacing w:before="0" w:beforeAutospacing="0" w:after="0" w:afterAutospacing="0"/>
        <w:ind w:left="425"/>
        <w:jc w:val="center"/>
        <w:rPr>
          <w:rStyle w:val="a3"/>
          <w:sz w:val="28"/>
          <w:szCs w:val="28"/>
        </w:rPr>
      </w:pPr>
      <w:r w:rsidRPr="00F3536D">
        <w:rPr>
          <w:rStyle w:val="a3"/>
          <w:sz w:val="28"/>
          <w:szCs w:val="28"/>
        </w:rPr>
        <w:t xml:space="preserve">Диалог как средство развития коммуникативной компетенции </w:t>
      </w:r>
    </w:p>
    <w:p w:rsidR="004238BC" w:rsidRPr="00F3536D" w:rsidRDefault="004238BC" w:rsidP="004238BC">
      <w:pPr>
        <w:pStyle w:val="justifytext"/>
        <w:shd w:val="clear" w:color="auto" w:fill="FFFFFF"/>
        <w:spacing w:before="0" w:beforeAutospacing="0" w:after="0" w:afterAutospacing="0"/>
        <w:ind w:left="425"/>
        <w:jc w:val="center"/>
        <w:rPr>
          <w:rStyle w:val="a3"/>
          <w:sz w:val="28"/>
          <w:szCs w:val="28"/>
        </w:rPr>
      </w:pPr>
      <w:r w:rsidRPr="00F3536D">
        <w:rPr>
          <w:rStyle w:val="a3"/>
          <w:sz w:val="28"/>
          <w:szCs w:val="28"/>
        </w:rPr>
        <w:t xml:space="preserve">у младших школьников </w:t>
      </w:r>
    </w:p>
    <w:p w:rsidR="004238BC" w:rsidRDefault="006E7476" w:rsidP="004238BC">
      <w:pPr>
        <w:pStyle w:val="justifytext"/>
        <w:shd w:val="clear" w:color="auto" w:fill="FFFFFF"/>
        <w:spacing w:before="0" w:beforeAutospacing="0" w:after="0" w:afterAutospacing="0"/>
        <w:ind w:left="425"/>
        <w:jc w:val="center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М.Н.</w:t>
      </w:r>
      <w:r w:rsidR="004238BC">
        <w:rPr>
          <w:rStyle w:val="a3"/>
          <w:b w:val="0"/>
          <w:sz w:val="28"/>
          <w:szCs w:val="28"/>
        </w:rPr>
        <w:t xml:space="preserve">Шихова </w:t>
      </w:r>
    </w:p>
    <w:p w:rsidR="004238BC" w:rsidRDefault="004238BC" w:rsidP="004238BC">
      <w:pPr>
        <w:pStyle w:val="justifytext"/>
        <w:shd w:val="clear" w:color="auto" w:fill="FFFFFF"/>
        <w:spacing w:before="0" w:beforeAutospacing="0" w:after="0" w:afterAutospacing="0"/>
        <w:ind w:left="425"/>
        <w:jc w:val="center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Бюджетное общеобразовательное учреждение города Омска «Средняя общеобразовательная школа № 15»</w:t>
      </w:r>
    </w:p>
    <w:p w:rsidR="004238BC" w:rsidRDefault="004238BC" w:rsidP="004238BC">
      <w:pPr>
        <w:pStyle w:val="justifytext"/>
        <w:shd w:val="clear" w:color="auto" w:fill="FFFFFF"/>
        <w:spacing w:before="0" w:beforeAutospacing="0" w:after="0" w:afterAutospacing="0"/>
        <w:ind w:left="425"/>
        <w:jc w:val="center"/>
        <w:rPr>
          <w:rStyle w:val="a3"/>
          <w:b w:val="0"/>
          <w:sz w:val="28"/>
          <w:szCs w:val="28"/>
        </w:rPr>
      </w:pPr>
    </w:p>
    <w:p w:rsidR="004238BC" w:rsidRDefault="004238BC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proofErr w:type="gramStart"/>
      <w:r w:rsidRPr="00F3536D">
        <w:rPr>
          <w:rStyle w:val="a3"/>
          <w:sz w:val="28"/>
          <w:szCs w:val="28"/>
        </w:rPr>
        <w:t>Аннотация:</w:t>
      </w:r>
      <w:r>
        <w:rPr>
          <w:rStyle w:val="a3"/>
          <w:b w:val="0"/>
          <w:sz w:val="28"/>
          <w:szCs w:val="28"/>
        </w:rPr>
        <w:t xml:space="preserve"> в статье представлены возможности формирования коммуникативных умений у обучающихся начальной школы посредством учебного диалога на уроках обучения грамоте.</w:t>
      </w:r>
      <w:proofErr w:type="gramEnd"/>
      <w:r>
        <w:rPr>
          <w:rStyle w:val="a3"/>
          <w:b w:val="0"/>
          <w:sz w:val="28"/>
          <w:szCs w:val="28"/>
        </w:rPr>
        <w:t xml:space="preserve"> Рассматривается сущность учебного диалога, раскрываются особенности этой формы организации обучения.</w:t>
      </w:r>
      <w:r w:rsidR="00CF6C40">
        <w:rPr>
          <w:rStyle w:val="a3"/>
          <w:b w:val="0"/>
          <w:sz w:val="28"/>
          <w:szCs w:val="28"/>
        </w:rPr>
        <w:t xml:space="preserve"> Показано, что использование учебного диалога способствует формированию коммуникативной компетенции младших школьников.</w:t>
      </w:r>
    </w:p>
    <w:p w:rsidR="00CF6C40" w:rsidRDefault="00CF6C40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 w:rsidRPr="00F3536D">
        <w:rPr>
          <w:rStyle w:val="a3"/>
          <w:sz w:val="28"/>
          <w:szCs w:val="28"/>
        </w:rPr>
        <w:t>Ключевые слова:</w:t>
      </w:r>
      <w:r>
        <w:rPr>
          <w:rStyle w:val="a3"/>
          <w:b w:val="0"/>
          <w:sz w:val="28"/>
          <w:szCs w:val="28"/>
        </w:rPr>
        <w:t xml:space="preserve"> коммуникативная компетенция, универсальные учебные действия, технология проблемно-ди</w:t>
      </w:r>
      <w:r w:rsidR="00F3536D">
        <w:rPr>
          <w:rStyle w:val="a3"/>
          <w:b w:val="0"/>
          <w:sz w:val="28"/>
          <w:szCs w:val="28"/>
        </w:rPr>
        <w:t>а</w:t>
      </w:r>
      <w:r>
        <w:rPr>
          <w:rStyle w:val="a3"/>
          <w:b w:val="0"/>
          <w:sz w:val="28"/>
          <w:szCs w:val="28"/>
        </w:rPr>
        <w:t>логического обучения.</w:t>
      </w:r>
    </w:p>
    <w:p w:rsidR="00CF6C40" w:rsidRDefault="00CF6C40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</w:p>
    <w:p w:rsidR="00CF6C40" w:rsidRPr="004610D7" w:rsidRDefault="00CF6C40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proofErr w:type="gramStart"/>
      <w:r>
        <w:rPr>
          <w:rStyle w:val="a3"/>
          <w:b w:val="0"/>
          <w:sz w:val="28"/>
          <w:szCs w:val="28"/>
        </w:rPr>
        <w:t>На сегодняшний день одной из главных задач, стоящих перед учителем начальных классов, является развитие ключевых компетентностей, важнейшими из которых являются коммуникативные.</w:t>
      </w:r>
      <w:proofErr w:type="gramEnd"/>
      <w:r>
        <w:rPr>
          <w:rStyle w:val="a3"/>
          <w:b w:val="0"/>
          <w:sz w:val="28"/>
          <w:szCs w:val="28"/>
        </w:rPr>
        <w:t xml:space="preserve"> Хорошо ли развита его речь, умеет ли он общаться в группе и вступать в диалог не только со сверстниками, но и </w:t>
      </w:r>
      <w:proofErr w:type="gramStart"/>
      <w:r>
        <w:rPr>
          <w:rStyle w:val="a3"/>
          <w:b w:val="0"/>
          <w:sz w:val="28"/>
          <w:szCs w:val="28"/>
        </w:rPr>
        <w:t>со</w:t>
      </w:r>
      <w:proofErr w:type="gramEnd"/>
      <w:r>
        <w:rPr>
          <w:rStyle w:val="a3"/>
          <w:b w:val="0"/>
          <w:sz w:val="28"/>
          <w:szCs w:val="28"/>
        </w:rPr>
        <w:t xml:space="preserve"> взрослыми людьми – все эти факторы, несомненно, окажут большое влияние на успешность обучения в дальнейшем.</w:t>
      </w:r>
      <w:r w:rsidR="004610D7">
        <w:rPr>
          <w:rStyle w:val="a3"/>
          <w:b w:val="0"/>
          <w:sz w:val="28"/>
          <w:szCs w:val="28"/>
        </w:rPr>
        <w:t xml:space="preserve"> [1</w:t>
      </w:r>
      <w:r w:rsidR="004610D7">
        <w:rPr>
          <w:rStyle w:val="a3"/>
          <w:b w:val="0"/>
          <w:sz w:val="28"/>
          <w:szCs w:val="28"/>
          <w:lang w:val="en-US"/>
        </w:rPr>
        <w:t>]</w:t>
      </w:r>
    </w:p>
    <w:p w:rsidR="00CF6C40" w:rsidRDefault="00CF6C40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Итоги моей деятельности в данном направлении были представлены на педагогическом совете</w:t>
      </w:r>
      <w:r w:rsidR="004E4E14">
        <w:rPr>
          <w:rStyle w:val="a3"/>
          <w:b w:val="0"/>
          <w:sz w:val="28"/>
          <w:szCs w:val="28"/>
        </w:rPr>
        <w:t xml:space="preserve"> по результатам диагностики адаптации пятиклассников. Педагоги, работающие в среднем звене, пришли к заключению, что у большинства детей </w:t>
      </w:r>
      <w:proofErr w:type="spellStart"/>
      <w:r w:rsidR="004E4E14">
        <w:rPr>
          <w:rStyle w:val="a3"/>
          <w:b w:val="0"/>
          <w:sz w:val="28"/>
          <w:szCs w:val="28"/>
        </w:rPr>
        <w:t>общеучебные</w:t>
      </w:r>
      <w:proofErr w:type="spellEnd"/>
      <w:r w:rsidR="004E4E14">
        <w:rPr>
          <w:rStyle w:val="a3"/>
          <w:b w:val="0"/>
          <w:sz w:val="28"/>
          <w:szCs w:val="28"/>
        </w:rPr>
        <w:t xml:space="preserve"> навыки развиты на достаточно высоком уровне. Конечно, нельзя считать, что универсальные учебные действия у моих учеников развиты в совершенстве. Есть </w:t>
      </w:r>
      <w:proofErr w:type="gramStart"/>
      <w:r w:rsidR="004E4E14">
        <w:rPr>
          <w:rStyle w:val="a3"/>
          <w:b w:val="0"/>
          <w:sz w:val="28"/>
          <w:szCs w:val="28"/>
        </w:rPr>
        <w:t>над</w:t>
      </w:r>
      <w:proofErr w:type="gramEnd"/>
      <w:r w:rsidR="004E4E14">
        <w:rPr>
          <w:rStyle w:val="a3"/>
          <w:b w:val="0"/>
          <w:sz w:val="28"/>
          <w:szCs w:val="28"/>
        </w:rPr>
        <w:t xml:space="preserve"> чем поработать и моим преемникам. Но для меня главное, что мои дети не боятся высказывать свою точку зрения и при необходимости могут найти способ решения поставленной перед ними проблемы. Главное, они свободно общаются, а если считают, что кто-то из собеседников допустил ошибку, в доброжелательной форме поправляют его.</w:t>
      </w:r>
    </w:p>
    <w:p w:rsidR="002E3417" w:rsidRDefault="004E4E14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Организация учебного процесса может стать качественно иной, если каждый учитель, помимо традиционных форм организации обучения, будет использовать современные технологии, которые наиболее оптимальны для построения и конструирования уроков. Так,</w:t>
      </w:r>
      <w:r w:rsidR="002E3417">
        <w:rPr>
          <w:rStyle w:val="a3"/>
          <w:b w:val="0"/>
          <w:sz w:val="28"/>
          <w:szCs w:val="28"/>
        </w:rPr>
        <w:t xml:space="preserve"> в последнее время я использую в своей педагогической деятельности элементы технологии проблемно-диалогического обучения, что позволяет мне формировать значимые коммуникативные умения и навыки, самостоятельность в оценке и суждениях, инициативность.</w:t>
      </w:r>
    </w:p>
    <w:p w:rsidR="004E4E14" w:rsidRDefault="002E3417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Данную технологию применяю с 1-го класса на уроках обучения грамоте, ведь уже с первых дней появления малыша в школе надо развивать его стремление к общению, его коммуникативные навыки, помогать в овладении диалоговой речью. Существует мнение, что если хорошо развить речь ребенка, обогатить его словарный запас, научить умело использовать различные </w:t>
      </w:r>
      <w:r>
        <w:rPr>
          <w:rStyle w:val="a3"/>
          <w:b w:val="0"/>
          <w:sz w:val="28"/>
          <w:szCs w:val="28"/>
        </w:rPr>
        <w:lastRenderedPageBreak/>
        <w:t xml:space="preserve">обороты речи, то все остальное придет само собой: </w:t>
      </w:r>
      <w:proofErr w:type="gramStart"/>
      <w:r>
        <w:rPr>
          <w:rStyle w:val="a3"/>
          <w:b w:val="0"/>
          <w:sz w:val="28"/>
          <w:szCs w:val="28"/>
        </w:rPr>
        <w:t>появится</w:t>
      </w:r>
      <w:proofErr w:type="gramEnd"/>
      <w:r>
        <w:rPr>
          <w:rStyle w:val="a3"/>
          <w:b w:val="0"/>
          <w:sz w:val="28"/>
          <w:szCs w:val="28"/>
        </w:rPr>
        <w:t xml:space="preserve"> и умение активно участвовать в диалоге, и умение работать в группе, и умение выслушивать мнение окружающих и аргументировано доказывать свою точку зрения. Не могу согласиться с данным утверждением. Детей необходимо учить взаимодействовать друг с другом.</w:t>
      </w:r>
      <w:r w:rsidR="00602154">
        <w:rPr>
          <w:rStyle w:val="a3"/>
          <w:b w:val="0"/>
          <w:sz w:val="28"/>
          <w:szCs w:val="28"/>
        </w:rPr>
        <w:t xml:space="preserve"> И не надо ждать, когда же ребенок будет готов к тому, чтобы учитель начал обучать его диалогу. Ведь малыш переступает порог школы с огромным желанием говорить, но мы, к сожалению, не в полной мере готовы поддерживать и развивать эту его потребность.</w:t>
      </w:r>
    </w:p>
    <w:p w:rsidR="00602154" w:rsidRDefault="00602154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Диалог для младшего школьника – естественная форма речи, он постоянно стремится вступить в разговор, но взрослые часто не желают выслушать ребенка, не хотят узнать, какими открытиями он собирался поделиться с ними. Ученику важно видеть, что учитель слушает и слышит его; для этого необходимо пользоваться приемами пассивного и активного слушания. Пассивное слушание предполагает жестовые и междометные высказывания (зрительный контакт, кивок головой, слова: «хорошо», «так», «продолжай» и др.).</w:t>
      </w:r>
    </w:p>
    <w:p w:rsidR="00602154" w:rsidRDefault="00602154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Приемами активного слушания могут быть такие: трансляция (дословное повторение сказанных слов), редакция (повторение самого главного) и </w:t>
      </w:r>
      <w:proofErr w:type="spellStart"/>
      <w:r>
        <w:rPr>
          <w:rStyle w:val="a3"/>
          <w:b w:val="0"/>
          <w:sz w:val="28"/>
          <w:szCs w:val="28"/>
        </w:rPr>
        <w:t>резюмирование</w:t>
      </w:r>
      <w:proofErr w:type="spellEnd"/>
      <w:r>
        <w:rPr>
          <w:rStyle w:val="a3"/>
          <w:b w:val="0"/>
          <w:sz w:val="28"/>
          <w:szCs w:val="28"/>
        </w:rPr>
        <w:t xml:space="preserve"> (обобщение сказанного).</w:t>
      </w:r>
    </w:p>
    <w:p w:rsidR="00602154" w:rsidRDefault="00614FBC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Итак, первое условие организации учебного диалога – это снятие факторов, охлаждающих и тормозящих общение педагога с детьми.</w:t>
      </w:r>
    </w:p>
    <w:p w:rsidR="00614FBC" w:rsidRDefault="00614FBC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Второе условие, педагог должен владеть технологией организации предметного диалога, в частности формами побуждающего и по</w:t>
      </w:r>
      <w:r w:rsidR="00BD7318">
        <w:rPr>
          <w:rStyle w:val="a3"/>
          <w:b w:val="0"/>
          <w:sz w:val="28"/>
          <w:szCs w:val="28"/>
        </w:rPr>
        <w:t>д</w:t>
      </w:r>
      <w:r>
        <w:rPr>
          <w:rStyle w:val="a3"/>
          <w:b w:val="0"/>
          <w:sz w:val="28"/>
          <w:szCs w:val="28"/>
        </w:rPr>
        <w:t>водящего диалога.</w:t>
      </w:r>
    </w:p>
    <w:p w:rsidR="00614FBC" w:rsidRDefault="00614FBC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Если побуждающий диалог развивает творческие способности ученика, то подводящий диалог направлен на развитие логического мышления. Структура побуждающего диалога – это отдельные вопросы и побудительные предложения, подталкивающие мысль. Подводящий диалог предполагает систему вопросов и </w:t>
      </w:r>
      <w:proofErr w:type="gramStart"/>
      <w:r>
        <w:rPr>
          <w:rStyle w:val="a3"/>
          <w:b w:val="0"/>
          <w:sz w:val="28"/>
          <w:szCs w:val="28"/>
        </w:rPr>
        <w:t>заданий</w:t>
      </w:r>
      <w:proofErr w:type="gramEnd"/>
      <w:r>
        <w:rPr>
          <w:rStyle w:val="a3"/>
          <w:b w:val="0"/>
          <w:sz w:val="28"/>
          <w:szCs w:val="28"/>
        </w:rPr>
        <w:t xml:space="preserve"> посильных ученику, подводящих его к открытию мысли. При умело организованном подводящем диалоге мысль ученика делает скачок к неизвестному, возм</w:t>
      </w:r>
      <w:r w:rsidR="00DA3A65">
        <w:rPr>
          <w:rStyle w:val="a3"/>
          <w:b w:val="0"/>
          <w:sz w:val="28"/>
          <w:szCs w:val="28"/>
        </w:rPr>
        <w:t>ожны неожиданные ответы ученика;</w:t>
      </w:r>
      <w:r>
        <w:rPr>
          <w:rStyle w:val="a3"/>
          <w:b w:val="0"/>
          <w:sz w:val="28"/>
          <w:szCs w:val="28"/>
        </w:rPr>
        <w:t xml:space="preserve"> ребёнок сначала переживает чувство удивления, а затем в конце диалога делает открытие.</w:t>
      </w:r>
      <w:r w:rsidR="006E7476">
        <w:rPr>
          <w:rStyle w:val="a3"/>
          <w:b w:val="0"/>
          <w:sz w:val="28"/>
          <w:szCs w:val="28"/>
        </w:rPr>
        <w:t xml:space="preserve"> [2</w:t>
      </w:r>
      <w:r w:rsidR="00CC5357">
        <w:rPr>
          <w:rStyle w:val="a3"/>
          <w:b w:val="0"/>
          <w:sz w:val="28"/>
          <w:szCs w:val="28"/>
          <w:lang w:val="en-US"/>
        </w:rPr>
        <w:t>]</w:t>
      </w:r>
    </w:p>
    <w:p w:rsidR="00614FBC" w:rsidRDefault="00DA3A65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Приведу пример побуждающего диалога. При изучении правила о написании заглавной буквы в кличках животных предлагаю детям списать предложение: «Под кустом лежит Шарик». Дети говорят мне, что я ошиблась – написала слово Шарик с большой буквы. Я беру мел и исправляю свою «ошибку». Прошу ребят включить фантазию и рассказать мне о том, как же шарик может лежать под кустом. Дети попадают в мою «ловушку». Они выдвигают различные гипотезы, и все-таки находится среди них тот, кто высказывает предположение, что это собака, и зовут его Шарик. «А каким образом мы с вами можем в предложении показать, что это животное?» - спрашиваю я. Дети предлагают мне исправить </w:t>
      </w:r>
      <w:proofErr w:type="gramStart"/>
      <w:r w:rsidR="00BD7318">
        <w:rPr>
          <w:rStyle w:val="a3"/>
          <w:b w:val="0"/>
          <w:sz w:val="28"/>
          <w:szCs w:val="28"/>
        </w:rPr>
        <w:t>строчную</w:t>
      </w:r>
      <w:proofErr w:type="gramEnd"/>
      <w:r w:rsidR="00BD7318">
        <w:rPr>
          <w:rStyle w:val="a3"/>
          <w:b w:val="0"/>
          <w:sz w:val="28"/>
          <w:szCs w:val="28"/>
        </w:rPr>
        <w:t xml:space="preserve"> </w:t>
      </w:r>
      <w:r>
        <w:rPr>
          <w:rStyle w:val="a3"/>
          <w:b w:val="0"/>
          <w:sz w:val="28"/>
          <w:szCs w:val="28"/>
        </w:rPr>
        <w:t>«</w:t>
      </w:r>
      <w:proofErr w:type="spellStart"/>
      <w:r>
        <w:rPr>
          <w:rStyle w:val="a3"/>
          <w:b w:val="0"/>
          <w:sz w:val="28"/>
          <w:szCs w:val="28"/>
        </w:rPr>
        <w:t>д</w:t>
      </w:r>
      <w:proofErr w:type="spellEnd"/>
      <w:r>
        <w:rPr>
          <w:rStyle w:val="a3"/>
          <w:b w:val="0"/>
          <w:sz w:val="28"/>
          <w:szCs w:val="28"/>
        </w:rPr>
        <w:t xml:space="preserve">» на заглавную. Затем мы вместе формулируем правило написания </w:t>
      </w:r>
      <w:r w:rsidR="00F3536D">
        <w:rPr>
          <w:rStyle w:val="a3"/>
          <w:b w:val="0"/>
          <w:sz w:val="28"/>
          <w:szCs w:val="28"/>
        </w:rPr>
        <w:t>заглавной буквы в кличках животных.</w:t>
      </w:r>
    </w:p>
    <w:p w:rsidR="00F3536D" w:rsidRDefault="00F3536D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lastRenderedPageBreak/>
        <w:t>Наличие неожиданного препятствия вызывает у детей удивление и способствует появлению вопроса. Появляется вопрос – начинает работать мышление. Нет удивления – нет диалога. Если не удается удивить ребенка, то может не получиться проблемной ситуации, и ребенок останется равнодушным к тому, что происходит на уроке.</w:t>
      </w:r>
    </w:p>
    <w:p w:rsidR="00F3536D" w:rsidRDefault="00F3536D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proofErr w:type="gramStart"/>
      <w:r>
        <w:rPr>
          <w:rStyle w:val="a3"/>
          <w:b w:val="0"/>
          <w:sz w:val="28"/>
          <w:szCs w:val="28"/>
        </w:rPr>
        <w:t>Таким образом, предоставив детям возможность почувствовать, что их мнение имеет право на существование, что оно такое же значимое, как и мнение взрослого, каждый из нас сможет сформировать у детей коммуникативные умения и навыки, самостоятельность в оценке и суждениях, инициативность, которой так недостает нашим ученикам, а также способность к успешной социализации в обществе – все то, что мы называем ключевыми компетентностями.</w:t>
      </w:r>
      <w:proofErr w:type="gramEnd"/>
    </w:p>
    <w:p w:rsidR="00BD7318" w:rsidRDefault="00BD7318" w:rsidP="004238BC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</w:p>
    <w:p w:rsidR="00BD7318" w:rsidRDefault="00BD7318" w:rsidP="006E7476">
      <w:pPr>
        <w:pStyle w:val="justifytext"/>
        <w:shd w:val="clear" w:color="auto" w:fill="FFFFFF"/>
        <w:spacing w:before="0" w:beforeAutospacing="0" w:after="0" w:afterAutospacing="0"/>
        <w:ind w:firstLine="425"/>
        <w:jc w:val="center"/>
        <w:rPr>
          <w:rStyle w:val="a3"/>
          <w:sz w:val="28"/>
          <w:szCs w:val="28"/>
        </w:rPr>
      </w:pPr>
      <w:r w:rsidRPr="00BD7318">
        <w:rPr>
          <w:rStyle w:val="a3"/>
          <w:sz w:val="28"/>
          <w:szCs w:val="28"/>
        </w:rPr>
        <w:t>Библиографический список</w:t>
      </w:r>
    </w:p>
    <w:p w:rsidR="006E7476" w:rsidRPr="00BD7318" w:rsidRDefault="006E7476" w:rsidP="006E7476">
      <w:pPr>
        <w:pStyle w:val="justifytext"/>
        <w:shd w:val="clear" w:color="auto" w:fill="FFFFFF"/>
        <w:spacing w:before="0" w:beforeAutospacing="0" w:after="0" w:afterAutospacing="0"/>
        <w:ind w:firstLine="425"/>
        <w:jc w:val="center"/>
        <w:rPr>
          <w:rStyle w:val="a3"/>
          <w:sz w:val="28"/>
          <w:szCs w:val="28"/>
        </w:rPr>
      </w:pPr>
    </w:p>
    <w:p w:rsidR="00BD7318" w:rsidRDefault="00BD7318" w:rsidP="00BD7318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1. </w:t>
      </w:r>
      <w:proofErr w:type="spellStart"/>
      <w:r>
        <w:rPr>
          <w:rStyle w:val="a3"/>
          <w:b w:val="0"/>
          <w:sz w:val="28"/>
          <w:szCs w:val="28"/>
        </w:rPr>
        <w:t>Асмолов</w:t>
      </w:r>
      <w:proofErr w:type="spellEnd"/>
      <w:r>
        <w:rPr>
          <w:rStyle w:val="a3"/>
          <w:b w:val="0"/>
          <w:sz w:val="28"/>
          <w:szCs w:val="28"/>
        </w:rPr>
        <w:t xml:space="preserve"> А.Г. Как проектировать универсальные учебные действия в начальной школе: от действия к мысли. Пособие для учителя. – М.: Просвещение, 2008</w:t>
      </w:r>
    </w:p>
    <w:p w:rsidR="00BD7318" w:rsidRDefault="00BD7318" w:rsidP="00BD7318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2. Виноградова Н.Ф. Учебный диалог – эффективный метод развития младших школьников // Начальное образование. – 2010. - № 1. </w:t>
      </w:r>
    </w:p>
    <w:p w:rsidR="00326DAD" w:rsidRDefault="00326DAD" w:rsidP="00BD7318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 </w:t>
      </w:r>
      <w:r w:rsidRPr="00326DAD">
        <w:rPr>
          <w:color w:val="000000"/>
          <w:sz w:val="28"/>
          <w:szCs w:val="28"/>
          <w:shd w:val="clear" w:color="auto" w:fill="FFFFFF"/>
        </w:rPr>
        <w:t>Воронина М.П. Диалог на уроке в начальной школе // Начальная школа. – 2004. – № 6.</w:t>
      </w:r>
    </w:p>
    <w:p w:rsidR="00326DAD" w:rsidRPr="00326DAD" w:rsidRDefault="00326DAD" w:rsidP="00BD7318">
      <w:pPr>
        <w:pStyle w:val="justifytext"/>
        <w:shd w:val="clear" w:color="auto" w:fill="FFFFFF"/>
        <w:spacing w:before="0" w:beforeAutospacing="0" w:after="0" w:afterAutospacing="0"/>
        <w:ind w:firstLine="425"/>
        <w:jc w:val="both"/>
        <w:rPr>
          <w:rStyle w:val="a3"/>
          <w:b w:val="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4. </w:t>
      </w:r>
      <w:r w:rsidRPr="00326DAD">
        <w:rPr>
          <w:color w:val="000000"/>
          <w:sz w:val="28"/>
          <w:szCs w:val="28"/>
          <w:shd w:val="clear" w:color="auto" w:fill="FFFFFF"/>
        </w:rPr>
        <w:t>Мельникова Е.Л. Проблемный урок, или как открывать знания с учениками: Пособие для учителя. – М., 2002.</w:t>
      </w:r>
    </w:p>
    <w:p w:rsidR="004238BC" w:rsidRDefault="004238BC" w:rsidP="00237CD1">
      <w:pPr>
        <w:pStyle w:val="justifytext"/>
        <w:shd w:val="clear" w:color="auto" w:fill="FFFFFF"/>
        <w:spacing w:before="0" w:beforeAutospacing="0" w:afterAutospacing="0"/>
        <w:jc w:val="both"/>
        <w:rPr>
          <w:rStyle w:val="a3"/>
          <w:rFonts w:ascii="Helvetica" w:hAnsi="Helvetica" w:cs="Helvetica"/>
          <w:color w:val="5A5A5A"/>
          <w:sz w:val="14"/>
          <w:szCs w:val="14"/>
        </w:rPr>
      </w:pPr>
    </w:p>
    <w:p w:rsidR="00352039" w:rsidRPr="004238BC" w:rsidRDefault="00352039">
      <w:pPr>
        <w:rPr>
          <w:rFonts w:ascii="Times New Roman" w:hAnsi="Times New Roman" w:cs="Times New Roman"/>
          <w:sz w:val="28"/>
          <w:szCs w:val="28"/>
        </w:rPr>
      </w:pPr>
    </w:p>
    <w:sectPr w:rsidR="00352039" w:rsidRPr="004238BC" w:rsidSect="004238B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C306E"/>
    <w:multiLevelType w:val="multilevel"/>
    <w:tmpl w:val="225A5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7CD1"/>
    <w:rsid w:val="00237CD1"/>
    <w:rsid w:val="002E3417"/>
    <w:rsid w:val="00326DAD"/>
    <w:rsid w:val="00352039"/>
    <w:rsid w:val="004238BC"/>
    <w:rsid w:val="00455C65"/>
    <w:rsid w:val="004610D7"/>
    <w:rsid w:val="004E4E14"/>
    <w:rsid w:val="00602154"/>
    <w:rsid w:val="00614FBC"/>
    <w:rsid w:val="006E7476"/>
    <w:rsid w:val="00BD7318"/>
    <w:rsid w:val="00CC5357"/>
    <w:rsid w:val="00CF6C40"/>
    <w:rsid w:val="00DA3A65"/>
    <w:rsid w:val="00F3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ustifytext">
    <w:name w:val="justify_text"/>
    <w:basedOn w:val="a"/>
    <w:rsid w:val="00237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37CD1"/>
    <w:rPr>
      <w:b/>
      <w:bCs/>
    </w:rPr>
  </w:style>
  <w:style w:type="character" w:customStyle="1" w:styleId="apple-converted-space">
    <w:name w:val="apple-converted-space"/>
    <w:basedOn w:val="a0"/>
    <w:rsid w:val="00237CD1"/>
  </w:style>
  <w:style w:type="character" w:styleId="a4">
    <w:name w:val="Hyperlink"/>
    <w:basedOn w:val="a0"/>
    <w:uiPriority w:val="99"/>
    <w:semiHidden/>
    <w:unhideWhenUsed/>
    <w:rsid w:val="00237C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4</cp:revision>
  <dcterms:created xsi:type="dcterms:W3CDTF">2017-01-14T13:18:00Z</dcterms:created>
  <dcterms:modified xsi:type="dcterms:W3CDTF">2017-01-16T14:07:00Z</dcterms:modified>
</cp:coreProperties>
</file>