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77B1" w:rsidRPr="007B77B1" w:rsidRDefault="00657D1E" w:rsidP="00EB2821">
      <w:pPr>
        <w:jc w:val="center"/>
        <w:rPr>
          <w:rFonts w:ascii="Times New Roman" w:hAnsi="Times New Roman" w:cs="Times New Roman"/>
          <w:color w:val="FF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  <w:shd w:val="clear" w:color="auto" w:fill="FFFFFF"/>
          <w:lang w:eastAsia="ru-RU"/>
        </w:rPr>
        <w:t>Патриотический клуб «Сталинград</w:t>
      </w:r>
      <w:r w:rsidR="007B77B1" w:rsidRPr="007B77B1">
        <w:rPr>
          <w:rFonts w:ascii="Times New Roman" w:hAnsi="Times New Roman" w:cs="Times New Roman"/>
          <w:noProof/>
          <w:color w:val="FF0000"/>
          <w:sz w:val="32"/>
          <w:szCs w:val="32"/>
          <w:shd w:val="clear" w:color="auto" w:fill="FFFFFF"/>
          <w:lang w:eastAsia="ru-RU"/>
        </w:rPr>
        <w:t>»</w:t>
      </w:r>
    </w:p>
    <w:p w:rsidR="00B83458" w:rsidRDefault="007B77B1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B77B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26 марта 2021 года была организована экскурсия обучающихся 4г класса в </w:t>
      </w:r>
      <w:r w:rsidRPr="007B77B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военно-исторический музей клуб</w:t>
      </w:r>
      <w:r w:rsidRPr="00E3728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"Сталинград"</w:t>
      </w:r>
      <w:r w:rsidR="00B8345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7B77B1" w:rsidRDefault="00B83458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8345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Цель посещения музея</w:t>
      </w:r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 форми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рование у воспитанников младшего</w:t>
      </w:r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дошкольного возраста гражданско-патриотических чувств; познакомить детей с ис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торией своей страны</w:t>
      </w:r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 уточнить и расширить предс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тавление детей о защитниках города Камышина</w:t>
      </w:r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годы войны; формировать высокое патриотическое сознание, чувства верности своему Отечеству; воспитывать уважение к героическому прошлому своего народа.</w:t>
      </w:r>
      <w:r w:rsidRPr="00B83458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Задачи:</w:t>
      </w:r>
      <w:r w:rsidRPr="00B83458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1. актуализировать знания детей о Великой Отечественной Войне;</w:t>
      </w:r>
      <w:r w:rsidRPr="00B83458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2. формировать любознательность, наблюдательность;</w:t>
      </w:r>
      <w:r w:rsidRPr="00B83458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3. воспитывать у детей чувство любви к своей Родине и гордости за свой народ.</w:t>
      </w:r>
      <w:r w:rsidRPr="00B83458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 Нас радушно встретил хозяин </w:t>
      </w:r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музе</w:t>
      </w:r>
      <w:proofErr w:type="gramStart"/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я-</w:t>
      </w:r>
      <w:proofErr w:type="gramEnd"/>
      <w:r w:rsidRPr="00B834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5B7026">
        <w:rPr>
          <w:color w:val="000000" w:themeColor="text1"/>
          <w:sz w:val="28"/>
          <w:szCs w:val="28"/>
          <w:shd w:val="clear" w:color="auto" w:fill="FFFFFF"/>
        </w:rPr>
        <w:t>Андрей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Pr="00B8345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Юрьевич  </w:t>
      </w:r>
      <w:proofErr w:type="spellStart"/>
      <w:r w:rsidRPr="00B8345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Бурняшев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 w:rsidR="007B77B1" w:rsidRPr="007B77B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се экспонаты </w:t>
      </w:r>
      <w:r w:rsidR="007B77B1" w:rsidRPr="00E3728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предоставлены поисковым отрядом «Багратион», который существует при клубе с 2006 года. «Багратион» регулярно принимает участие в поисковых вахтах памяти по местам боевых действий в Волгоградской области. За годы поисковой работы собран огромный материал. Основную часть музейных экспонатов составляет личное имущество солдат, погибших во время Сталинградской битвы.</w:t>
      </w:r>
    </w:p>
    <w:p w:rsidR="007B77B1" w:rsidRPr="007B77B1" w:rsidRDefault="005B7026">
      <w:p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                             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940425" cy="2409825"/>
            <wp:effectExtent l="19050" t="0" r="3175" b="0"/>
            <wp:docPr id="8" name="Рисунок 7" descr="IMG_20210205_122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22704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28A" w:rsidRPr="007B77B1" w:rsidRDefault="00E3728A">
      <w:p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B77B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В настоящее время музей представляет собой комплекс площадок, по которым проводятся полноценные экскурсии, служащие делу патриотического воспитания молодежи.</w:t>
      </w:r>
    </w:p>
    <w:p w:rsidR="00E3728A" w:rsidRPr="007B77B1" w:rsidRDefault="00E3728A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 w:rsidRPr="007B77B1">
        <w:rPr>
          <w:color w:val="000000" w:themeColor="text1"/>
          <w:sz w:val="28"/>
          <w:szCs w:val="28"/>
        </w:rPr>
        <w:t>В небольшом помещении систематизированы потрясающие материалы: документы, фотографии, образцы оружия, предметы солдатского быта… Сухая, хоть и возвышенная фраза: «</w:t>
      </w:r>
      <w:proofErr w:type="gramStart"/>
      <w:r w:rsidRPr="007B77B1">
        <w:rPr>
          <w:color w:val="000000" w:themeColor="text1"/>
          <w:sz w:val="28"/>
          <w:szCs w:val="28"/>
        </w:rPr>
        <w:t>Собраны</w:t>
      </w:r>
      <w:proofErr w:type="gramEnd"/>
      <w:r w:rsidRPr="007B77B1">
        <w:rPr>
          <w:color w:val="000000" w:themeColor="text1"/>
          <w:sz w:val="28"/>
          <w:szCs w:val="28"/>
        </w:rPr>
        <w:t xml:space="preserve"> в ходе поисковых вахт». На деле все выглядит просто и сурово: ради выполнения святой задачи, невзирая на погоду, поисковики берут в руки щупы (приборы для исследования в виде сверла) и лопаты, вооружаются картами и архивными документами.</w:t>
      </w:r>
      <w:r w:rsidRPr="007B77B1">
        <w:rPr>
          <w:color w:val="000000" w:themeColor="text1"/>
          <w:sz w:val="28"/>
          <w:szCs w:val="28"/>
        </w:rPr>
        <w:br/>
        <w:t>Они отправляются туда, где под землей (а порой и на дне водоемов) лежат сотни, тысячи, десятки тысяч безымянных солдат. Работают не за деньги, а по зову сердца. И будут работать! До каких пор? Пока не будет похоронен последний солдат.</w:t>
      </w:r>
    </w:p>
    <w:p w:rsidR="00E3728A" w:rsidRDefault="00E3728A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 w:rsidRPr="007B77B1">
        <w:rPr>
          <w:color w:val="000000" w:themeColor="text1"/>
          <w:sz w:val="28"/>
          <w:szCs w:val="28"/>
        </w:rPr>
        <w:t>Просмотр в музее начинается с обелиска, посвященного воинским частям, проходившим формирование (переформирование) на территории города.</w:t>
      </w:r>
    </w:p>
    <w:p w:rsidR="005B7026" w:rsidRPr="007B77B1" w:rsidRDefault="005B7026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t xml:space="preserve">                </w:t>
      </w: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981206" cy="3543300"/>
            <wp:effectExtent l="19050" t="0" r="0" b="0"/>
            <wp:docPr id="10" name="Рисунок 9" descr="IMG_20210205_114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1435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1206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 w:themeColor="text1"/>
          <w:sz w:val="28"/>
          <w:szCs w:val="28"/>
        </w:rPr>
        <w:t xml:space="preserve">             </w:t>
      </w: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009781" cy="3486150"/>
            <wp:effectExtent l="19050" t="0" r="119" b="0"/>
            <wp:docPr id="11" name="Рисунок 10" descr="IMG_20210205_114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1421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8173" cy="3484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28A" w:rsidRDefault="00E3728A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 w:rsidRPr="007B77B1">
        <w:rPr>
          <w:color w:val="000000" w:themeColor="text1"/>
          <w:sz w:val="28"/>
          <w:szCs w:val="28"/>
        </w:rPr>
        <w:lastRenderedPageBreak/>
        <w:t>Затем экскурсанты направляются в холл, где размещены награды, символика отряда и поискового движения, подарки, полученные от друзей отряда «Багратион».</w:t>
      </w:r>
    </w:p>
    <w:p w:rsidR="00E20045" w:rsidRDefault="005B7026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t xml:space="preserve">                     </w:t>
      </w: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541435" cy="3810000"/>
            <wp:effectExtent l="19050" t="0" r="1865" b="0"/>
            <wp:docPr id="15" name="Рисунок 14" descr="IMG_20210205_114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1445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935" cy="381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 w:themeColor="text1"/>
          <w:sz w:val="28"/>
          <w:szCs w:val="28"/>
        </w:rPr>
        <w:t xml:space="preserve">        </w:t>
      </w: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541434" cy="3810000"/>
            <wp:effectExtent l="19050" t="0" r="1866" b="0"/>
            <wp:docPr id="16" name="Рисунок 15" descr="IMG_20210205_114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1421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935" cy="381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D6A" w:rsidRDefault="003A4D6A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</w:p>
    <w:p w:rsidR="00E3728A" w:rsidRPr="007B77B1" w:rsidRDefault="00E3728A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 w:rsidRPr="007B77B1">
        <w:rPr>
          <w:color w:val="000000" w:themeColor="text1"/>
          <w:sz w:val="28"/>
          <w:szCs w:val="28"/>
        </w:rPr>
        <w:t>Третья площадка представляет собой смотровую площадку, где посетителям показывают фильмы в зависимости от тематики экскурсии, и располагаются витрины с наиболее ценными экспонатами.</w:t>
      </w:r>
    </w:p>
    <w:p w:rsidR="00E20045" w:rsidRDefault="004E2892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 xml:space="preserve"> </w:t>
      </w:r>
      <w:r w:rsidR="00E20045">
        <w:rPr>
          <w:color w:val="000000" w:themeColor="text1"/>
          <w:sz w:val="28"/>
          <w:szCs w:val="28"/>
        </w:rPr>
        <w:t xml:space="preserve">                          </w:t>
      </w:r>
      <w:r w:rsidR="00EB2821">
        <w:rPr>
          <w:color w:val="000000" w:themeColor="text1"/>
          <w:sz w:val="28"/>
          <w:szCs w:val="28"/>
        </w:rPr>
        <w:t xml:space="preserve">   </w:t>
      </w:r>
      <w:r w:rsidR="00E20045">
        <w:rPr>
          <w:color w:val="000000" w:themeColor="text1"/>
          <w:sz w:val="28"/>
          <w:szCs w:val="28"/>
        </w:rPr>
        <w:t xml:space="preserve">  </w:t>
      </w:r>
      <w:r>
        <w:rPr>
          <w:color w:val="000000" w:themeColor="text1"/>
          <w:sz w:val="28"/>
          <w:szCs w:val="28"/>
        </w:rPr>
        <w:t xml:space="preserve">  </w:t>
      </w:r>
      <w:r w:rsidR="00E2004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486025" cy="2886075"/>
            <wp:effectExtent l="19050" t="0" r="9525" b="0"/>
            <wp:docPr id="23" name="Рисунок 22" descr="IMG_20210205_114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1453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813" cy="2888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8"/>
          <w:szCs w:val="28"/>
        </w:rPr>
        <w:t xml:space="preserve"> </w:t>
      </w:r>
      <w:r w:rsidR="00E20045">
        <w:rPr>
          <w:color w:val="000000" w:themeColor="text1"/>
          <w:sz w:val="28"/>
          <w:szCs w:val="28"/>
        </w:rPr>
        <w:t xml:space="preserve">      </w:t>
      </w:r>
      <w:r>
        <w:rPr>
          <w:color w:val="000000" w:themeColor="text1"/>
          <w:sz w:val="28"/>
          <w:szCs w:val="28"/>
        </w:rPr>
        <w:t xml:space="preserve"> </w:t>
      </w:r>
      <w:r w:rsidR="00E2004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628900" cy="2886075"/>
            <wp:effectExtent l="19050" t="0" r="0" b="0"/>
            <wp:docPr id="24" name="Рисунок 23" descr="IMG_20210205_114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1454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4D6A" w:rsidRDefault="00DB2F0F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                  </w:t>
      </w:r>
      <w:r w:rsidR="003A4D6A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533650" cy="2552700"/>
            <wp:effectExtent l="19050" t="0" r="0" b="0"/>
            <wp:docPr id="31" name="Рисунок 30" descr="IMG_20210205_121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2164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8071" cy="2557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  <w:sz w:val="28"/>
          <w:szCs w:val="28"/>
        </w:rPr>
        <w:t xml:space="preserve">        </w:t>
      </w: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647950" cy="2524125"/>
            <wp:effectExtent l="19050" t="0" r="0" b="0"/>
            <wp:docPr id="32" name="Рисунок 31" descr="IMG_20210205_121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2122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9890" cy="2525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2F0F" w:rsidRDefault="00E3728A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 w:rsidRPr="007B77B1">
        <w:rPr>
          <w:color w:val="000000" w:themeColor="text1"/>
          <w:sz w:val="28"/>
          <w:szCs w:val="28"/>
        </w:rPr>
        <w:t xml:space="preserve">Четвертой «вехой» является непосредственно сам музей </w:t>
      </w:r>
      <w:r w:rsidRPr="007B77B1">
        <w:rPr>
          <w:color w:val="000000" w:themeColor="text1"/>
          <w:sz w:val="28"/>
          <w:szCs w:val="28"/>
        </w:rPr>
        <w:softHyphen/>
        <w:t xml:space="preserve"> место, где расположены витрины. Изучив их содержимое, юные посетители узнают о разработанном в 1940-</w:t>
      </w:r>
      <w:r w:rsidRPr="007B77B1">
        <w:rPr>
          <w:color w:val="000000" w:themeColor="text1"/>
          <w:sz w:val="28"/>
          <w:szCs w:val="28"/>
        </w:rPr>
        <w:softHyphen/>
        <w:t>1941 годах плане нападения нацистской Германии на СССР «Барбаросса» и деталях одноимённой военной операции.</w:t>
      </w:r>
    </w:p>
    <w:p w:rsidR="004E2892" w:rsidRDefault="00E20045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 xml:space="preserve"> </w:t>
      </w:r>
      <w:r w:rsidR="00EB2821">
        <w:rPr>
          <w:color w:val="000000" w:themeColor="text1"/>
          <w:sz w:val="28"/>
          <w:szCs w:val="28"/>
        </w:rPr>
        <w:t xml:space="preserve">                               </w:t>
      </w:r>
      <w:r>
        <w:rPr>
          <w:color w:val="000000" w:themeColor="text1"/>
          <w:sz w:val="28"/>
          <w:szCs w:val="28"/>
        </w:rPr>
        <w:t xml:space="preserve">         </w:t>
      </w:r>
      <w:r w:rsidRPr="00E20045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5048250" cy="2952750"/>
            <wp:effectExtent l="19050" t="0" r="0" b="0"/>
            <wp:docPr id="22" name="Рисунок 16" descr="IMG_20210205_120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2031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1947" cy="2954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28A" w:rsidRPr="007B77B1" w:rsidRDefault="00E3728A" w:rsidP="00E3728A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 w:rsidRPr="007B77B1">
        <w:rPr>
          <w:color w:val="000000" w:themeColor="text1"/>
          <w:sz w:val="28"/>
          <w:szCs w:val="28"/>
        </w:rPr>
        <w:t xml:space="preserve">Первый, второй, третий этапы Великой Отечественной </w:t>
      </w:r>
      <w:proofErr w:type="gramStart"/>
      <w:r w:rsidRPr="007B77B1">
        <w:rPr>
          <w:color w:val="000000" w:themeColor="text1"/>
          <w:sz w:val="28"/>
          <w:szCs w:val="28"/>
        </w:rPr>
        <w:t>войны</w:t>
      </w:r>
      <w:proofErr w:type="gramEnd"/>
      <w:r w:rsidRPr="007B77B1">
        <w:rPr>
          <w:color w:val="000000" w:themeColor="text1"/>
          <w:sz w:val="28"/>
          <w:szCs w:val="28"/>
        </w:rPr>
        <w:t>… Что молодежь знает о них сегодня? В музее обязательно расскажут об этом простым, доступным языком. Две витрины посвящены Сталинградской битве, одна – Камышину прифронтовому и отряду «Багратион».</w:t>
      </w:r>
    </w:p>
    <w:p w:rsidR="00E3728A" w:rsidRDefault="00E20045">
      <w:pPr>
        <w:rPr>
          <w:color w:val="FFFFFF" w:themeColor="background1"/>
        </w:rPr>
      </w:pPr>
      <w:r>
        <w:rPr>
          <w:color w:val="FFFFFF" w:themeColor="background1"/>
        </w:rPr>
        <w:t xml:space="preserve">                            </w:t>
      </w:r>
      <w:r w:rsidR="00DB2F0F">
        <w:rPr>
          <w:color w:val="FFFFFF" w:themeColor="background1"/>
        </w:rPr>
        <w:t xml:space="preserve">                          </w:t>
      </w:r>
      <w:r>
        <w:rPr>
          <w:color w:val="FFFFFF" w:themeColor="background1"/>
        </w:rPr>
        <w:t xml:space="preserve">         </w:t>
      </w:r>
      <w:r>
        <w:rPr>
          <w:noProof/>
          <w:color w:val="FFFFFF" w:themeColor="background1"/>
          <w:lang w:eastAsia="ru-RU"/>
        </w:rPr>
        <w:drawing>
          <wp:inline distT="0" distB="0" distL="0" distR="0">
            <wp:extent cx="4724400" cy="2543175"/>
            <wp:effectExtent l="19050" t="0" r="0" b="0"/>
            <wp:docPr id="25" name="Рисунок 24" descr="IMG_20210205_120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2043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7861" cy="2545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045" w:rsidRDefault="00E3728A" w:rsidP="007B77B1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 w:rsidRPr="005B7026">
        <w:rPr>
          <w:color w:val="000000" w:themeColor="text1"/>
          <w:sz w:val="28"/>
          <w:szCs w:val="28"/>
          <w:shd w:val="clear" w:color="auto" w:fill="FFFFFF"/>
        </w:rPr>
        <w:lastRenderedPageBreak/>
        <w:t xml:space="preserve">Создатель и командир отряда «Багратион» – подполковник в отставке, в прошлом </w:t>
      </w:r>
      <w:r w:rsidRPr="005B7026">
        <w:rPr>
          <w:color w:val="000000" w:themeColor="text1"/>
          <w:sz w:val="28"/>
          <w:szCs w:val="28"/>
          <w:shd w:val="clear" w:color="auto" w:fill="FFFFFF"/>
        </w:rPr>
        <w:softHyphen/>
        <w:t xml:space="preserve"> военный летчик, музейщик с большим стажем Андрей </w:t>
      </w:r>
      <w:proofErr w:type="spellStart"/>
      <w:r w:rsidRPr="005B7026">
        <w:rPr>
          <w:color w:val="000000" w:themeColor="text1"/>
          <w:sz w:val="28"/>
          <w:szCs w:val="28"/>
          <w:shd w:val="clear" w:color="auto" w:fill="FFFFFF"/>
        </w:rPr>
        <w:t>Бурняшев</w:t>
      </w:r>
      <w:proofErr w:type="spellEnd"/>
      <w:r w:rsidRPr="005B7026">
        <w:rPr>
          <w:color w:val="000000" w:themeColor="text1"/>
          <w:sz w:val="28"/>
          <w:szCs w:val="28"/>
          <w:shd w:val="clear" w:color="auto" w:fill="FFFFFF"/>
        </w:rPr>
        <w:t>.</w:t>
      </w:r>
      <w:r w:rsidR="007B77B1" w:rsidRPr="005B7026">
        <w:rPr>
          <w:color w:val="000000" w:themeColor="text1"/>
          <w:sz w:val="28"/>
          <w:szCs w:val="28"/>
        </w:rPr>
        <w:t xml:space="preserve"> Андрей Юрьевич охотно выделяет экспонаты для создания уголков Памяти в образовательных учреждениях города.</w:t>
      </w:r>
      <w:r w:rsidR="00E20045" w:rsidRPr="005B7026">
        <w:rPr>
          <w:color w:val="000000" w:themeColor="text1"/>
          <w:sz w:val="28"/>
          <w:szCs w:val="28"/>
        </w:rPr>
        <w:t xml:space="preserve"> </w:t>
      </w:r>
      <w:r w:rsidR="007B77B1" w:rsidRPr="005B7026">
        <w:rPr>
          <w:color w:val="000000" w:themeColor="text1"/>
          <w:sz w:val="28"/>
          <w:szCs w:val="28"/>
        </w:rPr>
        <w:br/>
      </w:r>
    </w:p>
    <w:p w:rsidR="00E20045" w:rsidRDefault="00E20045" w:rsidP="007B77B1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                                     </w:t>
      </w: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4657725" cy="2809875"/>
            <wp:effectExtent l="19050" t="0" r="9525" b="0"/>
            <wp:docPr id="26" name="Рисунок 25" descr="IMG_20210205_113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1372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1138" cy="2811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77B1" w:rsidRPr="005B7026" w:rsidRDefault="00E20045" w:rsidP="007B77B1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Вот что рассказал ребятам </w:t>
      </w:r>
      <w:r w:rsidR="007B77B1" w:rsidRPr="005B7026">
        <w:rPr>
          <w:color w:val="000000" w:themeColor="text1"/>
          <w:sz w:val="28"/>
          <w:szCs w:val="28"/>
        </w:rPr>
        <w:t xml:space="preserve"> ветеран войны в Афганистане, этот отмеченный боевыми наградами потомок солдат Великой Отечественной:</w:t>
      </w:r>
    </w:p>
    <w:p w:rsidR="007B77B1" w:rsidRPr="00EB2821" w:rsidRDefault="007B77B1" w:rsidP="00EB2821">
      <w:pPr>
        <w:pStyle w:val="a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B28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«Основной задачей отряда является </w:t>
      </w:r>
      <w:proofErr w:type="spellStart"/>
      <w:r w:rsidRPr="00EB2821">
        <w:rPr>
          <w:rFonts w:ascii="Times New Roman" w:hAnsi="Times New Roman" w:cs="Times New Roman"/>
          <w:color w:val="000000" w:themeColor="text1"/>
          <w:sz w:val="28"/>
          <w:szCs w:val="28"/>
        </w:rPr>
        <w:t>военно</w:t>
      </w:r>
      <w:r w:rsidRPr="00EB2821">
        <w:rPr>
          <w:rFonts w:ascii="Times New Roman" w:hAnsi="Times New Roman" w:cs="Times New Roman"/>
          <w:color w:val="000000" w:themeColor="text1"/>
          <w:sz w:val="28"/>
          <w:szCs w:val="28"/>
        </w:rPr>
        <w:softHyphen/>
        <w:t>патриотическое</w:t>
      </w:r>
      <w:proofErr w:type="spellEnd"/>
      <w:r w:rsidRPr="00EB28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воспитание молодежи, увековечение памяти погибших во время Великой Отечественной войны, подготовка молодежи к службе в армии.</w:t>
      </w:r>
      <w:r w:rsidR="00EB28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EB2821">
        <w:rPr>
          <w:rFonts w:ascii="Times New Roman" w:hAnsi="Times New Roman" w:cs="Times New Roman"/>
          <w:color w:val="000000" w:themeColor="text1"/>
          <w:sz w:val="28"/>
          <w:szCs w:val="28"/>
        </w:rPr>
        <w:t>За время своего существования «Багратион» показал себя как одно из лучших объединений ВРМОО «Поиск». Принимал участие в международных, всероссийских и региональных «Вахтах Памяти». Выполнил большое количество поисковых разведок.</w:t>
      </w:r>
    </w:p>
    <w:p w:rsidR="007B77B1" w:rsidRDefault="007B77B1" w:rsidP="00EB2821">
      <w:pPr>
        <w:pStyle w:val="a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B28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составе поисковых вахт поднято </w:t>
      </w:r>
      <w:proofErr w:type="gramStart"/>
      <w:r w:rsidRPr="00EB2821">
        <w:rPr>
          <w:rFonts w:ascii="Times New Roman" w:hAnsi="Times New Roman" w:cs="Times New Roman"/>
          <w:color w:val="000000" w:themeColor="text1"/>
          <w:sz w:val="28"/>
          <w:szCs w:val="28"/>
        </w:rPr>
        <w:t>свыше тысячи</w:t>
      </w:r>
      <w:proofErr w:type="gramEnd"/>
      <w:r w:rsidRPr="00EB28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погибших защитников Сталинграда, установлены имена более сотни бойцов. В ходе архивного поиска, по просьбам </w:t>
      </w:r>
      <w:proofErr w:type="spellStart"/>
      <w:r w:rsidRPr="00EB2821">
        <w:rPr>
          <w:rFonts w:ascii="Times New Roman" w:hAnsi="Times New Roman" w:cs="Times New Roman"/>
          <w:color w:val="000000" w:themeColor="text1"/>
          <w:sz w:val="28"/>
          <w:szCs w:val="28"/>
        </w:rPr>
        <w:t>камышан</w:t>
      </w:r>
      <w:proofErr w:type="spellEnd"/>
      <w:r w:rsidRPr="00EB2821">
        <w:rPr>
          <w:rFonts w:ascii="Times New Roman" w:hAnsi="Times New Roman" w:cs="Times New Roman"/>
          <w:color w:val="000000" w:themeColor="text1"/>
          <w:sz w:val="28"/>
          <w:szCs w:val="28"/>
        </w:rPr>
        <w:t>, перестали быть неизвестными боевые судьбы более ста пятидесяти погибших и пропавших без вести воинов».</w:t>
      </w:r>
    </w:p>
    <w:p w:rsidR="00EB2821" w:rsidRDefault="00EB2821" w:rsidP="00EB2821">
      <w:pPr>
        <w:pStyle w:val="a6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B2821" w:rsidRDefault="00EB2821" w:rsidP="00EB2821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</w:p>
    <w:p w:rsidR="00EB2821" w:rsidRPr="00EB2821" w:rsidRDefault="00EB2821" w:rsidP="00DB2F0F">
      <w:pPr>
        <w:pStyle w:val="a3"/>
        <w:shd w:val="clear" w:color="auto" w:fill="FFFFFF"/>
        <w:spacing w:before="0" w:beforeAutospacing="0" w:after="180" w:afterAutospacing="0"/>
        <w:rPr>
          <w:color w:val="000000" w:themeColor="text1"/>
          <w:sz w:val="28"/>
          <w:szCs w:val="28"/>
        </w:rPr>
      </w:pPr>
      <w:r w:rsidRPr="007B77B1">
        <w:rPr>
          <w:color w:val="000000" w:themeColor="text1"/>
          <w:sz w:val="28"/>
          <w:szCs w:val="28"/>
        </w:rPr>
        <w:lastRenderedPageBreak/>
        <w:t xml:space="preserve">Пятая площадка представляет собой реконструкцию деревоземляной огневой точки </w:t>
      </w:r>
      <w:r w:rsidRPr="007B77B1">
        <w:rPr>
          <w:color w:val="000000" w:themeColor="text1"/>
          <w:sz w:val="28"/>
          <w:szCs w:val="28"/>
        </w:rPr>
        <w:softHyphen/>
        <w:t xml:space="preserve"> как внешнее, так и внутреннее оформление соответствует эпохе Великой Отечественной</w:t>
      </w:r>
      <w:r w:rsidR="00DB2F0F">
        <w:rPr>
          <w:color w:val="000000" w:themeColor="text1"/>
          <w:sz w:val="28"/>
          <w:szCs w:val="28"/>
        </w:rPr>
        <w:t xml:space="preserve"> войны</w:t>
      </w:r>
    </w:p>
    <w:p w:rsidR="00EB2821" w:rsidRDefault="00EB2821">
      <w:pPr>
        <w:rPr>
          <w:color w:val="FFFFFF" w:themeColor="background1"/>
        </w:rPr>
      </w:pPr>
      <w:r>
        <w:rPr>
          <w:color w:val="FFFFFF" w:themeColor="background1"/>
        </w:rPr>
        <w:t xml:space="preserve">                               </w:t>
      </w:r>
      <w:r w:rsidR="00DB2F0F">
        <w:rPr>
          <w:color w:val="FFFFFF" w:themeColor="background1"/>
        </w:rPr>
        <w:t xml:space="preserve">                        </w:t>
      </w:r>
      <w:r>
        <w:rPr>
          <w:color w:val="FFFFFF" w:themeColor="background1"/>
        </w:rPr>
        <w:t xml:space="preserve">  </w:t>
      </w:r>
      <w:r w:rsidR="005B7026" w:rsidRPr="005B7026">
        <w:rPr>
          <w:noProof/>
          <w:color w:val="FFFFFF" w:themeColor="background1"/>
          <w:lang w:eastAsia="ru-RU"/>
        </w:rPr>
        <w:drawing>
          <wp:inline distT="0" distB="0" distL="0" distR="0">
            <wp:extent cx="4953000" cy="2619375"/>
            <wp:effectExtent l="19050" t="0" r="0" b="0"/>
            <wp:docPr id="9" name="Рисунок 7" descr="http://dialog1918.ru/wp-content/uploads/2020/06/roHJ5jRWR5o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dialog1918.ru/wp-content/uploads/2020/06/roHJ5jRWR5o-1024x76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FFFF" w:themeColor="background1"/>
          <w:lang w:eastAsia="ru-RU"/>
        </w:rPr>
        <w:t xml:space="preserve">                     </w:t>
      </w:r>
      <w:r w:rsidR="00DB2F0F">
        <w:rPr>
          <w:noProof/>
          <w:color w:val="FFFFFF" w:themeColor="background1"/>
          <w:lang w:eastAsia="ru-RU"/>
        </w:rPr>
        <w:t xml:space="preserve">              </w:t>
      </w:r>
      <w:r>
        <w:rPr>
          <w:noProof/>
          <w:color w:val="FFFFFF" w:themeColor="background1"/>
          <w:lang w:eastAsia="ru-RU"/>
        </w:rPr>
        <w:drawing>
          <wp:inline distT="0" distB="0" distL="0" distR="0">
            <wp:extent cx="3419475" cy="2686049"/>
            <wp:effectExtent l="19050" t="0" r="9525" b="0"/>
            <wp:docPr id="27" name="Рисунок 26" descr="IMG_20210205_12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2003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1077" cy="268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2F0F">
        <w:rPr>
          <w:noProof/>
          <w:color w:val="FFFFFF" w:themeColor="background1"/>
          <w:lang w:eastAsia="ru-RU"/>
        </w:rPr>
        <w:t xml:space="preserve">                         </w:t>
      </w:r>
      <w:r w:rsidR="00DB2F0F" w:rsidRPr="00DB2F0F">
        <w:rPr>
          <w:noProof/>
          <w:color w:val="FFFFFF" w:themeColor="background1"/>
          <w:lang w:eastAsia="ru-RU"/>
        </w:rPr>
        <w:t xml:space="preserve"> </w:t>
      </w:r>
      <w:r w:rsidR="00DB2F0F" w:rsidRPr="00DB2F0F">
        <w:rPr>
          <w:noProof/>
          <w:color w:val="FFFFFF" w:themeColor="background1"/>
          <w:lang w:eastAsia="ru-RU"/>
        </w:rPr>
        <w:drawing>
          <wp:inline distT="0" distB="0" distL="0" distR="0">
            <wp:extent cx="3562350" cy="2686050"/>
            <wp:effectExtent l="19050" t="0" r="0" b="0"/>
            <wp:docPr id="33" name="Рисунок 27" descr="IMG_20210205_12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2011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4960" cy="2688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821" w:rsidRDefault="00EB2821">
      <w:pPr>
        <w:rPr>
          <w:noProof/>
          <w:color w:val="FFFFFF" w:themeColor="background1"/>
          <w:lang w:eastAsia="ru-RU"/>
        </w:rPr>
      </w:pPr>
    </w:p>
    <w:p w:rsidR="00B83458" w:rsidRPr="00B83458" w:rsidRDefault="00B83458" w:rsidP="00B83458">
      <w:pPr>
        <w:rPr>
          <w:color w:val="FFFFFF" w:themeColor="background1"/>
        </w:rPr>
      </w:pPr>
      <w:r>
        <w:rPr>
          <w:color w:val="FFFFFF" w:themeColor="background1"/>
        </w:rPr>
        <w:lastRenderedPageBreak/>
        <w:t xml:space="preserve">                  </w:t>
      </w:r>
      <w:r w:rsidR="00DB2F0F">
        <w:rPr>
          <w:noProof/>
          <w:color w:val="FFFFFF" w:themeColor="background1"/>
          <w:lang w:eastAsia="ru-RU"/>
        </w:rPr>
        <w:drawing>
          <wp:inline distT="0" distB="0" distL="0" distR="0">
            <wp:extent cx="9410700" cy="6038850"/>
            <wp:effectExtent l="19050" t="0" r="0" b="0"/>
            <wp:docPr id="34" name="Рисунок 33" descr="IMG_20210205_122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205_12231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0700" cy="603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2821">
        <w:rPr>
          <w:color w:val="FFFFFF" w:themeColor="background1"/>
        </w:rPr>
        <w:t xml:space="preserve">                                            </w:t>
      </w:r>
      <w:r w:rsidR="00DB2F0F">
        <w:rPr>
          <w:color w:val="FFFFFF" w:themeColor="background1"/>
        </w:rPr>
        <w:t xml:space="preserve"> </w:t>
      </w:r>
      <w:r w:rsidR="00EB2821">
        <w:rPr>
          <w:color w:val="FFFFFF" w:themeColor="background1"/>
        </w:rPr>
        <w:t xml:space="preserve">       </w:t>
      </w:r>
      <w:r>
        <w:rPr>
          <w:color w:val="FFFFFF" w:themeColor="background1"/>
        </w:rPr>
        <w:t>ВЫВОД:</w:t>
      </w:r>
    </w:p>
    <w:p w:rsidR="00B631A2" w:rsidRDefault="00B631A2" w:rsidP="00B83458">
      <w:pPr>
        <w:pStyle w:val="a3"/>
        <w:shd w:val="clear" w:color="auto" w:fill="FFFFFF"/>
        <w:spacing w:before="0" w:beforeAutospacing="0" w:after="150" w:afterAutospacing="0" w:line="300" w:lineRule="atLeast"/>
        <w:rPr>
          <w:color w:val="000000"/>
          <w:sz w:val="28"/>
          <w:szCs w:val="28"/>
        </w:rPr>
      </w:pPr>
    </w:p>
    <w:p w:rsidR="00B631A2" w:rsidRDefault="00B631A2" w:rsidP="00B83458">
      <w:pPr>
        <w:pStyle w:val="a3"/>
        <w:shd w:val="clear" w:color="auto" w:fill="FFFFFF"/>
        <w:spacing w:before="0" w:beforeAutospacing="0" w:after="150" w:afterAutospacing="0" w:line="300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Вывод:</w:t>
      </w:r>
    </w:p>
    <w:p w:rsidR="00B83458" w:rsidRPr="00B631A2" w:rsidRDefault="00B83458" w:rsidP="00B83458">
      <w:pPr>
        <w:pStyle w:val="a3"/>
        <w:shd w:val="clear" w:color="auto" w:fill="FFFFFF"/>
        <w:spacing w:before="0" w:beforeAutospacing="0" w:after="150" w:afterAutospacing="0" w:line="300" w:lineRule="atLeast"/>
        <w:rPr>
          <w:color w:val="000000"/>
          <w:sz w:val="28"/>
          <w:szCs w:val="28"/>
        </w:rPr>
      </w:pPr>
      <w:r w:rsidRPr="00B631A2">
        <w:rPr>
          <w:color w:val="000000"/>
          <w:sz w:val="28"/>
          <w:szCs w:val="28"/>
        </w:rPr>
        <w:t>Дети с ин</w:t>
      </w:r>
      <w:r w:rsidR="00B631A2" w:rsidRPr="00B631A2">
        <w:rPr>
          <w:color w:val="000000"/>
          <w:sz w:val="28"/>
          <w:szCs w:val="28"/>
        </w:rPr>
        <w:t>тересом слушали  рассказ о войне, р</w:t>
      </w:r>
      <w:r w:rsidRPr="00B631A2">
        <w:rPr>
          <w:color w:val="000000"/>
          <w:sz w:val="28"/>
          <w:szCs w:val="28"/>
        </w:rPr>
        <w:t>ассматривали экспонаты музея: крупные снаряды, пробитые пулей каски, винтовки, штыки.</w:t>
      </w:r>
    </w:p>
    <w:p w:rsidR="00B83458" w:rsidRPr="00B631A2" w:rsidRDefault="00B83458" w:rsidP="00B83458">
      <w:pPr>
        <w:pStyle w:val="a3"/>
        <w:shd w:val="clear" w:color="auto" w:fill="FFFFFF"/>
        <w:spacing w:before="0" w:beforeAutospacing="0" w:after="150" w:afterAutospacing="0" w:line="300" w:lineRule="atLeast"/>
        <w:rPr>
          <w:color w:val="000000"/>
          <w:sz w:val="28"/>
          <w:szCs w:val="28"/>
        </w:rPr>
      </w:pPr>
      <w:r w:rsidRPr="00B631A2">
        <w:rPr>
          <w:color w:val="000000"/>
          <w:sz w:val="28"/>
          <w:szCs w:val="28"/>
        </w:rPr>
        <w:t>Большой интерес у детей вызвала коллекция орденов и медалей ВОВ, фронтовые вещи солдат, письма-треугольники, военные листовки и газеты военных лет. Своими глазами увидели макет настоящей землянки.</w:t>
      </w:r>
    </w:p>
    <w:p w:rsidR="00B83458" w:rsidRPr="00B631A2" w:rsidRDefault="00B83458" w:rsidP="00B83458">
      <w:pPr>
        <w:pStyle w:val="a3"/>
        <w:shd w:val="clear" w:color="auto" w:fill="FFFFFF"/>
        <w:spacing w:before="0" w:beforeAutospacing="0" w:after="150" w:afterAutospacing="0" w:line="300" w:lineRule="atLeast"/>
        <w:rPr>
          <w:color w:val="000000"/>
          <w:sz w:val="28"/>
          <w:szCs w:val="28"/>
        </w:rPr>
      </w:pPr>
      <w:r w:rsidRPr="00B631A2">
        <w:rPr>
          <w:color w:val="000000"/>
          <w:sz w:val="28"/>
          <w:szCs w:val="28"/>
        </w:rPr>
        <w:t>Дети не только приобрели новые знания о войне, но и прикоснулись к истории своей Родины, испытали чувство гордости за свой народ. Экскурсия оставила очень яркое впечатление, никто не остался равнодушным.</w:t>
      </w:r>
    </w:p>
    <w:p w:rsidR="003A4D6A" w:rsidRPr="00E3728A" w:rsidRDefault="003A4D6A">
      <w:pPr>
        <w:rPr>
          <w:color w:val="FFFFFF" w:themeColor="background1"/>
        </w:rPr>
      </w:pPr>
    </w:p>
    <w:sectPr w:rsidR="003A4D6A" w:rsidRPr="00E3728A" w:rsidSect="00E20045">
      <w:pgSz w:w="16838" w:h="11906" w:orient="landscape"/>
      <w:pgMar w:top="850" w:right="1134" w:bottom="851" w:left="1134" w:header="708" w:footer="708" w:gutter="0"/>
      <w:pgBorders w:offsetFrom="page">
        <w:top w:val="dashDotStroked" w:sz="24" w:space="24" w:color="auto"/>
        <w:left w:val="dashDotStroked" w:sz="24" w:space="24" w:color="auto"/>
        <w:bottom w:val="dashDotStroked" w:sz="24" w:space="24" w:color="auto"/>
        <w:right w:val="dashDotStroked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05645E"/>
    <w:multiLevelType w:val="multilevel"/>
    <w:tmpl w:val="28A0DD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3728A"/>
    <w:rsid w:val="00326874"/>
    <w:rsid w:val="003A4D6A"/>
    <w:rsid w:val="004E2892"/>
    <w:rsid w:val="005B7026"/>
    <w:rsid w:val="00622DFD"/>
    <w:rsid w:val="0064676B"/>
    <w:rsid w:val="00657D1E"/>
    <w:rsid w:val="007B77B1"/>
    <w:rsid w:val="008537D9"/>
    <w:rsid w:val="009717CA"/>
    <w:rsid w:val="00A842D7"/>
    <w:rsid w:val="00B631A2"/>
    <w:rsid w:val="00B83458"/>
    <w:rsid w:val="00DB2F0F"/>
    <w:rsid w:val="00E20045"/>
    <w:rsid w:val="00E3728A"/>
    <w:rsid w:val="00EB28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7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372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E372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728A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EB2821"/>
    <w:pPr>
      <w:spacing w:after="0" w:line="240" w:lineRule="auto"/>
    </w:pPr>
  </w:style>
  <w:style w:type="paragraph" w:customStyle="1" w:styleId="c0">
    <w:name w:val="c0"/>
    <w:basedOn w:val="a"/>
    <w:rsid w:val="00B834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B8345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008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93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2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9</Pages>
  <Words>788</Words>
  <Characters>4493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2021-07-18T11:41:00Z</cp:lastPrinted>
  <dcterms:created xsi:type="dcterms:W3CDTF">2021-07-18T10:25:00Z</dcterms:created>
  <dcterms:modified xsi:type="dcterms:W3CDTF">2021-10-12T15:49:00Z</dcterms:modified>
</cp:coreProperties>
</file>