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97D" w:rsidRPr="0071297D" w:rsidRDefault="0071297D" w:rsidP="0071297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297D" w:rsidRPr="0071297D" w:rsidRDefault="00DE1CB4" w:rsidP="007129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Воспитание </w:t>
      </w:r>
      <w:r w:rsidR="007129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основе поликультурных традиций и политеизма России: отношение молодежи к межнациональным бракам</w:t>
      </w: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97D">
        <w:rPr>
          <w:rFonts w:ascii="Times New Roman" w:hAnsi="Times New Roman" w:cs="Times New Roman"/>
          <w:b/>
          <w:sz w:val="28"/>
          <w:szCs w:val="28"/>
        </w:rPr>
        <w:t xml:space="preserve">Фамилия, имя, отчество (полностью): </w:t>
      </w:r>
      <w:r>
        <w:rPr>
          <w:rFonts w:ascii="Times New Roman" w:hAnsi="Times New Roman" w:cs="Times New Roman"/>
          <w:sz w:val="28"/>
          <w:szCs w:val="28"/>
        </w:rPr>
        <w:tab/>
        <w:t>Филиппова Анна Андреевна</w:t>
      </w:r>
    </w:p>
    <w:p w:rsidR="00BE3851" w:rsidRPr="00BE3851" w:rsidRDefault="00BE3851" w:rsidP="00BE38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места работы</w:t>
      </w:r>
      <w:bookmarkStart w:id="0" w:name="_GoBack"/>
      <w:bookmarkEnd w:id="0"/>
      <w:r w:rsidR="0071297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E3851">
        <w:rPr>
          <w:rFonts w:ascii="Times New Roman" w:hAnsi="Times New Roman" w:cs="Times New Roman"/>
          <w:sz w:val="28"/>
          <w:szCs w:val="28"/>
        </w:rPr>
        <w:t>Центр развития современных компетенций</w:t>
      </w: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97D">
        <w:rPr>
          <w:rFonts w:ascii="Times New Roman" w:hAnsi="Times New Roman" w:cs="Times New Roman"/>
          <w:b/>
          <w:sz w:val="28"/>
          <w:szCs w:val="28"/>
        </w:rPr>
        <w:t xml:space="preserve">Название населённого пункта: </w:t>
      </w:r>
      <w:r w:rsidR="003C1EF1">
        <w:rPr>
          <w:rFonts w:ascii="Times New Roman" w:hAnsi="Times New Roman" w:cs="Times New Roman"/>
          <w:sz w:val="28"/>
          <w:szCs w:val="28"/>
        </w:rPr>
        <w:t>г. Курган</w:t>
      </w: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97D" w:rsidRPr="0071297D" w:rsidRDefault="0071297D" w:rsidP="007129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1EF1" w:rsidRDefault="003C1EF1" w:rsidP="007128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1EF1" w:rsidRDefault="003C1EF1" w:rsidP="007128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1EF1" w:rsidRDefault="003C1EF1" w:rsidP="007128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1EF1" w:rsidRDefault="003C1EF1" w:rsidP="007128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1EF1" w:rsidRDefault="003C1EF1" w:rsidP="007128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3851" w:rsidRDefault="00BE3851" w:rsidP="003C1E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3851" w:rsidRDefault="00BE3851" w:rsidP="003C1E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3851" w:rsidRDefault="00BE3851" w:rsidP="003C1E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3851" w:rsidRPr="0071297D" w:rsidRDefault="0071297D" w:rsidP="00BE385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97D">
        <w:rPr>
          <w:rFonts w:ascii="Times New Roman" w:hAnsi="Times New Roman" w:cs="Times New Roman"/>
          <w:sz w:val="28"/>
          <w:szCs w:val="28"/>
        </w:rPr>
        <w:t>2021 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54D0">
        <w:rPr>
          <w:rFonts w:ascii="Times New Roman" w:hAnsi="Times New Roman" w:cs="Times New Roman"/>
          <w:b/>
          <w:sz w:val="24"/>
          <w:szCs w:val="24"/>
        </w:rPr>
        <w:br/>
      </w:r>
    </w:p>
    <w:p w:rsidR="00E26A90" w:rsidRPr="007128C8" w:rsidRDefault="00E26A90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lastRenderedPageBreak/>
        <w:t>На территории Российской Федерации проживает большое количество национальностей, это обусловлено тем, что территории некоторых стра</w:t>
      </w:r>
      <w:r w:rsidR="009E6248" w:rsidRPr="007128C8">
        <w:rPr>
          <w:rFonts w:ascii="Times New Roman" w:hAnsi="Times New Roman" w:cs="Times New Roman"/>
          <w:sz w:val="28"/>
          <w:szCs w:val="28"/>
        </w:rPr>
        <w:t xml:space="preserve">н находятся близко друг к другу </w:t>
      </w:r>
      <w:r w:rsidR="00392EF6" w:rsidRPr="007128C8">
        <w:rPr>
          <w:rFonts w:ascii="Times New Roman" w:hAnsi="Times New Roman" w:cs="Times New Roman"/>
          <w:sz w:val="28"/>
          <w:szCs w:val="28"/>
        </w:rPr>
        <w:t>(государство исторически формировалось как многонациональное, равнинный ландшафт не препятствовал расширению</w:t>
      </w:r>
      <w:r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="00392EF6" w:rsidRPr="007128C8">
        <w:rPr>
          <w:rFonts w:ascii="Times New Roman" w:hAnsi="Times New Roman" w:cs="Times New Roman"/>
          <w:sz w:val="28"/>
          <w:szCs w:val="28"/>
        </w:rPr>
        <w:t>территории расселения восточных славян; исторически существует традиция мирного сосуществования разных народов из-за близости проживания</w:t>
      </w:r>
      <w:r w:rsidR="009E6248" w:rsidRPr="007128C8">
        <w:rPr>
          <w:rFonts w:ascii="Times New Roman" w:hAnsi="Times New Roman" w:cs="Times New Roman"/>
          <w:sz w:val="28"/>
          <w:szCs w:val="28"/>
        </w:rPr>
        <w:t xml:space="preserve">, затем СССР так же многонациональное </w:t>
      </w:r>
      <w:r w:rsidR="00C31CF3" w:rsidRPr="007128C8">
        <w:rPr>
          <w:rFonts w:ascii="Times New Roman" w:hAnsi="Times New Roman" w:cs="Times New Roman"/>
          <w:sz w:val="28"/>
          <w:szCs w:val="28"/>
        </w:rPr>
        <w:t>государство</w:t>
      </w:r>
      <w:r w:rsidR="00392EF6" w:rsidRPr="007128C8">
        <w:rPr>
          <w:rFonts w:ascii="Times New Roman" w:hAnsi="Times New Roman" w:cs="Times New Roman"/>
          <w:sz w:val="28"/>
          <w:szCs w:val="28"/>
        </w:rPr>
        <w:t>)</w:t>
      </w:r>
      <w:r w:rsidR="009E6248" w:rsidRPr="007128C8">
        <w:rPr>
          <w:rFonts w:ascii="Times New Roman" w:hAnsi="Times New Roman" w:cs="Times New Roman"/>
          <w:sz w:val="28"/>
          <w:szCs w:val="28"/>
        </w:rPr>
        <w:t>.</w:t>
      </w:r>
      <w:r w:rsidR="00392EF6"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Pr="007128C8">
        <w:rPr>
          <w:rFonts w:ascii="Times New Roman" w:hAnsi="Times New Roman" w:cs="Times New Roman"/>
          <w:sz w:val="28"/>
          <w:szCs w:val="28"/>
        </w:rPr>
        <w:t>Национальность гражданина характеризуется принадлежностью к определенной нации, народности и этнической группе.</w:t>
      </w:r>
      <w:r w:rsidR="00DB5C2C" w:rsidRPr="007128C8">
        <w:rPr>
          <w:rFonts w:ascii="Times New Roman" w:hAnsi="Times New Roman" w:cs="Times New Roman"/>
          <w:sz w:val="28"/>
          <w:szCs w:val="28"/>
        </w:rPr>
        <w:t xml:space="preserve"> В семье закладываются основы отношений личности к представителям других этнических общностей. </w:t>
      </w:r>
      <w:r w:rsidR="003B0F7C" w:rsidRPr="007128C8">
        <w:rPr>
          <w:rFonts w:ascii="Times New Roman" w:hAnsi="Times New Roman" w:cs="Times New Roman"/>
          <w:sz w:val="28"/>
          <w:szCs w:val="28"/>
        </w:rPr>
        <w:t xml:space="preserve">Семья является </w:t>
      </w:r>
      <w:r w:rsidR="000106B6" w:rsidRPr="007128C8">
        <w:rPr>
          <w:rFonts w:ascii="Times New Roman" w:hAnsi="Times New Roman" w:cs="Times New Roman"/>
          <w:sz w:val="28"/>
          <w:szCs w:val="28"/>
        </w:rPr>
        <w:t xml:space="preserve">первичным институтом, в котором ребенок формируется и воспитывается. Воспитание в каждой семье своеобразное и это объясняется тем, что у родителей свои характерные качества, подходы, опора на что либо, убеждения. Исходя </w:t>
      </w:r>
      <w:r w:rsidR="00C644F9" w:rsidRPr="007128C8">
        <w:rPr>
          <w:rFonts w:ascii="Times New Roman" w:hAnsi="Times New Roman" w:cs="Times New Roman"/>
          <w:sz w:val="28"/>
          <w:szCs w:val="28"/>
        </w:rPr>
        <w:t>из этого, у обоих индивидов</w:t>
      </w:r>
      <w:r w:rsidR="000106B6" w:rsidRPr="007128C8">
        <w:rPr>
          <w:rFonts w:ascii="Times New Roman" w:hAnsi="Times New Roman" w:cs="Times New Roman"/>
          <w:sz w:val="28"/>
          <w:szCs w:val="28"/>
        </w:rPr>
        <w:t xml:space="preserve"> существуют свои психологические установки для создания среды воспитания своего ребенка. </w:t>
      </w:r>
      <w:r w:rsidR="00C644F9" w:rsidRPr="007128C8">
        <w:rPr>
          <w:rFonts w:ascii="Times New Roman" w:hAnsi="Times New Roman" w:cs="Times New Roman"/>
          <w:sz w:val="28"/>
          <w:szCs w:val="28"/>
        </w:rPr>
        <w:t>Семья вводит в общество совершенно нового человека с переданным языком, навыками и традициями, обычаями и формами поведения, принятыми в обществе.</w:t>
      </w:r>
    </w:p>
    <w:p w:rsidR="00A73890" w:rsidRPr="007128C8" w:rsidRDefault="00903448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Исторически сложилось так, что институт семьи формируется на основе одно этническом составе. </w:t>
      </w:r>
      <w:r w:rsidR="00A73890" w:rsidRPr="007128C8">
        <w:rPr>
          <w:rFonts w:ascii="Times New Roman" w:hAnsi="Times New Roman" w:cs="Times New Roman"/>
          <w:sz w:val="28"/>
          <w:szCs w:val="28"/>
        </w:rPr>
        <w:t xml:space="preserve">И лишь впервые при Петре </w:t>
      </w:r>
      <w:r w:rsidR="00A73890" w:rsidRPr="007128C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73890" w:rsidRPr="007128C8">
        <w:rPr>
          <w:rFonts w:ascii="Times New Roman" w:hAnsi="Times New Roman" w:cs="Times New Roman"/>
          <w:sz w:val="28"/>
          <w:szCs w:val="28"/>
        </w:rPr>
        <w:t xml:space="preserve">, в связи с освоением новых земель, стали появляться межэтнические браки. В </w:t>
      </w:r>
      <w:r w:rsidR="00A73890" w:rsidRPr="007128C8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73890" w:rsidRPr="007128C8">
        <w:rPr>
          <w:rFonts w:ascii="Times New Roman" w:hAnsi="Times New Roman" w:cs="Times New Roman"/>
          <w:sz w:val="28"/>
          <w:szCs w:val="28"/>
        </w:rPr>
        <w:t xml:space="preserve"> веке чаще всего такие браки встречались в Забайкалье. Как отмечал А. Г. Харчев, «в дореволюционной России межнациональные браки составляли какой-то очень небольшой процент всех браков; даже в 1925 году браки совершались, главным образом, между одноименными национальностями и количество смешанных народностей в браках было весьма незначительным»[</w:t>
      </w:r>
      <w:r w:rsidR="00DC4B3D" w:rsidRPr="007128C8">
        <w:rPr>
          <w:rFonts w:ascii="Times New Roman" w:hAnsi="Times New Roman" w:cs="Times New Roman"/>
          <w:sz w:val="28"/>
          <w:szCs w:val="28"/>
        </w:rPr>
        <w:t>1</w:t>
      </w:r>
      <w:r w:rsidR="00A73890" w:rsidRPr="007128C8">
        <w:rPr>
          <w:rFonts w:ascii="Times New Roman" w:hAnsi="Times New Roman" w:cs="Times New Roman"/>
          <w:sz w:val="28"/>
          <w:szCs w:val="28"/>
        </w:rPr>
        <w:t>].</w:t>
      </w:r>
    </w:p>
    <w:p w:rsidR="007861D6" w:rsidRPr="007128C8" w:rsidRDefault="0003536A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В период существования СССР, когда в его состав входили все республики и национальности, рост численности межнациональных браков в этот период трактовался как показатель развития дружественных межнациональных отношений, а также как одна из характеристик этнической адаптации. В это время наблюдалась графа «национальность»</w:t>
      </w:r>
      <w:r w:rsidR="007861D6" w:rsidRPr="007128C8">
        <w:rPr>
          <w:rFonts w:ascii="Times New Roman" w:hAnsi="Times New Roman" w:cs="Times New Roman"/>
          <w:sz w:val="28"/>
          <w:szCs w:val="28"/>
        </w:rPr>
        <w:t xml:space="preserve"> включалась в </w:t>
      </w:r>
      <w:r w:rsidR="007861D6" w:rsidRPr="007128C8">
        <w:rPr>
          <w:rFonts w:ascii="Times New Roman" w:hAnsi="Times New Roman" w:cs="Times New Roman"/>
          <w:sz w:val="28"/>
          <w:szCs w:val="28"/>
        </w:rPr>
        <w:lastRenderedPageBreak/>
        <w:t xml:space="preserve">графу заключения актов о браке, сейчас же графа заполняется по желанию. Если раньше это позволяло наиболее точно знать количество созданных межэтнических браков по всей стране, то сейчас точности нет. </w:t>
      </w:r>
    </w:p>
    <w:p w:rsidR="006613E2" w:rsidRPr="007128C8" w:rsidRDefault="007861D6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А между тем, изучая и анализируя динамику, характер развития межнациональных браков в о</w:t>
      </w:r>
      <w:r w:rsidR="006613E2" w:rsidRPr="007128C8">
        <w:rPr>
          <w:rFonts w:ascii="Times New Roman" w:hAnsi="Times New Roman" w:cs="Times New Roman"/>
          <w:sz w:val="28"/>
          <w:szCs w:val="28"/>
        </w:rPr>
        <w:t xml:space="preserve">бществе можно </w:t>
      </w:r>
      <w:r w:rsidRPr="007128C8">
        <w:rPr>
          <w:rFonts w:ascii="Times New Roman" w:hAnsi="Times New Roman" w:cs="Times New Roman"/>
          <w:sz w:val="28"/>
          <w:szCs w:val="28"/>
        </w:rPr>
        <w:t>понять социальную сущность межнациональных взаимоотношений между народами</w:t>
      </w:r>
      <w:r w:rsidR="006613E2" w:rsidRPr="007128C8">
        <w:rPr>
          <w:rFonts w:ascii="Times New Roman" w:hAnsi="Times New Roman" w:cs="Times New Roman"/>
          <w:sz w:val="28"/>
          <w:szCs w:val="28"/>
        </w:rPr>
        <w:t>.</w:t>
      </w:r>
    </w:p>
    <w:p w:rsidR="00F103A3" w:rsidRPr="007128C8" w:rsidRDefault="00F103A3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проблема изучения своей семьи стала особенно важной. К сожалению, теряется связь поколений. Развитие самобытных этнокультур, связанное с современной урбанизацией, информатизацией приводит к сближению национальных культур, универсализации сложившихся социокультурных стандартов. В результате значительно преображается образ народа, изменяется не только его культура, но и этническая психология, мораль, самосознание и самоидентификация. В РФ проживает более 190 народов. Всё больше становится смешанных браков, значит, всё сложнее определить свою национальност</w:t>
      </w:r>
      <w:r w:rsidR="009E6248"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ь. Национальная идентичность – о</w:t>
      </w:r>
      <w:r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дна из составляющих идентичности человека, связанная с ощущением им принадлежности к определённому этносу или нации, а </w:t>
      </w:r>
      <w:r w:rsidR="009E6248"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</w:t>
      </w:r>
      <w:r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территории определённой страны. К этому можно добавить чувство принадлежности к определённому государству, приверженность его гражданской идентич</w:t>
      </w:r>
      <w:r w:rsidR="009E6248"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ности. Идентичность человека – ч</w:t>
      </w:r>
      <w:r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 его самосознания. В настоящее время большая часть человечества та или иначе сталкивается с проблемой потери культуры и традиций своего народа.</w:t>
      </w:r>
    </w:p>
    <w:p w:rsidR="00E73908" w:rsidRPr="007128C8" w:rsidRDefault="00A20883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Межнациональные браки – это психология. Психологические особенности </w:t>
      </w:r>
      <w:r w:rsidR="007F03B9" w:rsidRPr="007128C8">
        <w:rPr>
          <w:rFonts w:ascii="Times New Roman" w:hAnsi="Times New Roman" w:cs="Times New Roman"/>
          <w:sz w:val="28"/>
          <w:szCs w:val="28"/>
        </w:rPr>
        <w:t>заключаются в их отличиях</w:t>
      </w:r>
      <w:r w:rsidR="00E73908" w:rsidRPr="007128C8">
        <w:rPr>
          <w:rFonts w:ascii="Times New Roman" w:hAnsi="Times New Roman" w:cs="Times New Roman"/>
          <w:sz w:val="28"/>
          <w:szCs w:val="28"/>
        </w:rPr>
        <w:t xml:space="preserve"> от мононациональных семей. И ряд факторов влияет на создание и сохранение психологической атмосферы в такой семье: 1) традиции; 2) менталитет; 3) религия; 4) язык. Психологи считают, что каждый из супругов должен решить и понять в каком объеме он готов включиться в другую культуру. </w:t>
      </w:r>
    </w:p>
    <w:p w:rsidR="00670DB4" w:rsidRPr="007128C8" w:rsidRDefault="00E73908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Большинство браков, в том числе и межэтнические, заключены в молодом возрасте и это обусл</w:t>
      </w:r>
      <w:r w:rsidR="00477560" w:rsidRPr="007128C8">
        <w:rPr>
          <w:rFonts w:ascii="Times New Roman" w:hAnsi="Times New Roman" w:cs="Times New Roman"/>
          <w:sz w:val="28"/>
          <w:szCs w:val="28"/>
        </w:rPr>
        <w:t xml:space="preserve">овлено репродуктивным периодом. Поэтому </w:t>
      </w:r>
      <w:r w:rsidR="00477560" w:rsidRPr="007128C8">
        <w:rPr>
          <w:rFonts w:ascii="Times New Roman" w:hAnsi="Times New Roman" w:cs="Times New Roman"/>
          <w:sz w:val="28"/>
          <w:szCs w:val="28"/>
        </w:rPr>
        <w:lastRenderedPageBreak/>
        <w:t xml:space="preserve">важно проследить, какое отношение формируется у молодежи, исходя из изменений общепринятых ориентаций. Поскольку межнациональный брак «поглощает» этно-демографическую структуру, то и возникает угроза исчезновения какой-то культуры. </w:t>
      </w:r>
      <w:r w:rsidR="004F1098" w:rsidRPr="007128C8">
        <w:rPr>
          <w:rFonts w:ascii="Times New Roman" w:hAnsi="Times New Roman" w:cs="Times New Roman"/>
          <w:sz w:val="28"/>
          <w:szCs w:val="28"/>
        </w:rPr>
        <w:t xml:space="preserve">И. А. </w:t>
      </w:r>
      <w:r w:rsidR="00477560" w:rsidRPr="007128C8">
        <w:rPr>
          <w:rFonts w:ascii="Times New Roman" w:hAnsi="Times New Roman" w:cs="Times New Roman"/>
          <w:sz w:val="28"/>
          <w:szCs w:val="28"/>
        </w:rPr>
        <w:t>Макарова писала: «потеря самобытности из-за несоответствия культур, обычаев, религиозных взглядов и традиций; неприятие семейного союза со стороны родственников и близкого окружения; страх перед «ассимиляцией», связанной с утратой «чистой» линии, утратой действия, защитных, охранительных сил этноса или нации» [</w:t>
      </w:r>
      <w:r w:rsidR="00E64C35" w:rsidRPr="007128C8">
        <w:rPr>
          <w:rFonts w:ascii="Times New Roman" w:hAnsi="Times New Roman" w:cs="Times New Roman"/>
          <w:sz w:val="28"/>
          <w:szCs w:val="28"/>
        </w:rPr>
        <w:t>4</w:t>
      </w:r>
      <w:r w:rsidR="00477560" w:rsidRPr="007128C8">
        <w:rPr>
          <w:rFonts w:ascii="Times New Roman" w:hAnsi="Times New Roman" w:cs="Times New Roman"/>
          <w:sz w:val="28"/>
          <w:szCs w:val="28"/>
        </w:rPr>
        <w:t>].</w:t>
      </w:r>
    </w:p>
    <w:p w:rsidR="00F103A3" w:rsidRPr="007128C8" w:rsidRDefault="00F103A3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гражданской идентичности обеспечивает интеграцию самосознания личности как гражданина поликультурного общества. Факторы формирования гражданской идентичности: общее историческое прошлое; общий язык общения; переживание совместных эмоциональных состояний, связанных с реальными ситуациями в стране. Гражданская идентичность – залог стабильности государства, объеди</w:t>
      </w:r>
      <w:r w:rsidR="009E6248"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няющий фактор населения страны. </w:t>
      </w:r>
      <w:r w:rsidRPr="0071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Важнейшим условием формирования гражданской идентичности является наличие позитивной этнической идентичности.</w:t>
      </w:r>
    </w:p>
    <w:p w:rsidR="00477560" w:rsidRPr="007128C8" w:rsidRDefault="00EC72C3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Образование этнически смешенной семьи дает возможность предавать и принимать информацию между народами в пределах поколения. Дети в межнациональных семьях принимают культуру от двух культур. Более того, дети, воспитывающие </w:t>
      </w:r>
      <w:r w:rsidR="006613E2" w:rsidRPr="007128C8">
        <w:rPr>
          <w:rFonts w:ascii="Times New Roman" w:hAnsi="Times New Roman" w:cs="Times New Roman"/>
          <w:sz w:val="28"/>
          <w:szCs w:val="28"/>
        </w:rPr>
        <w:t>в таких семьях наиболее толерантны</w:t>
      </w:r>
      <w:r w:rsidRPr="007128C8">
        <w:rPr>
          <w:rFonts w:ascii="Times New Roman" w:hAnsi="Times New Roman" w:cs="Times New Roman"/>
          <w:sz w:val="28"/>
          <w:szCs w:val="28"/>
        </w:rPr>
        <w:t xml:space="preserve">, что способствует благоприятной атмосфере внутри общества. </w:t>
      </w:r>
    </w:p>
    <w:p w:rsidR="00477560" w:rsidRPr="007128C8" w:rsidRDefault="00042E65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Среди социально-значимых мотивов при выборе партнера может выступать подходящие характеристики типажа, которых нет среди своего социума.</w:t>
      </w:r>
    </w:p>
    <w:p w:rsidR="00042E65" w:rsidRPr="007128C8" w:rsidRDefault="00042E65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На формирование и развитие межэтнических союзов влияет множество факторов (толерантность населения, миграц</w:t>
      </w:r>
      <w:r w:rsidR="006613E2" w:rsidRPr="007128C8">
        <w:rPr>
          <w:rFonts w:ascii="Times New Roman" w:hAnsi="Times New Roman" w:cs="Times New Roman"/>
          <w:sz w:val="28"/>
          <w:szCs w:val="28"/>
        </w:rPr>
        <w:t>ия, народные традиции и т.п.). В современном мире существуе</w:t>
      </w:r>
      <w:r w:rsidRPr="007128C8">
        <w:rPr>
          <w:rFonts w:ascii="Times New Roman" w:hAnsi="Times New Roman" w:cs="Times New Roman"/>
          <w:sz w:val="28"/>
          <w:szCs w:val="28"/>
        </w:rPr>
        <w:t>т много причин для противоречия с</w:t>
      </w:r>
      <w:r w:rsidR="00874197" w:rsidRPr="007128C8">
        <w:rPr>
          <w:rFonts w:ascii="Times New Roman" w:hAnsi="Times New Roman" w:cs="Times New Roman"/>
          <w:sz w:val="28"/>
          <w:szCs w:val="28"/>
        </w:rPr>
        <w:t>оздания таких браков к ним можно отнести: 1) преступность этнического характера; 2) межнациональные конфликты; 3) уровень толерантности населения. Но</w:t>
      </w:r>
      <w:r w:rsidR="00854021" w:rsidRPr="007128C8">
        <w:rPr>
          <w:rFonts w:ascii="Times New Roman" w:hAnsi="Times New Roman" w:cs="Times New Roman"/>
          <w:sz w:val="28"/>
          <w:szCs w:val="28"/>
        </w:rPr>
        <w:t>,</w:t>
      </w:r>
      <w:r w:rsidR="00874197"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="00874197" w:rsidRPr="007128C8">
        <w:rPr>
          <w:rFonts w:ascii="Times New Roman" w:hAnsi="Times New Roman" w:cs="Times New Roman"/>
          <w:sz w:val="28"/>
          <w:szCs w:val="28"/>
        </w:rPr>
        <w:lastRenderedPageBreak/>
        <w:t>тем не менее, развитие межнациональных браков может быть связано как с объективными факторами, например, национальная структура государства, так и субъективными факторами, например, положительный настрой на заключение межнациональных браков.</w:t>
      </w:r>
    </w:p>
    <w:p w:rsidR="00DC4B3D" w:rsidRPr="007128C8" w:rsidRDefault="0005269C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По данным Всероссийской переписи населения, проведенной по состоянию на 9 октября 2002г., численность постоянного населения Российской Федерации составила 145,2 млн.человек [</w:t>
      </w:r>
      <w:r w:rsidR="008D1CA3" w:rsidRPr="007128C8">
        <w:rPr>
          <w:rFonts w:ascii="Times New Roman" w:hAnsi="Times New Roman" w:cs="Times New Roman"/>
          <w:sz w:val="28"/>
          <w:szCs w:val="28"/>
        </w:rPr>
        <w:t>6</w:t>
      </w:r>
      <w:r w:rsidRPr="007128C8">
        <w:rPr>
          <w:rFonts w:ascii="Times New Roman" w:hAnsi="Times New Roman" w:cs="Times New Roman"/>
          <w:sz w:val="28"/>
          <w:szCs w:val="28"/>
        </w:rPr>
        <w:t xml:space="preserve">]. Национальная принадлежность указывалась </w:t>
      </w:r>
      <w:r w:rsidR="009E6248" w:rsidRPr="007128C8">
        <w:rPr>
          <w:rFonts w:ascii="Times New Roman" w:hAnsi="Times New Roman" w:cs="Times New Roman"/>
          <w:sz w:val="28"/>
          <w:szCs w:val="28"/>
        </w:rPr>
        <w:t>со слов,</w:t>
      </w:r>
      <w:r w:rsidRPr="007128C8">
        <w:rPr>
          <w:rFonts w:ascii="Times New Roman" w:hAnsi="Times New Roman" w:cs="Times New Roman"/>
          <w:sz w:val="28"/>
          <w:szCs w:val="28"/>
        </w:rPr>
        <w:t xml:space="preserve"> опрашиваемых, опираясь на самоопределение респондентов и записывались строго с их слов. По обработке результатов было выявлено 140 национальностей. </w:t>
      </w:r>
      <w:r w:rsidR="008D1CA3" w:rsidRPr="007128C8">
        <w:rPr>
          <w:rFonts w:ascii="Times New Roman" w:hAnsi="Times New Roman" w:cs="Times New Roman"/>
          <w:sz w:val="28"/>
          <w:szCs w:val="28"/>
        </w:rPr>
        <w:t xml:space="preserve">По данным Росстата на 2000 год в Российскую Федерацию прибыло 359330 число мигрантов из разных стран. </w:t>
      </w:r>
      <w:r w:rsidR="00636DE3" w:rsidRPr="007128C8">
        <w:rPr>
          <w:rFonts w:ascii="Times New Roman" w:hAnsi="Times New Roman" w:cs="Times New Roman"/>
          <w:sz w:val="28"/>
          <w:szCs w:val="28"/>
        </w:rPr>
        <w:t>Спустя 8 лет, 14 октября 2010 года, по данным Всероссийской переписи населения, численность постоянного населения РФ составила 142,9 млн.человек [</w:t>
      </w:r>
      <w:r w:rsidR="008D1CA3" w:rsidRPr="007128C8">
        <w:rPr>
          <w:rFonts w:ascii="Times New Roman" w:hAnsi="Times New Roman" w:cs="Times New Roman"/>
          <w:sz w:val="28"/>
          <w:szCs w:val="28"/>
        </w:rPr>
        <w:t>7</w:t>
      </w:r>
      <w:r w:rsidR="00636DE3" w:rsidRPr="007128C8">
        <w:rPr>
          <w:rFonts w:ascii="Times New Roman" w:hAnsi="Times New Roman" w:cs="Times New Roman"/>
          <w:sz w:val="28"/>
          <w:szCs w:val="28"/>
        </w:rPr>
        <w:t>]</w:t>
      </w:r>
      <w:r w:rsidR="008D1CA3" w:rsidRPr="007128C8">
        <w:rPr>
          <w:rFonts w:ascii="Times New Roman" w:hAnsi="Times New Roman" w:cs="Times New Roman"/>
          <w:sz w:val="28"/>
          <w:szCs w:val="28"/>
        </w:rPr>
        <w:t xml:space="preserve"> и прибыло 191656 число мигрантов</w:t>
      </w:r>
      <w:r w:rsidR="00636DE3" w:rsidRPr="007128C8">
        <w:rPr>
          <w:rFonts w:ascii="Times New Roman" w:hAnsi="Times New Roman" w:cs="Times New Roman"/>
          <w:sz w:val="28"/>
          <w:szCs w:val="28"/>
        </w:rPr>
        <w:t xml:space="preserve">. Делаем вывод, что число домохозяйств </w:t>
      </w:r>
      <w:r w:rsidR="00DC4B3D" w:rsidRPr="007128C8">
        <w:rPr>
          <w:rFonts w:ascii="Times New Roman" w:hAnsi="Times New Roman" w:cs="Times New Roman"/>
          <w:sz w:val="28"/>
          <w:szCs w:val="28"/>
        </w:rPr>
        <w:t>уменьшилось</w:t>
      </w:r>
      <w:r w:rsidR="00636DE3" w:rsidRPr="007128C8">
        <w:rPr>
          <w:rFonts w:ascii="Times New Roman" w:hAnsi="Times New Roman" w:cs="Times New Roman"/>
          <w:sz w:val="28"/>
          <w:szCs w:val="28"/>
        </w:rPr>
        <w:t xml:space="preserve"> на 2,5% за счет сокр</w:t>
      </w:r>
      <w:r w:rsidR="00AF61D3" w:rsidRPr="007128C8">
        <w:rPr>
          <w:rFonts w:ascii="Times New Roman" w:hAnsi="Times New Roman" w:cs="Times New Roman"/>
          <w:sz w:val="28"/>
          <w:szCs w:val="28"/>
        </w:rPr>
        <w:t xml:space="preserve">ащения числа таких домохозяйств. </w:t>
      </w:r>
      <w:r w:rsidR="00636DE3" w:rsidRPr="007128C8">
        <w:rPr>
          <w:rFonts w:ascii="Times New Roman" w:hAnsi="Times New Roman" w:cs="Times New Roman"/>
          <w:sz w:val="28"/>
          <w:szCs w:val="28"/>
        </w:rPr>
        <w:t>Анализ статистических данных показывает, что растет количество межнациональных браков, сок</w:t>
      </w:r>
      <w:r w:rsidR="00DC4B3D" w:rsidRPr="007128C8">
        <w:rPr>
          <w:rFonts w:ascii="Times New Roman" w:hAnsi="Times New Roman" w:cs="Times New Roman"/>
          <w:sz w:val="28"/>
          <w:szCs w:val="28"/>
        </w:rPr>
        <w:t>ращение мононациональных браков.</w:t>
      </w:r>
    </w:p>
    <w:p w:rsidR="00636DE3" w:rsidRPr="007128C8" w:rsidRDefault="00DC4B3D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Опираясь на аргументы </w:t>
      </w:r>
      <w:r w:rsidR="00413EA2" w:rsidRPr="007128C8">
        <w:rPr>
          <w:rFonts w:ascii="Times New Roman" w:hAnsi="Times New Roman" w:cs="Times New Roman"/>
          <w:sz w:val="28"/>
          <w:szCs w:val="28"/>
        </w:rPr>
        <w:t xml:space="preserve">С.В. </w:t>
      </w:r>
      <w:r w:rsidR="00636DE3" w:rsidRPr="007128C8">
        <w:rPr>
          <w:rFonts w:ascii="Times New Roman" w:hAnsi="Times New Roman" w:cs="Times New Roman"/>
          <w:sz w:val="28"/>
          <w:szCs w:val="28"/>
        </w:rPr>
        <w:t xml:space="preserve">Корнеевой в отношении применения феноменологического подхода к изучению межнациональных браков. Во-первых, брак – реальность, где проявляются социальные взаимодействия брачных партнеров, которые имеют «общую основу в повседневной жизни», – это регулярность межличностного общения и совместность проживания. Во-вторых, брак – реальность, где действует ситуация «лицом к лицу», выраженная в субъективности «непосредственной данности партнера и его действий» и имеющая первостепенное значение для построения и жизненного функционирования брачных отношений. В-третьих, брак – реальность, воплощенная через жизнь дома – родного, первично конструированного, совместного мира супругов. В-четвертых, брак – реальность, в которой процесс межличностной коммуникации между </w:t>
      </w:r>
      <w:r w:rsidR="00636DE3" w:rsidRPr="007128C8">
        <w:rPr>
          <w:rFonts w:ascii="Times New Roman" w:hAnsi="Times New Roman" w:cs="Times New Roman"/>
          <w:sz w:val="28"/>
          <w:szCs w:val="28"/>
        </w:rPr>
        <w:lastRenderedPageBreak/>
        <w:t>брачными партнерами позволяет строить брачные отношения и понимать субъективность партнера и доступ к ней [</w:t>
      </w:r>
      <w:r w:rsidR="005C1279" w:rsidRPr="007128C8">
        <w:rPr>
          <w:rFonts w:ascii="Times New Roman" w:hAnsi="Times New Roman" w:cs="Times New Roman"/>
          <w:sz w:val="28"/>
          <w:szCs w:val="28"/>
        </w:rPr>
        <w:t>4</w:t>
      </w:r>
      <w:r w:rsidR="00636DE3" w:rsidRPr="007128C8">
        <w:rPr>
          <w:rFonts w:ascii="Times New Roman" w:hAnsi="Times New Roman" w:cs="Times New Roman"/>
          <w:sz w:val="28"/>
          <w:szCs w:val="28"/>
        </w:rPr>
        <w:t>].</w:t>
      </w:r>
    </w:p>
    <w:p w:rsidR="00DC4B3D" w:rsidRPr="007128C8" w:rsidRDefault="00DC4B3D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Среди большинства национальностей России смешанные браки составляют от 20 до 40%, среди русского населения межнациональных браков 15%. </w:t>
      </w:r>
      <w:r w:rsidR="004F1098" w:rsidRPr="007128C8">
        <w:rPr>
          <w:rFonts w:ascii="Times New Roman" w:hAnsi="Times New Roman" w:cs="Times New Roman"/>
          <w:sz w:val="28"/>
          <w:szCs w:val="28"/>
        </w:rPr>
        <w:t xml:space="preserve">Это обусловлено тем, что, несмотря на ход урбанизации и область межэтнического населения увеличивается, остаются этнические общности с моноэтническим составом, а это большая вероятность того, что брак заключится с партнером одной национальности. </w:t>
      </w:r>
    </w:p>
    <w:p w:rsidR="00874197" w:rsidRPr="007128C8" w:rsidRDefault="00361D00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С целью выявления отношения молодежи к межнациональным бракам было проведено диагностическое</w:t>
      </w:r>
      <w:r w:rsidR="009D4D9A" w:rsidRPr="007128C8">
        <w:rPr>
          <w:rFonts w:ascii="Times New Roman" w:hAnsi="Times New Roman" w:cs="Times New Roman"/>
          <w:sz w:val="28"/>
          <w:szCs w:val="28"/>
        </w:rPr>
        <w:t xml:space="preserve"> и</w:t>
      </w:r>
      <w:r w:rsidRPr="007128C8">
        <w:rPr>
          <w:rFonts w:ascii="Times New Roman" w:hAnsi="Times New Roman" w:cs="Times New Roman"/>
          <w:sz w:val="28"/>
          <w:szCs w:val="28"/>
        </w:rPr>
        <w:t xml:space="preserve">сследование, </w:t>
      </w:r>
      <w:r w:rsidR="009D4D9A" w:rsidRPr="007128C8">
        <w:rPr>
          <w:rFonts w:ascii="Times New Roman" w:hAnsi="Times New Roman" w:cs="Times New Roman"/>
          <w:sz w:val="28"/>
          <w:szCs w:val="28"/>
        </w:rPr>
        <w:t>использован метод анкетирования</w:t>
      </w:r>
      <w:r w:rsidR="00200DA2" w:rsidRPr="007128C8">
        <w:rPr>
          <w:rFonts w:ascii="Times New Roman" w:hAnsi="Times New Roman" w:cs="Times New Roman"/>
          <w:sz w:val="28"/>
          <w:szCs w:val="28"/>
        </w:rPr>
        <w:t>.</w:t>
      </w:r>
    </w:p>
    <w:p w:rsidR="009D4D9A" w:rsidRPr="007128C8" w:rsidRDefault="00B36B3C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В анкетировании приняло участие 45 человек из них 22 человека из МБОУ «Мужевская СОШ им.</w:t>
      </w:r>
      <w:r w:rsidR="00985540"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Pr="007128C8">
        <w:rPr>
          <w:rFonts w:ascii="Times New Roman" w:hAnsi="Times New Roman" w:cs="Times New Roman"/>
          <w:sz w:val="28"/>
          <w:szCs w:val="28"/>
        </w:rPr>
        <w:t>Н.В.</w:t>
      </w:r>
      <w:r w:rsidR="00985540"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Pr="007128C8">
        <w:rPr>
          <w:rFonts w:ascii="Times New Roman" w:hAnsi="Times New Roman" w:cs="Times New Roman"/>
          <w:sz w:val="28"/>
          <w:szCs w:val="28"/>
        </w:rPr>
        <w:t xml:space="preserve">Архангельского» </w:t>
      </w:r>
      <w:r w:rsidR="007F03B9" w:rsidRPr="007128C8">
        <w:rPr>
          <w:rFonts w:ascii="Times New Roman" w:hAnsi="Times New Roman" w:cs="Times New Roman"/>
          <w:sz w:val="28"/>
          <w:szCs w:val="28"/>
        </w:rPr>
        <w:t xml:space="preserve">(ЯНАО с.Мужи) </w:t>
      </w:r>
      <w:r w:rsidRPr="007128C8">
        <w:rPr>
          <w:rFonts w:ascii="Times New Roman" w:hAnsi="Times New Roman" w:cs="Times New Roman"/>
          <w:sz w:val="28"/>
          <w:szCs w:val="28"/>
        </w:rPr>
        <w:t xml:space="preserve">и 23 студента Курганского Государственного Университета </w:t>
      </w:r>
      <w:r w:rsidR="007F03B9" w:rsidRPr="007128C8">
        <w:rPr>
          <w:rFonts w:ascii="Times New Roman" w:hAnsi="Times New Roman" w:cs="Times New Roman"/>
          <w:sz w:val="28"/>
          <w:szCs w:val="28"/>
        </w:rPr>
        <w:t xml:space="preserve">(г. Курган) </w:t>
      </w:r>
      <w:r w:rsidRPr="007128C8">
        <w:rPr>
          <w:rFonts w:ascii="Times New Roman" w:hAnsi="Times New Roman" w:cs="Times New Roman"/>
          <w:sz w:val="28"/>
          <w:szCs w:val="28"/>
        </w:rPr>
        <w:t>направления подготовки «Организация работы с молодежью»</w:t>
      </w:r>
      <w:r w:rsidR="000911AF" w:rsidRPr="007128C8">
        <w:rPr>
          <w:rFonts w:ascii="Times New Roman" w:hAnsi="Times New Roman" w:cs="Times New Roman"/>
          <w:sz w:val="28"/>
          <w:szCs w:val="28"/>
        </w:rPr>
        <w:t xml:space="preserve"> (</w:t>
      </w:r>
      <w:r w:rsidR="00B74F28" w:rsidRPr="007128C8">
        <w:rPr>
          <w:rFonts w:ascii="Times New Roman" w:hAnsi="Times New Roman" w:cs="Times New Roman"/>
          <w:sz w:val="28"/>
          <w:szCs w:val="28"/>
        </w:rPr>
        <w:t>46,7% - мужчины, 53,3%</w:t>
      </w:r>
      <w:r w:rsidR="000911AF" w:rsidRPr="007128C8">
        <w:rPr>
          <w:rFonts w:ascii="Times New Roman" w:hAnsi="Times New Roman" w:cs="Times New Roman"/>
          <w:sz w:val="28"/>
          <w:szCs w:val="28"/>
        </w:rPr>
        <w:t xml:space="preserve"> – женщины)</w:t>
      </w:r>
      <w:r w:rsidR="00B74F28" w:rsidRPr="007128C8">
        <w:rPr>
          <w:rFonts w:ascii="Times New Roman" w:hAnsi="Times New Roman" w:cs="Times New Roman"/>
          <w:sz w:val="28"/>
          <w:szCs w:val="28"/>
        </w:rPr>
        <w:t xml:space="preserve"> в возрасте от 16 до 21 года (40% – от 16 до 17 и 60%</w:t>
      </w:r>
      <w:r w:rsidR="000911AF" w:rsidRPr="007128C8">
        <w:rPr>
          <w:rFonts w:ascii="Times New Roman" w:hAnsi="Times New Roman" w:cs="Times New Roman"/>
          <w:sz w:val="28"/>
          <w:szCs w:val="28"/>
        </w:rPr>
        <w:t xml:space="preserve"> – от 18 до 24). </w:t>
      </w:r>
      <w:r w:rsidR="00B74F28" w:rsidRPr="007128C8">
        <w:rPr>
          <w:rFonts w:ascii="Times New Roman" w:hAnsi="Times New Roman" w:cs="Times New Roman"/>
          <w:sz w:val="28"/>
          <w:szCs w:val="28"/>
        </w:rPr>
        <w:t xml:space="preserve">97,8% опрошенных </w:t>
      </w:r>
      <w:r w:rsidR="00985737" w:rsidRPr="007128C8">
        <w:rPr>
          <w:rFonts w:ascii="Times New Roman" w:hAnsi="Times New Roman" w:cs="Times New Roman"/>
          <w:sz w:val="28"/>
          <w:szCs w:val="28"/>
        </w:rPr>
        <w:t>не состои</w:t>
      </w:r>
      <w:r w:rsidR="00B74F28" w:rsidRPr="007128C8">
        <w:rPr>
          <w:rFonts w:ascii="Times New Roman" w:hAnsi="Times New Roman" w:cs="Times New Roman"/>
          <w:sz w:val="28"/>
          <w:szCs w:val="28"/>
        </w:rPr>
        <w:t xml:space="preserve">т в браке, 2,2% находится на данный момент в браке. </w:t>
      </w:r>
    </w:p>
    <w:p w:rsidR="00B74F28" w:rsidRPr="007128C8" w:rsidRDefault="00551DE1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Анкета состояла из 13 вопросов, которые, на наш взгляд, наиболее точно помогли раскрыть тему исследования.</w:t>
      </w:r>
    </w:p>
    <w:p w:rsidR="00551DE1" w:rsidRPr="007128C8" w:rsidRDefault="00450EE1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На представленный нами вопрос: «Как Вы относитесь к представителям другой национальности?», был очень актуален и важен, так как он показывает степень толерантности опрашиваемой молодежи. Мы получили следующие результаты (рис.1), где видим, что 46,7% «скорее положительно, неприязни не испытываю» </w:t>
      </w:r>
      <w:r w:rsidR="0021506C" w:rsidRPr="007128C8">
        <w:rPr>
          <w:rFonts w:ascii="Times New Roman" w:hAnsi="Times New Roman" w:cs="Times New Roman"/>
          <w:sz w:val="28"/>
          <w:szCs w:val="28"/>
        </w:rPr>
        <w:t xml:space="preserve">является наиболее часто выбираемым ответом, чуть меньше (33,3%) отметили вариант «с симпатией, с удовольствием с ними общаюсь». 17,8% опрашиваемых никак не относятся к представителям другой национальности. И 2,2% указали, что негативно настроены, но, тем не менее, без агрессии. Особо хочется отметить, что </w:t>
      </w:r>
      <w:r w:rsidR="0021506C" w:rsidRPr="007128C8">
        <w:rPr>
          <w:rFonts w:ascii="Times New Roman" w:hAnsi="Times New Roman" w:cs="Times New Roman"/>
          <w:sz w:val="28"/>
          <w:szCs w:val="28"/>
        </w:rPr>
        <w:lastRenderedPageBreak/>
        <w:t xml:space="preserve">никто из респондентов не указал, что представители другой национальности вызывают у него агрессию и раздражение. </w:t>
      </w:r>
    </w:p>
    <w:p w:rsidR="0021506C" w:rsidRPr="007128C8" w:rsidRDefault="00D1064D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Опираясь на</w:t>
      </w:r>
      <w:r w:rsidR="0021506C" w:rsidRPr="007128C8">
        <w:rPr>
          <w:rFonts w:ascii="Times New Roman" w:hAnsi="Times New Roman" w:cs="Times New Roman"/>
          <w:sz w:val="28"/>
          <w:szCs w:val="28"/>
        </w:rPr>
        <w:t xml:space="preserve"> данные</w:t>
      </w:r>
      <w:r w:rsidRPr="007128C8">
        <w:rPr>
          <w:rFonts w:ascii="Times New Roman" w:hAnsi="Times New Roman" w:cs="Times New Roman"/>
          <w:sz w:val="28"/>
          <w:szCs w:val="28"/>
        </w:rPr>
        <w:t>,</w:t>
      </w:r>
      <w:r w:rsidR="00361D00" w:rsidRPr="007128C8">
        <w:rPr>
          <w:rFonts w:ascii="Times New Roman" w:hAnsi="Times New Roman" w:cs="Times New Roman"/>
          <w:sz w:val="28"/>
          <w:szCs w:val="28"/>
        </w:rPr>
        <w:t xml:space="preserve"> делаю</w:t>
      </w:r>
      <w:r w:rsidR="0021506C" w:rsidRPr="007128C8">
        <w:rPr>
          <w:rFonts w:ascii="Times New Roman" w:hAnsi="Times New Roman" w:cs="Times New Roman"/>
          <w:sz w:val="28"/>
          <w:szCs w:val="28"/>
        </w:rPr>
        <w:t xml:space="preserve"> вывод, что опрашиваемая молодежь </w:t>
      </w:r>
      <w:r w:rsidRPr="007128C8">
        <w:rPr>
          <w:rFonts w:ascii="Times New Roman" w:hAnsi="Times New Roman" w:cs="Times New Roman"/>
          <w:sz w:val="28"/>
          <w:szCs w:val="28"/>
        </w:rPr>
        <w:t xml:space="preserve">проявляет в высокой степени толерантность по отношению к другим этнокультурным общностям. Показатель с низким уровнем указывает о наличии группы людей с сочетанием черт, как толерантных, так и интолерантных. </w:t>
      </w:r>
      <w:r w:rsidR="0066746A" w:rsidRPr="007128C8">
        <w:rPr>
          <w:rFonts w:ascii="Times New Roman" w:hAnsi="Times New Roman" w:cs="Times New Roman"/>
          <w:sz w:val="28"/>
          <w:szCs w:val="28"/>
        </w:rPr>
        <w:t>Это указывает на то, что в одних социальных ситуациях они могут демонстрировать двойственное отношение.</w:t>
      </w:r>
    </w:p>
    <w:p w:rsidR="002C7F86" w:rsidRPr="007128C8" w:rsidRDefault="00450EE1" w:rsidP="007128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45E7BB" wp14:editId="4CD7A575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50EE1" w:rsidRPr="007128C8" w:rsidRDefault="0066746A" w:rsidP="007128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Рис.1 «Как Вы относитесь к представителям другой национальности?»</w:t>
      </w:r>
    </w:p>
    <w:p w:rsidR="0066746A" w:rsidRPr="007128C8" w:rsidRDefault="0066746A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Следующий вопрос носил формулировку «Смогли бы Вы сами вступить в брак с представителем другой национальности?». </w:t>
      </w:r>
      <w:r w:rsidR="00FB3E0F" w:rsidRPr="007128C8">
        <w:rPr>
          <w:rFonts w:ascii="Times New Roman" w:hAnsi="Times New Roman" w:cs="Times New Roman"/>
          <w:sz w:val="28"/>
          <w:szCs w:val="28"/>
        </w:rPr>
        <w:t>66,7% опрашиваемых</w:t>
      </w:r>
      <w:r w:rsidRPr="007128C8">
        <w:rPr>
          <w:rFonts w:ascii="Times New Roman" w:hAnsi="Times New Roman" w:cs="Times New Roman"/>
          <w:sz w:val="28"/>
          <w:szCs w:val="28"/>
        </w:rPr>
        <w:t xml:space="preserve"> ответили положительно, 6,6%</w:t>
      </w:r>
      <w:r w:rsidR="00FB3E0F" w:rsidRPr="007128C8">
        <w:rPr>
          <w:rFonts w:ascii="Times New Roman" w:hAnsi="Times New Roman" w:cs="Times New Roman"/>
          <w:sz w:val="28"/>
          <w:szCs w:val="28"/>
        </w:rPr>
        <w:t xml:space="preserve"> - отрицательно и 26,7% затрудняются в ответе. </w:t>
      </w:r>
    </w:p>
    <w:p w:rsidR="00FB3E0F" w:rsidRPr="007128C8" w:rsidRDefault="00FB3E0F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Следует вывод, что большинство респондентов не против заключить брак с человеком другой национальности. Но на вопрос «Готовы ли сменить р</w:t>
      </w:r>
      <w:r w:rsidR="0017752F" w:rsidRPr="007128C8">
        <w:rPr>
          <w:rFonts w:ascii="Times New Roman" w:hAnsi="Times New Roman" w:cs="Times New Roman"/>
          <w:sz w:val="28"/>
          <w:szCs w:val="28"/>
        </w:rPr>
        <w:t>елигию после вступления в брак с представителем другой религии?»</w:t>
      </w:r>
      <w:r w:rsidR="006D42D1" w:rsidRPr="007128C8">
        <w:rPr>
          <w:rFonts w:ascii="Times New Roman" w:hAnsi="Times New Roman" w:cs="Times New Roman"/>
          <w:sz w:val="28"/>
          <w:szCs w:val="28"/>
        </w:rPr>
        <w:t xml:space="preserve"> (рис.2)</w:t>
      </w:r>
      <w:r w:rsidR="0017752F" w:rsidRPr="007128C8">
        <w:rPr>
          <w:rFonts w:ascii="Times New Roman" w:hAnsi="Times New Roman" w:cs="Times New Roman"/>
          <w:sz w:val="28"/>
          <w:szCs w:val="28"/>
        </w:rPr>
        <w:t xml:space="preserve"> лишь 13,3% отметили утвердительно «да», а больше склоны к положительному, нежели к отрицательному </w:t>
      </w:r>
      <w:r w:rsidR="006D42D1" w:rsidRPr="007128C8">
        <w:rPr>
          <w:rFonts w:ascii="Times New Roman" w:hAnsi="Times New Roman" w:cs="Times New Roman"/>
          <w:sz w:val="28"/>
          <w:szCs w:val="28"/>
        </w:rPr>
        <w:t xml:space="preserve">- </w:t>
      </w:r>
      <w:r w:rsidR="0017752F" w:rsidRPr="007128C8">
        <w:rPr>
          <w:rFonts w:ascii="Times New Roman" w:hAnsi="Times New Roman" w:cs="Times New Roman"/>
          <w:sz w:val="28"/>
          <w:szCs w:val="28"/>
        </w:rPr>
        <w:t xml:space="preserve">31,1%. Утвердительное «нет» указали 26,7%, но больше склонных к отрицательному, нежели к </w:t>
      </w:r>
      <w:r w:rsidR="0017752F" w:rsidRPr="007128C8">
        <w:rPr>
          <w:rFonts w:ascii="Times New Roman" w:hAnsi="Times New Roman" w:cs="Times New Roman"/>
          <w:sz w:val="28"/>
          <w:szCs w:val="28"/>
        </w:rPr>
        <w:lastRenderedPageBreak/>
        <w:t>положительному оказалось 15,6%. Нейтрально к религии относятся 13,3% респондента.</w:t>
      </w:r>
    </w:p>
    <w:p w:rsidR="006D42D1" w:rsidRPr="007128C8" w:rsidRDefault="006D42D1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F36002" wp14:editId="1EB6F2C9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53237" w:rsidRPr="007128C8" w:rsidRDefault="00753237" w:rsidP="007128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Рис.2</w:t>
      </w:r>
      <w:r w:rsidR="000E69E1" w:rsidRPr="007128C8">
        <w:rPr>
          <w:rFonts w:ascii="Times New Roman" w:hAnsi="Times New Roman" w:cs="Times New Roman"/>
          <w:sz w:val="28"/>
          <w:szCs w:val="28"/>
        </w:rPr>
        <w:t xml:space="preserve"> «Смогли бы Вы сменить религию после вступления в брак с представителем другой религии?»</w:t>
      </w:r>
    </w:p>
    <w:p w:rsidR="0017752F" w:rsidRPr="007128C8" w:rsidRDefault="00361D00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Таким образом, делаю</w:t>
      </w:r>
      <w:r w:rsidR="0017752F" w:rsidRPr="007128C8">
        <w:rPr>
          <w:rFonts w:ascii="Times New Roman" w:hAnsi="Times New Roman" w:cs="Times New Roman"/>
          <w:sz w:val="28"/>
          <w:szCs w:val="28"/>
        </w:rPr>
        <w:t xml:space="preserve"> вывод, что большинство участвующих в исследовании не против </w:t>
      </w:r>
      <w:r w:rsidR="006D42D1" w:rsidRPr="007128C8">
        <w:rPr>
          <w:rFonts w:ascii="Times New Roman" w:hAnsi="Times New Roman" w:cs="Times New Roman"/>
          <w:sz w:val="28"/>
          <w:szCs w:val="28"/>
        </w:rPr>
        <w:t xml:space="preserve">заключить брак с представителем другой национальности, но сменить религию не готовы, либо ставят этот вопрос под сомнение. </w:t>
      </w:r>
    </w:p>
    <w:p w:rsidR="006D42D1" w:rsidRPr="007128C8" w:rsidRDefault="00361D00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Б</w:t>
      </w:r>
      <w:r w:rsidR="006D42D1" w:rsidRPr="007128C8">
        <w:rPr>
          <w:rFonts w:ascii="Times New Roman" w:hAnsi="Times New Roman" w:cs="Times New Roman"/>
          <w:sz w:val="28"/>
          <w:szCs w:val="28"/>
        </w:rPr>
        <w:t>ыл поставлен вопрос</w:t>
      </w:r>
      <w:r w:rsidR="00EB43BD" w:rsidRPr="007128C8">
        <w:rPr>
          <w:rFonts w:ascii="Times New Roman" w:hAnsi="Times New Roman" w:cs="Times New Roman"/>
          <w:sz w:val="28"/>
          <w:szCs w:val="28"/>
        </w:rPr>
        <w:t xml:space="preserve"> оценки</w:t>
      </w:r>
      <w:r w:rsidR="006D42D1"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="00EB43BD" w:rsidRPr="007128C8">
        <w:rPr>
          <w:rFonts w:ascii="Times New Roman" w:hAnsi="Times New Roman" w:cs="Times New Roman"/>
          <w:sz w:val="28"/>
          <w:szCs w:val="28"/>
        </w:rPr>
        <w:t>их отношения</w:t>
      </w:r>
      <w:r w:rsidR="006D42D1" w:rsidRPr="007128C8">
        <w:rPr>
          <w:rFonts w:ascii="Times New Roman" w:hAnsi="Times New Roman" w:cs="Times New Roman"/>
          <w:sz w:val="28"/>
          <w:szCs w:val="28"/>
        </w:rPr>
        <w:t xml:space="preserve"> к межнациональным бракам</w:t>
      </w:r>
      <w:r w:rsidR="00EB43BD" w:rsidRPr="007128C8">
        <w:rPr>
          <w:rFonts w:ascii="Times New Roman" w:hAnsi="Times New Roman" w:cs="Times New Roman"/>
          <w:sz w:val="28"/>
          <w:szCs w:val="28"/>
        </w:rPr>
        <w:t xml:space="preserve"> (рис.3).</w:t>
      </w:r>
    </w:p>
    <w:p w:rsidR="00EB43BD" w:rsidRPr="007128C8" w:rsidRDefault="00EB43BD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57,8% респондентов отметили положительное отнош</w:t>
      </w:r>
      <w:r w:rsidR="00134FED" w:rsidRPr="007128C8">
        <w:rPr>
          <w:rFonts w:ascii="Times New Roman" w:hAnsi="Times New Roman" w:cs="Times New Roman"/>
          <w:sz w:val="28"/>
          <w:szCs w:val="28"/>
        </w:rPr>
        <w:t>ение, 11,1% - скорее положительное и 31,1% остались при нейтральном отношении. Никто из участников не отметил «скорее отрицательное» и «отрицательное».</w:t>
      </w:r>
    </w:p>
    <w:p w:rsidR="00EB43BD" w:rsidRPr="007128C8" w:rsidRDefault="00EB43BD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8CDC7D" wp14:editId="15F38E97">
            <wp:extent cx="5486400" cy="32004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53237" w:rsidRPr="007128C8" w:rsidRDefault="00753237" w:rsidP="007128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Рис.3</w:t>
      </w:r>
      <w:r w:rsidR="009F7ECC" w:rsidRPr="007128C8">
        <w:rPr>
          <w:rFonts w:ascii="Times New Roman" w:hAnsi="Times New Roman" w:cs="Times New Roman"/>
          <w:sz w:val="28"/>
          <w:szCs w:val="28"/>
        </w:rPr>
        <w:t xml:space="preserve"> «Оцените Ваше отношение к межнациональным бракам»</w:t>
      </w:r>
    </w:p>
    <w:p w:rsidR="00134FED" w:rsidRPr="007128C8" w:rsidRDefault="00361D00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Делаю</w:t>
      </w:r>
      <w:r w:rsidR="00134FED" w:rsidRPr="007128C8">
        <w:rPr>
          <w:rFonts w:ascii="Times New Roman" w:hAnsi="Times New Roman" w:cs="Times New Roman"/>
          <w:sz w:val="28"/>
          <w:szCs w:val="28"/>
        </w:rPr>
        <w:t xml:space="preserve"> вывод, что у молодежи складывается положительное отношение к межнациональным бракам. Что не удивительно, потому что по выше приведенным данным 66,7% готовы заключить брак с человеком другой национальности. </w:t>
      </w:r>
    </w:p>
    <w:p w:rsidR="0066746A" w:rsidRPr="007128C8" w:rsidRDefault="00675F1A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Ставя вопрос отношения к межнациональным бракам в обобщенном виде, нужно не забывать, что это может произойти и в </w:t>
      </w:r>
      <w:r w:rsidR="007F03B9" w:rsidRPr="007128C8">
        <w:rPr>
          <w:rFonts w:ascii="Times New Roman" w:hAnsi="Times New Roman" w:cs="Times New Roman"/>
          <w:sz w:val="28"/>
          <w:szCs w:val="28"/>
        </w:rPr>
        <w:t>вашей семье. Опираясь на это, был сформулирован</w:t>
      </w:r>
      <w:r w:rsidRPr="007128C8">
        <w:rPr>
          <w:rFonts w:ascii="Times New Roman" w:hAnsi="Times New Roman" w:cs="Times New Roman"/>
          <w:sz w:val="28"/>
          <w:szCs w:val="28"/>
        </w:rPr>
        <w:t xml:space="preserve"> вопрос: «Как бы Вы отреагировали, если бы кто-нибудь из Ваших родственников или знакомых вступил в брак с представителем другой национальности?» и</w:t>
      </w:r>
      <w:r w:rsidR="00753237" w:rsidRPr="007128C8">
        <w:rPr>
          <w:rFonts w:ascii="Times New Roman" w:hAnsi="Times New Roman" w:cs="Times New Roman"/>
          <w:sz w:val="28"/>
          <w:szCs w:val="28"/>
        </w:rPr>
        <w:t xml:space="preserve"> получили следующие результаты (рис.4). 48,9% ответили одобрительно</w:t>
      </w:r>
      <w:r w:rsidR="00001977" w:rsidRPr="007128C8">
        <w:rPr>
          <w:rFonts w:ascii="Times New Roman" w:hAnsi="Times New Roman" w:cs="Times New Roman"/>
          <w:sz w:val="28"/>
          <w:szCs w:val="28"/>
        </w:rPr>
        <w:t>;</w:t>
      </w:r>
      <w:r w:rsidR="00753237" w:rsidRPr="007128C8">
        <w:rPr>
          <w:rFonts w:ascii="Times New Roman" w:hAnsi="Times New Roman" w:cs="Times New Roman"/>
          <w:sz w:val="28"/>
          <w:szCs w:val="28"/>
        </w:rPr>
        <w:t xml:space="preserve"> 46,7% указали, что это выбор двух вз</w:t>
      </w:r>
      <w:r w:rsidR="00001977" w:rsidRPr="007128C8">
        <w:rPr>
          <w:rFonts w:ascii="Times New Roman" w:hAnsi="Times New Roman" w:cs="Times New Roman"/>
          <w:sz w:val="28"/>
          <w:szCs w:val="28"/>
        </w:rPr>
        <w:t>рослых, но в целом одобрительно;</w:t>
      </w:r>
      <w:r w:rsidR="00753237" w:rsidRPr="007128C8">
        <w:rPr>
          <w:rFonts w:ascii="Times New Roman" w:hAnsi="Times New Roman" w:cs="Times New Roman"/>
          <w:sz w:val="28"/>
          <w:szCs w:val="28"/>
        </w:rPr>
        <w:t xml:space="preserve"> 4,4% считают, что не желательно, чтобы такой брак был, но если так произойдет, то возражать не будут. </w:t>
      </w:r>
      <w:r w:rsidR="000E69E1" w:rsidRPr="007128C8">
        <w:rPr>
          <w:rFonts w:ascii="Times New Roman" w:hAnsi="Times New Roman" w:cs="Times New Roman"/>
          <w:sz w:val="28"/>
          <w:szCs w:val="28"/>
        </w:rPr>
        <w:t>Но никто из участников не ответил категоричным возражением.</w:t>
      </w:r>
    </w:p>
    <w:p w:rsidR="00675F1A" w:rsidRPr="007128C8" w:rsidRDefault="00753237" w:rsidP="007128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B1EEFA" wp14:editId="3429C889">
            <wp:extent cx="5486400" cy="32004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77560" w:rsidRPr="007128C8" w:rsidRDefault="00753237" w:rsidP="007128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Рис.4 </w:t>
      </w:r>
      <w:r w:rsidR="000E69E1" w:rsidRPr="007128C8">
        <w:rPr>
          <w:rFonts w:ascii="Times New Roman" w:hAnsi="Times New Roman" w:cs="Times New Roman"/>
          <w:sz w:val="28"/>
          <w:szCs w:val="28"/>
        </w:rPr>
        <w:t>«Как бы Вы отреагировали, если бы кто-нибудь из Ваших родственников или знакомых вступил в брак с представителем другой национальности?»</w:t>
      </w:r>
    </w:p>
    <w:p w:rsidR="000E69E1" w:rsidRPr="007128C8" w:rsidRDefault="000E69E1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Де</w:t>
      </w:r>
      <w:r w:rsidR="007F03B9" w:rsidRPr="007128C8">
        <w:rPr>
          <w:rFonts w:ascii="Times New Roman" w:hAnsi="Times New Roman" w:cs="Times New Roman"/>
          <w:sz w:val="28"/>
          <w:szCs w:val="28"/>
        </w:rPr>
        <w:t>лая вывод по данному вопросу,</w:t>
      </w:r>
      <w:r w:rsidR="00361D00" w:rsidRPr="007128C8">
        <w:rPr>
          <w:rFonts w:ascii="Times New Roman" w:hAnsi="Times New Roman" w:cs="Times New Roman"/>
          <w:sz w:val="28"/>
          <w:szCs w:val="28"/>
        </w:rPr>
        <w:t xml:space="preserve"> пришла</w:t>
      </w:r>
      <w:r w:rsidRPr="007128C8">
        <w:rPr>
          <w:rFonts w:ascii="Times New Roman" w:hAnsi="Times New Roman" w:cs="Times New Roman"/>
          <w:sz w:val="28"/>
          <w:szCs w:val="28"/>
        </w:rPr>
        <w:t xml:space="preserve"> к мнению, что большинство респондентов положительно отнесутся к заключению брака своего родственника с представителем другой этнической культуры. </w:t>
      </w:r>
      <w:r w:rsidR="00F60D82" w:rsidRPr="007128C8">
        <w:rPr>
          <w:rFonts w:ascii="Times New Roman" w:hAnsi="Times New Roman" w:cs="Times New Roman"/>
          <w:sz w:val="28"/>
          <w:szCs w:val="28"/>
        </w:rPr>
        <w:t>Что никак не противостоит выше полученным результатам.</w:t>
      </w:r>
    </w:p>
    <w:p w:rsidR="00F60D82" w:rsidRPr="007128C8" w:rsidRDefault="007F03B9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Б</w:t>
      </w:r>
      <w:r w:rsidR="00F60D82" w:rsidRPr="007128C8">
        <w:rPr>
          <w:rFonts w:ascii="Times New Roman" w:hAnsi="Times New Roman" w:cs="Times New Roman"/>
          <w:sz w:val="28"/>
          <w:szCs w:val="28"/>
        </w:rPr>
        <w:t xml:space="preserve">ыло предложено проранжировать, что могло повлиять на их мнение по отношению межнациональных браков (таб.1). </w:t>
      </w:r>
      <w:r w:rsidR="00676213" w:rsidRPr="007128C8">
        <w:rPr>
          <w:rFonts w:ascii="Times New Roman" w:hAnsi="Times New Roman" w:cs="Times New Roman"/>
          <w:sz w:val="28"/>
          <w:szCs w:val="28"/>
        </w:rPr>
        <w:t>(1-сильно повлияло, 2 – средне повлияло, 3-слабо повлияло, 4-не повлияло,5-затрудняюсь ответить)</w:t>
      </w:r>
    </w:p>
    <w:tbl>
      <w:tblPr>
        <w:tblStyle w:val="ab"/>
        <w:tblW w:w="0" w:type="auto"/>
        <w:tblLook w:val="0000" w:firstRow="0" w:lastRow="0" w:firstColumn="0" w:lastColumn="0" w:noHBand="0" w:noVBand="0"/>
      </w:tblPr>
      <w:tblGrid>
        <w:gridCol w:w="4871"/>
        <w:gridCol w:w="13"/>
        <w:gridCol w:w="927"/>
        <w:gridCol w:w="940"/>
        <w:gridCol w:w="940"/>
        <w:gridCol w:w="940"/>
        <w:gridCol w:w="940"/>
      </w:tblGrid>
      <w:tr w:rsidR="00676213" w:rsidRPr="007128C8" w:rsidTr="00213E46">
        <w:trPr>
          <w:trHeight w:val="405"/>
        </w:trPr>
        <w:tc>
          <w:tcPr>
            <w:tcW w:w="7470" w:type="dxa"/>
            <w:gridSpan w:val="2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6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76213" w:rsidRPr="007128C8" w:rsidTr="00213E46">
        <w:tblPrEx>
          <w:tblLook w:val="04A0" w:firstRow="1" w:lastRow="0" w:firstColumn="1" w:lastColumn="0" w:noHBand="0" w:noVBand="1"/>
        </w:tblPrEx>
        <w:tc>
          <w:tcPr>
            <w:tcW w:w="7464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Ваше семейное воспитание</w:t>
            </w:r>
          </w:p>
        </w:tc>
        <w:tc>
          <w:tcPr>
            <w:tcW w:w="426" w:type="dxa"/>
            <w:gridSpan w:val="2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15,6%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11,1%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11,1%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44,4%</w:t>
            </w:r>
          </w:p>
        </w:tc>
        <w:tc>
          <w:tcPr>
            <w:tcW w:w="406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17,8%</w:t>
            </w:r>
          </w:p>
        </w:tc>
      </w:tr>
      <w:tr w:rsidR="00676213" w:rsidRPr="007128C8" w:rsidTr="00213E46">
        <w:tblPrEx>
          <w:tblLook w:val="04A0" w:firstRow="1" w:lastRow="0" w:firstColumn="1" w:lastColumn="0" w:noHBand="0" w:noVBand="1"/>
        </w:tblPrEx>
        <w:tc>
          <w:tcPr>
            <w:tcW w:w="7464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Ваше вероисповедание</w:t>
            </w:r>
          </w:p>
        </w:tc>
        <w:tc>
          <w:tcPr>
            <w:tcW w:w="426" w:type="dxa"/>
            <w:gridSpan w:val="2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4,4%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15,6%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8,9%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57,8%</w:t>
            </w:r>
          </w:p>
        </w:tc>
        <w:tc>
          <w:tcPr>
            <w:tcW w:w="406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13,3%</w:t>
            </w:r>
          </w:p>
        </w:tc>
      </w:tr>
      <w:tr w:rsidR="00676213" w:rsidRPr="007128C8" w:rsidTr="00213E46">
        <w:tblPrEx>
          <w:tblLook w:val="04A0" w:firstRow="1" w:lastRow="0" w:firstColumn="1" w:lastColumn="0" w:noHBand="0" w:noVBand="1"/>
        </w:tblPrEx>
        <w:tc>
          <w:tcPr>
            <w:tcW w:w="7464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Культурные традиции</w:t>
            </w:r>
          </w:p>
        </w:tc>
        <w:tc>
          <w:tcPr>
            <w:tcW w:w="426" w:type="dxa"/>
            <w:gridSpan w:val="2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11,1%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11,1%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24,5%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406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13,3%</w:t>
            </w:r>
          </w:p>
        </w:tc>
      </w:tr>
      <w:tr w:rsidR="00676213" w:rsidRPr="007128C8" w:rsidTr="00213E46">
        <w:tblPrEx>
          <w:tblLook w:val="04A0" w:firstRow="1" w:lastRow="0" w:firstColumn="1" w:lastColumn="0" w:noHBand="0" w:noVBand="1"/>
        </w:tblPrEx>
        <w:tc>
          <w:tcPr>
            <w:tcW w:w="7464" w:type="dxa"/>
          </w:tcPr>
          <w:p w:rsidR="00F60D82" w:rsidRPr="007128C8" w:rsidRDefault="00F60D82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Опыт общения с другими национальностями</w:t>
            </w:r>
          </w:p>
        </w:tc>
        <w:tc>
          <w:tcPr>
            <w:tcW w:w="426" w:type="dxa"/>
            <w:gridSpan w:val="2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35,6%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22,2%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8,9%</w:t>
            </w:r>
          </w:p>
        </w:tc>
        <w:tc>
          <w:tcPr>
            <w:tcW w:w="425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15,6%</w:t>
            </w:r>
          </w:p>
        </w:tc>
        <w:tc>
          <w:tcPr>
            <w:tcW w:w="406" w:type="dxa"/>
          </w:tcPr>
          <w:p w:rsidR="00F60D82" w:rsidRPr="007128C8" w:rsidRDefault="00676213" w:rsidP="007128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17,7%</w:t>
            </w:r>
          </w:p>
        </w:tc>
      </w:tr>
    </w:tbl>
    <w:p w:rsidR="00F60D82" w:rsidRPr="007128C8" w:rsidRDefault="00F60D82" w:rsidP="007128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Таб.1 «Оцените насколько нижеперечисленные критерии, повлияли на Ваше отношение к межнациональным бракам»</w:t>
      </w:r>
    </w:p>
    <w:p w:rsidR="00676213" w:rsidRPr="007128C8" w:rsidRDefault="00676213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lastRenderedPageBreak/>
        <w:t>Проанализ</w:t>
      </w:r>
      <w:r w:rsidR="007F03B9" w:rsidRPr="007128C8">
        <w:rPr>
          <w:rFonts w:ascii="Times New Roman" w:hAnsi="Times New Roman" w:cs="Times New Roman"/>
          <w:sz w:val="28"/>
          <w:szCs w:val="28"/>
        </w:rPr>
        <w:t>ировав полученный результат, делаю</w:t>
      </w:r>
      <w:r w:rsidRPr="007128C8">
        <w:rPr>
          <w:rFonts w:ascii="Times New Roman" w:hAnsi="Times New Roman" w:cs="Times New Roman"/>
          <w:sz w:val="28"/>
          <w:szCs w:val="28"/>
        </w:rPr>
        <w:t xml:space="preserve"> вывод, что для 35,6% очень сильно повлиял опыт общения с другими национальностями и не повлиял никак для 44,</w:t>
      </w:r>
      <w:r w:rsidR="007F03B9" w:rsidRPr="007128C8">
        <w:rPr>
          <w:rFonts w:ascii="Times New Roman" w:hAnsi="Times New Roman" w:cs="Times New Roman"/>
          <w:sz w:val="28"/>
          <w:szCs w:val="28"/>
        </w:rPr>
        <w:t>4% семейное воспитание. Прихожу</w:t>
      </w:r>
      <w:r w:rsidRPr="007128C8">
        <w:rPr>
          <w:rFonts w:ascii="Times New Roman" w:hAnsi="Times New Roman" w:cs="Times New Roman"/>
          <w:sz w:val="28"/>
          <w:szCs w:val="28"/>
        </w:rPr>
        <w:t xml:space="preserve"> к выводу, что </w:t>
      </w:r>
      <w:r w:rsidR="00E14C35" w:rsidRPr="007128C8">
        <w:rPr>
          <w:rFonts w:ascii="Times New Roman" w:hAnsi="Times New Roman" w:cs="Times New Roman"/>
          <w:sz w:val="28"/>
          <w:szCs w:val="28"/>
        </w:rPr>
        <w:t>молодежь строит свое мнение, опираясь на личный опыт.</w:t>
      </w:r>
    </w:p>
    <w:p w:rsidR="009F7ECC" w:rsidRPr="007128C8" w:rsidRDefault="00E14C35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Некоторые социологи утверждают, что межнациональные браки менее устойчивы. Но данные переписи населения, социологических опросов показывают, что межнациональные браки даже более устойчивы, чем однородные. Межнациональные браки чаще встречаются среди городского населения, в районах нового освоения. Видимо, это связано с миграцией молодого населения и ослаблением влияния старших, которые почти всегда в этих вопросах консервативны. </w:t>
      </w:r>
    </w:p>
    <w:p w:rsidR="00E14C35" w:rsidRPr="007128C8" w:rsidRDefault="007F03B9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Поэтому предлагаю</w:t>
      </w:r>
      <w:r w:rsidR="009F7ECC" w:rsidRPr="007128C8">
        <w:rPr>
          <w:rFonts w:ascii="Times New Roman" w:hAnsi="Times New Roman" w:cs="Times New Roman"/>
          <w:sz w:val="28"/>
          <w:szCs w:val="28"/>
        </w:rPr>
        <w:t xml:space="preserve"> распределить, к чему, по мнению опрашиваемых, может привести рост межнациональных браков (таб.2).</w:t>
      </w:r>
    </w:p>
    <w:p w:rsidR="009F7ECC" w:rsidRPr="007128C8" w:rsidRDefault="00734F9B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(1- самое не важное проявление, 5- самое важное проявление)</w:t>
      </w: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4151"/>
        <w:gridCol w:w="940"/>
        <w:gridCol w:w="940"/>
        <w:gridCol w:w="940"/>
        <w:gridCol w:w="940"/>
        <w:gridCol w:w="940"/>
      </w:tblGrid>
      <w:tr w:rsidR="009F7ECC" w:rsidRPr="007128C8" w:rsidTr="00213E46">
        <w:tc>
          <w:tcPr>
            <w:tcW w:w="6051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F7ECC" w:rsidRPr="007128C8" w:rsidTr="00213E46">
        <w:tc>
          <w:tcPr>
            <w:tcW w:w="6051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Размывание чистоты нации, утрата национально-культурных ценностей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22,2%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28,9%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13,3%</w:t>
            </w:r>
          </w:p>
        </w:tc>
        <w:tc>
          <w:tcPr>
            <w:tcW w:w="532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15,6%</w:t>
            </w:r>
          </w:p>
        </w:tc>
      </w:tr>
      <w:tr w:rsidR="009F7ECC" w:rsidRPr="007128C8" w:rsidTr="00213E46">
        <w:tc>
          <w:tcPr>
            <w:tcW w:w="6051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Рост миграции, способствующий увеличению числа мигрантов в России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22,2%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22,2%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24,5%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532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11,1%</w:t>
            </w:r>
          </w:p>
        </w:tc>
      </w:tr>
      <w:tr w:rsidR="009F7ECC" w:rsidRPr="007128C8" w:rsidTr="00213E46">
        <w:tc>
          <w:tcPr>
            <w:tcW w:w="6051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Увеличение конфликтов, на национальной почве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26,7%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13,3%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22,2%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532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17,8%</w:t>
            </w:r>
          </w:p>
        </w:tc>
      </w:tr>
      <w:tr w:rsidR="009F7ECC" w:rsidRPr="007128C8" w:rsidTr="00213E46">
        <w:tc>
          <w:tcPr>
            <w:tcW w:w="6051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Открытие и усвоение новых культурных норм, ценностей, идеалов, обогащение этнокультуры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8,9%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15,5%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17,8%</w:t>
            </w:r>
          </w:p>
        </w:tc>
        <w:tc>
          <w:tcPr>
            <w:tcW w:w="567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17,8%</w:t>
            </w:r>
          </w:p>
        </w:tc>
        <w:tc>
          <w:tcPr>
            <w:tcW w:w="532" w:type="dxa"/>
          </w:tcPr>
          <w:p w:rsidR="009F7ECC" w:rsidRPr="007128C8" w:rsidRDefault="009F7ECC" w:rsidP="007128C8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8C8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</w:tbl>
    <w:p w:rsidR="009F7ECC" w:rsidRPr="007128C8" w:rsidRDefault="009F7ECC" w:rsidP="007128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Таб.2 «Проранжируйте, пожалуйста, возможные проявления последствий, к которым может привести рост межнациональной брачности?»</w:t>
      </w:r>
    </w:p>
    <w:p w:rsidR="009F7ECC" w:rsidRPr="007128C8" w:rsidRDefault="00734F9B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lastRenderedPageBreak/>
        <w:t>Оп</w:t>
      </w:r>
      <w:r w:rsidR="007F03B9" w:rsidRPr="007128C8">
        <w:rPr>
          <w:rFonts w:ascii="Times New Roman" w:hAnsi="Times New Roman" w:cs="Times New Roman"/>
          <w:sz w:val="28"/>
          <w:szCs w:val="28"/>
        </w:rPr>
        <w:t>ираясь на полученные данные, вижу</w:t>
      </w:r>
      <w:r w:rsidRPr="007128C8">
        <w:rPr>
          <w:rFonts w:ascii="Times New Roman" w:hAnsi="Times New Roman" w:cs="Times New Roman"/>
          <w:sz w:val="28"/>
          <w:szCs w:val="28"/>
        </w:rPr>
        <w:t xml:space="preserve">, что 40% респондентов отмечают, что рост межнациональных браков может привести к открытию и усвоению новых культурных норм, ценностей, идеалов, а также обогащению этнокультуры. </w:t>
      </w:r>
    </w:p>
    <w:p w:rsidR="00DD2459" w:rsidRPr="007128C8" w:rsidRDefault="00DD2459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Существует ряд причин, которые характеризуют межнациональные браки с отрицательной стороны: Во-первых, несоответствие религиозных взглядов, традиций, обычаев и культур, из-за чего возникают такие разногласия: какую веру будут исповедовать дети, какие ритуальные, религиозные обычаи должны будут соблюдены во время похорон и т.д. Во-вторых, могут возникнуть упреки со стороны окружающих, близких, родных, так как при межнациональном браке теряется тот род, который возродили наши предки, происходит слияние генов. Поэтому наш последний вопрос заключается: «В чем Вы видите основные проблемы вступить человеку в межнациональный брак?» (рис.5).</w:t>
      </w:r>
    </w:p>
    <w:p w:rsidR="00001977" w:rsidRPr="007128C8" w:rsidRDefault="00001977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33,3% участников считают, что основной проблемой является – в противоречии национальных, религиозных традиций и обычаев; чуть меньше 31,1% выбрали вариант, что проблема заключается в непонимании, упреках со стороны общества, родителей, родных; и 3,5% опрошенных не видит никаких проблем.</w:t>
      </w:r>
    </w:p>
    <w:p w:rsidR="00DD2459" w:rsidRPr="007128C8" w:rsidRDefault="00001977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82AD17" wp14:editId="5A371F0D">
            <wp:extent cx="5486400" cy="3200400"/>
            <wp:effectExtent l="0" t="0" r="1905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01977" w:rsidRPr="007128C8" w:rsidRDefault="00001977" w:rsidP="007128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lastRenderedPageBreak/>
        <w:t>Рис.5 «В чем Вы видите основные проблемы вступить человеку в межнациональный брак?»</w:t>
      </w:r>
    </w:p>
    <w:p w:rsidR="007C67D5" w:rsidRPr="007128C8" w:rsidRDefault="007F03B9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Делаю</w:t>
      </w:r>
      <w:r w:rsidR="00001977" w:rsidRPr="007128C8">
        <w:rPr>
          <w:rFonts w:ascii="Times New Roman" w:hAnsi="Times New Roman" w:cs="Times New Roman"/>
          <w:sz w:val="28"/>
          <w:szCs w:val="28"/>
        </w:rPr>
        <w:t xml:space="preserve"> вывод, что участники исследования почти в равном количестве указали, что проблемы, </w:t>
      </w:r>
      <w:r w:rsidR="007C67D5" w:rsidRPr="007128C8">
        <w:rPr>
          <w:rFonts w:ascii="Times New Roman" w:hAnsi="Times New Roman" w:cs="Times New Roman"/>
          <w:sz w:val="28"/>
          <w:szCs w:val="28"/>
        </w:rPr>
        <w:t xml:space="preserve">вступления в межнациональный брак, возникают на религиозной почве и непонимания со стороны родных. Да, в семьях, межнационального брака, проблемы носят не только бытовой характер, а имеются масса других, но, если будет достигнуто взаимопонимание, любовь между их членами, будут приняты традиции, обычаи и культуры как одной стороны, так и другой, если эта семья будет поддерживаться со стороны родных и близких, то такие семьи станут успешными, имея равные права в нашем современном обществе. </w:t>
      </w:r>
    </w:p>
    <w:p w:rsidR="007C67D5" w:rsidRPr="007128C8" w:rsidRDefault="007C67D5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Таким образом, семья как основанное на браке и кровном родстве объединение людей, связанное общностью быта и взаимной ответственностью, является главным институтом человеческого общества.</w:t>
      </w:r>
      <w:r w:rsidR="00C13479" w:rsidRPr="007128C8">
        <w:rPr>
          <w:rFonts w:ascii="Times New Roman" w:hAnsi="Times New Roman" w:cs="Times New Roman"/>
          <w:sz w:val="28"/>
          <w:szCs w:val="28"/>
        </w:rPr>
        <w:t xml:space="preserve"> Важно почеркнуть характерную черту брачного выбора на сегодняшний день является самостоятельный и осознанный выбор</w:t>
      </w:r>
      <w:r w:rsidR="00BD34F4" w:rsidRPr="007128C8">
        <w:rPr>
          <w:rFonts w:ascii="Times New Roman" w:hAnsi="Times New Roman" w:cs="Times New Roman"/>
          <w:sz w:val="28"/>
          <w:szCs w:val="28"/>
        </w:rPr>
        <w:t>, поэтому не может быть препятствий</w:t>
      </w:r>
      <w:r w:rsidR="00C13479" w:rsidRPr="007128C8">
        <w:rPr>
          <w:rFonts w:ascii="Times New Roman" w:hAnsi="Times New Roman" w:cs="Times New Roman"/>
          <w:sz w:val="28"/>
          <w:szCs w:val="28"/>
        </w:rPr>
        <w:t xml:space="preserve"> в выборе представителя другой национальности. В</w:t>
      </w:r>
      <w:r w:rsidR="00BD34F4" w:rsidRPr="007128C8">
        <w:rPr>
          <w:rFonts w:ascii="Times New Roman" w:hAnsi="Times New Roman" w:cs="Times New Roman"/>
          <w:sz w:val="28"/>
          <w:szCs w:val="28"/>
        </w:rPr>
        <w:t xml:space="preserve"> российском обществе для такого союза не существует никаких преград. Заключение таких браков – сугубо личное решение и желание двух человек (мужчины и женщины)ю</w:t>
      </w:r>
    </w:p>
    <w:p w:rsidR="00BD34F4" w:rsidRPr="007128C8" w:rsidRDefault="00BD34F4" w:rsidP="00712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 xml:space="preserve">Межнациональные браки в определенной мере расширяют культурные границы, укрепляют социальные отношения между народами. Но заключая такой брак, нужно помнить, что придется столкнуться и приноровиться к новой культуре, традициям и обычаям. Поэтому перед вступлением стоит тщательно продумать данный поступок, взвесить все за и против. Должен повышаться уровень осведомленности граждан в вопросах по заключению межнациональных браков, особенностях их регистрации, регулирования, возникающих последствий. Для решения этих задач необходимо формирование новых политических подходов и определенной законодательной базы государственной семейной и национальной политики. </w:t>
      </w:r>
    </w:p>
    <w:p w:rsidR="000F54D0" w:rsidRPr="007128C8" w:rsidRDefault="007F03B9" w:rsidP="007128C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28C8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литература:</w:t>
      </w:r>
    </w:p>
    <w:p w:rsidR="00E64C35" w:rsidRPr="007128C8" w:rsidRDefault="00E64C35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Бурова, С.Н. Социология брака и семьи: история, теоретические основы, персоналии/ С.Н. Бурова; Белорусский государственный университет. – Минск: Право и экономика, 2010. – 444  с.</w:t>
      </w:r>
    </w:p>
    <w:p w:rsidR="00E64C35" w:rsidRPr="007128C8" w:rsidRDefault="00E64C35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Власов В.Г. Христианизация русских крестьян // Советская этнография. — 1988. — № 3. — С. 3–15.</w:t>
      </w:r>
    </w:p>
    <w:p w:rsidR="00E64C35" w:rsidRPr="007128C8" w:rsidRDefault="00E64C35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8C8">
        <w:rPr>
          <w:rFonts w:ascii="Times New Roman" w:hAnsi="Times New Roman" w:cs="Times New Roman"/>
          <w:sz w:val="28"/>
          <w:szCs w:val="28"/>
        </w:rPr>
        <w:t>Макарова И. А. Межнациональные браки в современных условиях: особенности, факторы, мотивы формирования (на примере Забайкальского края): диссертация кандидата Социологических наук: 22.00.04 / Макарова Ирина Александровна [Место защиты: Бурятский государственный университет] - Улан-Удэ, 2016.- 168 с.</w:t>
      </w:r>
    </w:p>
    <w:p w:rsidR="005C1279" w:rsidRPr="007128C8" w:rsidRDefault="0018798E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8D1CA3" w:rsidRPr="007128C8">
          <w:rPr>
            <w:rStyle w:val="a3"/>
            <w:rFonts w:ascii="Times New Roman" w:hAnsi="Times New Roman" w:cs="Times New Roman"/>
            <w:sz w:val="28"/>
            <w:szCs w:val="28"/>
          </w:rPr>
          <w:t>http://applied-research.ru/ru/article/view?id=10372</w:t>
        </w:r>
      </w:hyperlink>
      <w:r w:rsidR="008D1CA3"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="005C1279" w:rsidRPr="007128C8">
        <w:rPr>
          <w:rFonts w:ascii="Times New Roman" w:hAnsi="Times New Roman" w:cs="Times New Roman"/>
          <w:sz w:val="28"/>
          <w:szCs w:val="28"/>
        </w:rPr>
        <w:t>(Дата обращения: 23.04.2019)</w:t>
      </w:r>
    </w:p>
    <w:p w:rsidR="004F1098" w:rsidRPr="007128C8" w:rsidRDefault="0018798E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13EA2" w:rsidRPr="007128C8">
          <w:rPr>
            <w:rStyle w:val="a3"/>
            <w:rFonts w:ascii="Times New Roman" w:hAnsi="Times New Roman" w:cs="Times New Roman"/>
            <w:sz w:val="28"/>
            <w:szCs w:val="28"/>
          </w:rPr>
          <w:t>https://demreview.hse.ru/data/2015/05/25/1096965759/DemRev_1_4_2014_96-123.pdf</w:t>
        </w:r>
      </w:hyperlink>
      <w:r w:rsidR="008D6731" w:rsidRPr="007128C8">
        <w:rPr>
          <w:rFonts w:ascii="Times New Roman" w:hAnsi="Times New Roman" w:cs="Times New Roman"/>
          <w:sz w:val="28"/>
          <w:szCs w:val="28"/>
        </w:rPr>
        <w:t xml:space="preserve"> (Дата обращения: 2.04.2019)</w:t>
      </w:r>
    </w:p>
    <w:p w:rsidR="008D6731" w:rsidRPr="007128C8" w:rsidRDefault="0018798E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8362B6" w:rsidRPr="007128C8">
          <w:rPr>
            <w:rStyle w:val="a3"/>
            <w:rFonts w:ascii="Times New Roman" w:hAnsi="Times New Roman" w:cs="Times New Roman"/>
            <w:sz w:val="28"/>
            <w:szCs w:val="28"/>
          </w:rPr>
          <w:t>http://www.perepis2002.ru/index.html?id=11</w:t>
        </w:r>
      </w:hyperlink>
      <w:r w:rsidR="008D6731" w:rsidRPr="007128C8">
        <w:rPr>
          <w:rFonts w:ascii="Times New Roman" w:hAnsi="Times New Roman" w:cs="Times New Roman"/>
          <w:sz w:val="28"/>
          <w:szCs w:val="28"/>
        </w:rPr>
        <w:t xml:space="preserve"> (Дата обращения:</w:t>
      </w:r>
      <w:r w:rsidR="008D1CA3" w:rsidRPr="007128C8">
        <w:rPr>
          <w:rFonts w:ascii="Times New Roman" w:hAnsi="Times New Roman" w:cs="Times New Roman"/>
          <w:sz w:val="28"/>
          <w:szCs w:val="28"/>
        </w:rPr>
        <w:t xml:space="preserve"> </w:t>
      </w:r>
      <w:r w:rsidR="008D6731" w:rsidRPr="007128C8">
        <w:rPr>
          <w:rFonts w:ascii="Times New Roman" w:hAnsi="Times New Roman" w:cs="Times New Roman"/>
          <w:sz w:val="28"/>
          <w:szCs w:val="28"/>
        </w:rPr>
        <w:t>23.04.2019 )</w:t>
      </w:r>
    </w:p>
    <w:p w:rsidR="008D6731" w:rsidRPr="007128C8" w:rsidRDefault="0018798E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8D6731" w:rsidRPr="007128C8">
          <w:rPr>
            <w:rStyle w:val="a3"/>
            <w:rFonts w:ascii="Times New Roman" w:hAnsi="Times New Roman" w:cs="Times New Roman"/>
            <w:sz w:val="28"/>
            <w:szCs w:val="28"/>
          </w:rPr>
          <w:t>http://www.gks.ru/free_doc/new_site/perepis2010/croc/perepis_itogi1612.htm</w:t>
        </w:r>
      </w:hyperlink>
      <w:r w:rsidR="008D6731" w:rsidRPr="007128C8">
        <w:rPr>
          <w:rFonts w:ascii="Times New Roman" w:hAnsi="Times New Roman" w:cs="Times New Roman"/>
          <w:sz w:val="28"/>
          <w:szCs w:val="28"/>
        </w:rPr>
        <w:t xml:space="preserve"> (</w:t>
      </w:r>
      <w:r w:rsidR="008362B6" w:rsidRPr="007128C8">
        <w:rPr>
          <w:rFonts w:ascii="Times New Roman" w:hAnsi="Times New Roman" w:cs="Times New Roman"/>
          <w:sz w:val="28"/>
          <w:szCs w:val="28"/>
        </w:rPr>
        <w:t xml:space="preserve">Дата обращения: </w:t>
      </w:r>
      <w:r w:rsidR="008D6731" w:rsidRPr="007128C8">
        <w:rPr>
          <w:rFonts w:ascii="Times New Roman" w:hAnsi="Times New Roman" w:cs="Times New Roman"/>
          <w:sz w:val="28"/>
          <w:szCs w:val="28"/>
        </w:rPr>
        <w:t>23.04.2019)</w:t>
      </w:r>
    </w:p>
    <w:p w:rsidR="008D6731" w:rsidRPr="007128C8" w:rsidRDefault="0018798E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8D6731" w:rsidRPr="007128C8">
          <w:rPr>
            <w:rStyle w:val="a3"/>
            <w:rFonts w:ascii="Times New Roman" w:hAnsi="Times New Roman" w:cs="Times New Roman"/>
            <w:sz w:val="28"/>
            <w:szCs w:val="28"/>
          </w:rPr>
          <w:t>https://womanadvice.ru/mezhnacionalnye-braki-plyusy-i-minusy</w:t>
        </w:r>
      </w:hyperlink>
      <w:r w:rsidR="008D6731" w:rsidRPr="007128C8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8362B6" w:rsidRPr="007128C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обращения: 4.04.2019)</w:t>
      </w:r>
    </w:p>
    <w:p w:rsidR="008D6731" w:rsidRPr="007128C8" w:rsidRDefault="0018798E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8D6731" w:rsidRPr="007128C8">
          <w:rPr>
            <w:rStyle w:val="a3"/>
            <w:rFonts w:ascii="Times New Roman" w:hAnsi="Times New Roman" w:cs="Times New Roman"/>
            <w:sz w:val="28"/>
            <w:szCs w:val="28"/>
          </w:rPr>
          <w:t>https://prozakon.guru/semejnoe-pravo/brak/mezhnatsionalnyie.html</w:t>
        </w:r>
      </w:hyperlink>
      <w:r w:rsidR="008362B6" w:rsidRPr="007128C8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8362B6" w:rsidRPr="007128C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обращения: 4.04.2019)</w:t>
      </w:r>
    </w:p>
    <w:p w:rsidR="008D6731" w:rsidRPr="007128C8" w:rsidRDefault="0018798E" w:rsidP="007128C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8D6731" w:rsidRPr="007128C8">
          <w:rPr>
            <w:rStyle w:val="a3"/>
            <w:rFonts w:ascii="Times New Roman" w:hAnsi="Times New Roman" w:cs="Times New Roman"/>
            <w:sz w:val="28"/>
            <w:szCs w:val="28"/>
          </w:rPr>
          <w:t>https://elibrary.ru/query_results.asp</w:t>
        </w:r>
      </w:hyperlink>
      <w:r w:rsidR="008D6731" w:rsidRPr="007128C8"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8D6731" w:rsidRPr="007128C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обращения: 4.04.2019)</w:t>
      </w:r>
    </w:p>
    <w:p w:rsidR="00E64C35" w:rsidRPr="007F03B9" w:rsidRDefault="00E64C35" w:rsidP="007F0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64C35" w:rsidRPr="007F03B9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98E" w:rsidRDefault="0018798E" w:rsidP="000F54D0">
      <w:pPr>
        <w:spacing w:after="0" w:line="240" w:lineRule="auto"/>
      </w:pPr>
      <w:r>
        <w:separator/>
      </w:r>
    </w:p>
  </w:endnote>
  <w:endnote w:type="continuationSeparator" w:id="0">
    <w:p w:rsidR="0018798E" w:rsidRDefault="0018798E" w:rsidP="000F5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9396269"/>
      <w:docPartObj>
        <w:docPartGallery w:val="Page Numbers (Bottom of Page)"/>
        <w:docPartUnique/>
      </w:docPartObj>
    </w:sdtPr>
    <w:sdtEndPr/>
    <w:sdtContent>
      <w:p w:rsidR="00897FCD" w:rsidRDefault="00897FC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851">
          <w:rPr>
            <w:noProof/>
          </w:rPr>
          <w:t>1</w:t>
        </w:r>
        <w:r>
          <w:fldChar w:fldCharType="end"/>
        </w:r>
      </w:p>
    </w:sdtContent>
  </w:sdt>
  <w:p w:rsidR="00897FCD" w:rsidRDefault="00897FC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98E" w:rsidRDefault="0018798E" w:rsidP="000F54D0">
      <w:pPr>
        <w:spacing w:after="0" w:line="240" w:lineRule="auto"/>
      </w:pPr>
      <w:r>
        <w:separator/>
      </w:r>
    </w:p>
  </w:footnote>
  <w:footnote w:type="continuationSeparator" w:id="0">
    <w:p w:rsidR="0018798E" w:rsidRDefault="0018798E" w:rsidP="000F54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7282"/>
    <w:multiLevelType w:val="hybridMultilevel"/>
    <w:tmpl w:val="6892306E"/>
    <w:lvl w:ilvl="0" w:tplc="8ED280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972A7B"/>
    <w:multiLevelType w:val="hybridMultilevel"/>
    <w:tmpl w:val="C5A26F5E"/>
    <w:lvl w:ilvl="0" w:tplc="8F82F9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2D"/>
    <w:rsid w:val="00001977"/>
    <w:rsid w:val="000106B6"/>
    <w:rsid w:val="0003536A"/>
    <w:rsid w:val="00042E65"/>
    <w:rsid w:val="0005269C"/>
    <w:rsid w:val="000911AF"/>
    <w:rsid w:val="000E69E1"/>
    <w:rsid w:val="000F54D0"/>
    <w:rsid w:val="00134FED"/>
    <w:rsid w:val="00137A2D"/>
    <w:rsid w:val="0017752F"/>
    <w:rsid w:val="0018798E"/>
    <w:rsid w:val="00200DA2"/>
    <w:rsid w:val="0021506C"/>
    <w:rsid w:val="002C7F86"/>
    <w:rsid w:val="00361D00"/>
    <w:rsid w:val="0038283B"/>
    <w:rsid w:val="00392EF6"/>
    <w:rsid w:val="003B0F7C"/>
    <w:rsid w:val="003C1EF1"/>
    <w:rsid w:val="00413EA2"/>
    <w:rsid w:val="00422816"/>
    <w:rsid w:val="00450EE1"/>
    <w:rsid w:val="00477560"/>
    <w:rsid w:val="004F1098"/>
    <w:rsid w:val="00551DE1"/>
    <w:rsid w:val="005C1279"/>
    <w:rsid w:val="005F7258"/>
    <w:rsid w:val="00621D75"/>
    <w:rsid w:val="00636DE3"/>
    <w:rsid w:val="006613E2"/>
    <w:rsid w:val="0066746A"/>
    <w:rsid w:val="00670DB4"/>
    <w:rsid w:val="00675F1A"/>
    <w:rsid w:val="00676213"/>
    <w:rsid w:val="00690570"/>
    <w:rsid w:val="006D42D1"/>
    <w:rsid w:val="007128C8"/>
    <w:rsid w:val="0071297D"/>
    <w:rsid w:val="00734F9B"/>
    <w:rsid w:val="00753237"/>
    <w:rsid w:val="007861D6"/>
    <w:rsid w:val="007C67D5"/>
    <w:rsid w:val="007F03B9"/>
    <w:rsid w:val="008362B6"/>
    <w:rsid w:val="00854021"/>
    <w:rsid w:val="00874197"/>
    <w:rsid w:val="00897FCD"/>
    <w:rsid w:val="008D1CA3"/>
    <w:rsid w:val="008D6731"/>
    <w:rsid w:val="00903448"/>
    <w:rsid w:val="00970816"/>
    <w:rsid w:val="00976459"/>
    <w:rsid w:val="00985540"/>
    <w:rsid w:val="00985737"/>
    <w:rsid w:val="009D3B76"/>
    <w:rsid w:val="009D4D9A"/>
    <w:rsid w:val="009E6248"/>
    <w:rsid w:val="009F7ECC"/>
    <w:rsid w:val="00A20883"/>
    <w:rsid w:val="00A73890"/>
    <w:rsid w:val="00AA01D6"/>
    <w:rsid w:val="00AF61D3"/>
    <w:rsid w:val="00B36B3C"/>
    <w:rsid w:val="00B5583D"/>
    <w:rsid w:val="00B578EE"/>
    <w:rsid w:val="00B73C77"/>
    <w:rsid w:val="00B74F28"/>
    <w:rsid w:val="00B92EEA"/>
    <w:rsid w:val="00BA5538"/>
    <w:rsid w:val="00BD34F4"/>
    <w:rsid w:val="00BE3851"/>
    <w:rsid w:val="00C13479"/>
    <w:rsid w:val="00C31CF3"/>
    <w:rsid w:val="00C644F9"/>
    <w:rsid w:val="00C7408E"/>
    <w:rsid w:val="00D07D62"/>
    <w:rsid w:val="00D1064D"/>
    <w:rsid w:val="00D16089"/>
    <w:rsid w:val="00DA4327"/>
    <w:rsid w:val="00DB5C2C"/>
    <w:rsid w:val="00DC4B3D"/>
    <w:rsid w:val="00DD2459"/>
    <w:rsid w:val="00DD4988"/>
    <w:rsid w:val="00DE1CB4"/>
    <w:rsid w:val="00E14C35"/>
    <w:rsid w:val="00E26A90"/>
    <w:rsid w:val="00E64C35"/>
    <w:rsid w:val="00E73908"/>
    <w:rsid w:val="00EB43BD"/>
    <w:rsid w:val="00EC72C3"/>
    <w:rsid w:val="00EF26D5"/>
    <w:rsid w:val="00F103A3"/>
    <w:rsid w:val="00F5109F"/>
    <w:rsid w:val="00F60D82"/>
    <w:rsid w:val="00FB3E0F"/>
    <w:rsid w:val="00FF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D7442"/>
  <w15:docId w15:val="{C47080B6-01B9-45E4-8E90-84B2B117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DB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64C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F54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54D0"/>
  </w:style>
  <w:style w:type="paragraph" w:styleId="a7">
    <w:name w:val="footer"/>
    <w:basedOn w:val="a"/>
    <w:link w:val="a8"/>
    <w:uiPriority w:val="99"/>
    <w:unhideWhenUsed/>
    <w:rsid w:val="000F54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54D0"/>
  </w:style>
  <w:style w:type="paragraph" w:styleId="a9">
    <w:name w:val="Balloon Text"/>
    <w:basedOn w:val="a"/>
    <w:link w:val="aa"/>
    <w:uiPriority w:val="99"/>
    <w:semiHidden/>
    <w:unhideWhenUsed/>
    <w:rsid w:val="00091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11A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F60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yperlink" Target="https://demreview.hse.ru/data/2015/05/25/1096965759/DemRev_1_4_2014_96-123.pdf" TargetMode="External"/><Relationship Id="rId18" Type="http://schemas.openxmlformats.org/officeDocument/2006/relationships/hyperlink" Target="https://elibrary.ru/query_results.asp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hart" Target="charts/chart1.xml"/><Relationship Id="rId12" Type="http://schemas.openxmlformats.org/officeDocument/2006/relationships/hyperlink" Target="http://applied-research.ru/ru/article/view?id=10372" TargetMode="External"/><Relationship Id="rId17" Type="http://schemas.openxmlformats.org/officeDocument/2006/relationships/hyperlink" Target="https://prozakon.guru/semejnoe-pravo/brak/mezhnatsionalnyi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omanadvice.ru/mezhnacionalnye-braki-plyusy-i-minusy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hyperlink" Target="http://www.gks.ru/free_doc/new_site/perepis2010/croc/perepis_itogi1612.htm" TargetMode="External"/><Relationship Id="rId10" Type="http://schemas.openxmlformats.org/officeDocument/2006/relationships/chart" Target="charts/chart4.xm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yperlink" Target="http://www.perepis2002.ru/index.html?id=11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С симпатией, с удовольствием с ними общаюсь</c:v>
                </c:pt>
                <c:pt idx="1">
                  <c:v>Скорее положительно, неприязни не испытываю</c:v>
                </c:pt>
                <c:pt idx="2">
                  <c:v>Нейстрально</c:v>
                </c:pt>
                <c:pt idx="3">
                  <c:v>Негативно настроен(а), но без агрессии</c:v>
                </c:pt>
                <c:pt idx="4">
                  <c:v>Представители другой национальности вызывают у меня агрессию и раздражение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>
                  <c:v>0.33300000000000002</c:v>
                </c:pt>
                <c:pt idx="1">
                  <c:v>0.46700000000000003</c:v>
                </c:pt>
                <c:pt idx="2">
                  <c:v>0.17799999999999999</c:v>
                </c:pt>
                <c:pt idx="3">
                  <c:v>2.1999999999999999E-2</c:v>
                </c:pt>
                <c:pt idx="4" formatCode="0%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E95-41BF-A102-3BBAFA1A689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С симпатией, с удовольствием с ними общаюсь</c:v>
                </c:pt>
                <c:pt idx="1">
                  <c:v>Скорее положительно, неприязни не испытываю</c:v>
                </c:pt>
                <c:pt idx="2">
                  <c:v>Нейстрально</c:v>
                </c:pt>
                <c:pt idx="3">
                  <c:v>Негативно настроен(а), но без агрессии</c:v>
                </c:pt>
                <c:pt idx="4">
                  <c:v>Представители другой национальности вызывают у меня агрессию и раздражение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E95-41BF-A102-3BBAFA1A689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С симпатией, с удовольствием с ними общаюсь</c:v>
                </c:pt>
                <c:pt idx="1">
                  <c:v>Скорее положительно, неприязни не испытываю</c:v>
                </c:pt>
                <c:pt idx="2">
                  <c:v>Нейстрально</c:v>
                </c:pt>
                <c:pt idx="3">
                  <c:v>Негативно настроен(а), но без агрессии</c:v>
                </c:pt>
                <c:pt idx="4">
                  <c:v>Представители другой национальности вызывают у меня агрессию и раздражение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E95-41BF-A102-3BBAFA1A689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09456000"/>
        <c:axId val="109457792"/>
      </c:lineChart>
      <c:catAx>
        <c:axId val="1094560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09457792"/>
        <c:crosses val="autoZero"/>
        <c:auto val="1"/>
        <c:lblAlgn val="ctr"/>
        <c:lblOffset val="100"/>
        <c:noMultiLvlLbl val="0"/>
      </c:catAx>
      <c:valAx>
        <c:axId val="109457792"/>
        <c:scaling>
          <c:orientation val="minMax"/>
        </c:scaling>
        <c:delete val="0"/>
        <c:axPos val="l"/>
        <c:numFmt formatCode="0.00%" sourceLinked="1"/>
        <c:majorTickMark val="none"/>
        <c:minorTickMark val="none"/>
        <c:tickLblPos val="nextTo"/>
        <c:crossAx val="1094560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Да</c:v>
                </c:pt>
                <c:pt idx="1">
                  <c:v>Скорее да, чем нет</c:v>
                </c:pt>
                <c:pt idx="2">
                  <c:v>Отношусь нейтрально к религии</c:v>
                </c:pt>
                <c:pt idx="3">
                  <c:v>Скорее нет, чем да</c:v>
                </c:pt>
                <c:pt idx="4">
                  <c:v>Нет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>
                  <c:v>0.13300000000000001</c:v>
                </c:pt>
                <c:pt idx="1">
                  <c:v>0.311</c:v>
                </c:pt>
                <c:pt idx="2">
                  <c:v>0.13300000000000001</c:v>
                </c:pt>
                <c:pt idx="3">
                  <c:v>0.156</c:v>
                </c:pt>
                <c:pt idx="4">
                  <c:v>0.26700000000000002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9A5-4B60-ADAF-9BD1270BF1C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Положительное</c:v>
                </c:pt>
                <c:pt idx="1">
                  <c:v>Скорее положительное</c:v>
                </c:pt>
                <c:pt idx="2">
                  <c:v>Нейтральное</c:v>
                </c:pt>
                <c:pt idx="3">
                  <c:v>Скорее отрицательное</c:v>
                </c:pt>
                <c:pt idx="4">
                  <c:v>Отрицательное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>
                  <c:v>0.57799999999999996</c:v>
                </c:pt>
                <c:pt idx="1">
                  <c:v>0.111</c:v>
                </c:pt>
                <c:pt idx="2">
                  <c:v>0.311</c:v>
                </c:pt>
                <c:pt idx="3" formatCode="0%">
                  <c:v>0</c:v>
                </c:pt>
                <c:pt idx="4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5E1-42E6-8A0F-554824CFB02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Положительное</c:v>
                </c:pt>
                <c:pt idx="1">
                  <c:v>Скорее положительное</c:v>
                </c:pt>
                <c:pt idx="2">
                  <c:v>Нейтральное</c:v>
                </c:pt>
                <c:pt idx="3">
                  <c:v>Скорее отрицательное</c:v>
                </c:pt>
                <c:pt idx="4">
                  <c:v>Отрицательное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65E1-42E6-8A0F-554824CFB02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Положительное</c:v>
                </c:pt>
                <c:pt idx="1">
                  <c:v>Скорее положительное</c:v>
                </c:pt>
                <c:pt idx="2">
                  <c:v>Нейтральное</c:v>
                </c:pt>
                <c:pt idx="3">
                  <c:v>Скорее отрицательное</c:v>
                </c:pt>
                <c:pt idx="4">
                  <c:v>Отрицательное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65E1-42E6-8A0F-554824CFB02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box"/>
        <c:axId val="109680128"/>
        <c:axId val="109681664"/>
        <c:axId val="0"/>
      </c:bar3DChart>
      <c:catAx>
        <c:axId val="10968012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09681664"/>
        <c:crosses val="autoZero"/>
        <c:auto val="1"/>
        <c:lblAlgn val="ctr"/>
        <c:lblOffset val="100"/>
        <c:noMultiLvlLbl val="0"/>
      </c:catAx>
      <c:valAx>
        <c:axId val="109681664"/>
        <c:scaling>
          <c:orientation val="minMax"/>
        </c:scaling>
        <c:delete val="0"/>
        <c:axPos val="l"/>
        <c:numFmt formatCode="0%" sourceLinked="1"/>
        <c:majorTickMark val="none"/>
        <c:minorTickMark val="none"/>
        <c:tickLblPos val="nextTo"/>
        <c:crossAx val="10968012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3"/>
    </mc:Choice>
    <mc:Fallback>
      <c:style val="33"/>
    </mc:Fallback>
  </mc:AlternateContent>
  <c:chart>
    <c:autoTitleDeleted val="1"/>
    <c:view3D>
      <c:rotX val="75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Одобрительно, различия в национальности в семье не имеют значения</c:v>
                </c:pt>
                <c:pt idx="1">
                  <c:v>В целом одобрительно, это выбор двух взрослых людей</c:v>
                </c:pt>
                <c:pt idx="2">
                  <c:v>Это не очень желательно, но возражать не стал(а) бы</c:v>
                </c:pt>
                <c:pt idx="3">
                  <c:v>Считаю такой брак нежелательным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>
                  <c:v>0.48899999999999999</c:v>
                </c:pt>
                <c:pt idx="1">
                  <c:v>0.46700000000000003</c:v>
                </c:pt>
                <c:pt idx="2">
                  <c:v>4.3999999999999997E-2</c:v>
                </c:pt>
                <c:pt idx="3" formatCode="0%">
                  <c:v>0</c:v>
                </c:pt>
                <c:pt idx="4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DD-4A34-A684-F2FE6953D6D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 непонимании, упреках со стороны общества, родителей, родных</c:v>
                </c:pt>
                <c:pt idx="1">
                  <c:v>В противоречии национальных, религиозных традиций и обычаев</c:v>
                </c:pt>
                <c:pt idx="2">
                  <c:v>Не вижу никаких проблем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0.311</c:v>
                </c:pt>
                <c:pt idx="1">
                  <c:v>0.33300000000000002</c:v>
                </c:pt>
                <c:pt idx="2" formatCode="General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E42-4968-85AC-FEA960D57C7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110179840"/>
        <c:axId val="110181376"/>
        <c:axId val="0"/>
      </c:bar3DChart>
      <c:catAx>
        <c:axId val="11017984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10181376"/>
        <c:crosses val="autoZero"/>
        <c:auto val="1"/>
        <c:lblAlgn val="ctr"/>
        <c:lblOffset val="100"/>
        <c:noMultiLvlLbl val="0"/>
      </c:catAx>
      <c:valAx>
        <c:axId val="110181376"/>
        <c:scaling>
          <c:orientation val="minMax"/>
        </c:scaling>
        <c:delete val="0"/>
        <c:axPos val="l"/>
        <c:numFmt formatCode="0%" sourceLinked="1"/>
        <c:majorTickMark val="none"/>
        <c:minorTickMark val="none"/>
        <c:tickLblPos val="nextTo"/>
        <c:crossAx val="11017984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2929</Words>
  <Characters>16700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школа</cp:lastModifiedBy>
  <cp:revision>17</cp:revision>
  <dcterms:created xsi:type="dcterms:W3CDTF">2019-04-23T07:30:00Z</dcterms:created>
  <dcterms:modified xsi:type="dcterms:W3CDTF">2021-10-11T07:53:00Z</dcterms:modified>
</cp:coreProperties>
</file>