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E41C3" w:rsidRDefault="00BE34EC" w:rsidP="00BE34EC">
      <w:pPr>
        <w:jc w:val="center"/>
        <w:rPr>
          <w:sz w:val="36"/>
          <w:szCs w:val="36"/>
        </w:rPr>
      </w:pPr>
      <w:r w:rsidRPr="00BE34EC">
        <w:rPr>
          <w:sz w:val="36"/>
          <w:szCs w:val="36"/>
        </w:rPr>
        <w:t xml:space="preserve">Нравственно-патриотическое воспитание как условие позитивной социализации детей среднего и старшего дошкольного возраста на основе </w:t>
      </w:r>
      <w:proofErr w:type="spellStart"/>
      <w:r w:rsidRPr="00BE34EC">
        <w:rPr>
          <w:sz w:val="36"/>
          <w:szCs w:val="36"/>
        </w:rPr>
        <w:t>деятельностного</w:t>
      </w:r>
      <w:proofErr w:type="spellEnd"/>
      <w:r w:rsidRPr="00BE34EC">
        <w:rPr>
          <w:sz w:val="36"/>
          <w:szCs w:val="36"/>
        </w:rPr>
        <w:t xml:space="preserve"> подхода.</w:t>
      </w:r>
    </w:p>
    <w:p w:rsidR="00BE34EC" w:rsidRDefault="00BE34EC" w:rsidP="00BE34EC">
      <w:pPr>
        <w:jc w:val="center"/>
        <w:rPr>
          <w:sz w:val="36"/>
          <w:szCs w:val="36"/>
        </w:rPr>
      </w:pPr>
    </w:p>
    <w:p w:rsidR="00BE34EC" w:rsidRDefault="00BE34EC" w:rsidP="00BE34EC">
      <w:pPr>
        <w:rPr>
          <w:sz w:val="28"/>
          <w:szCs w:val="28"/>
        </w:rPr>
      </w:pPr>
      <w:r w:rsidRPr="00BE34EC">
        <w:rPr>
          <w:sz w:val="28"/>
          <w:szCs w:val="28"/>
        </w:rPr>
        <w:t xml:space="preserve">   В начале ХХI-века в Российской Федерации, в новых социально-экономических </w:t>
      </w:r>
      <w:proofErr w:type="gramStart"/>
      <w:r w:rsidRPr="00BE34EC">
        <w:rPr>
          <w:sz w:val="28"/>
          <w:szCs w:val="28"/>
        </w:rPr>
        <w:t>условиях,  произошло</w:t>
      </w:r>
      <w:proofErr w:type="gramEnd"/>
      <w:r w:rsidRPr="00BE34EC">
        <w:rPr>
          <w:sz w:val="28"/>
          <w:szCs w:val="28"/>
        </w:rPr>
        <w:t xml:space="preserve"> возрождение системы патриотического воспитания, обозначались новые идеи, тенденции и подходы в данном направлении. </w:t>
      </w:r>
      <w:proofErr w:type="gramStart"/>
      <w:r w:rsidRPr="00BE34EC">
        <w:rPr>
          <w:sz w:val="28"/>
          <w:szCs w:val="28"/>
        </w:rPr>
        <w:t>В  «</w:t>
      </w:r>
      <w:proofErr w:type="gramEnd"/>
      <w:r w:rsidRPr="00BE34EC">
        <w:rPr>
          <w:sz w:val="28"/>
          <w:szCs w:val="28"/>
        </w:rPr>
        <w:t>Стратегии развития воспитания в Российской Федерации  на период  до 2025 года»   выделена приоритетная задача  в сфере воспитания детей, которая заключается в  развитие высоконравственной личности, разделяющей российские традиционные духовные ценности, обладающей актуальными знаниями и умениями, способной реализовать свой потенциал в условиях современного общества, готовой к мирному созиданию и защите Родины»</w:t>
      </w:r>
    </w:p>
    <w:p w:rsidR="00BE34EC" w:rsidRPr="00BE34EC" w:rsidRDefault="00BE34EC" w:rsidP="00BE34EC">
      <w:pPr>
        <w:rPr>
          <w:sz w:val="28"/>
          <w:szCs w:val="28"/>
        </w:rPr>
      </w:pPr>
      <w:r w:rsidRPr="00BE34EC">
        <w:rPr>
          <w:sz w:val="28"/>
          <w:szCs w:val="28"/>
        </w:rPr>
        <w:t xml:space="preserve">Ведущая    педагогическая     идея     опыта заключается в создании в дошкольной организации необходимых педагогических условий для нравственно-патриотического воспитания как основы позитивной </w:t>
      </w:r>
      <w:proofErr w:type="gramStart"/>
      <w:r w:rsidRPr="00BE34EC">
        <w:rPr>
          <w:sz w:val="28"/>
          <w:szCs w:val="28"/>
        </w:rPr>
        <w:t>социализации  детей</w:t>
      </w:r>
      <w:proofErr w:type="gramEnd"/>
      <w:r w:rsidRPr="00BE34EC">
        <w:rPr>
          <w:sz w:val="28"/>
          <w:szCs w:val="28"/>
        </w:rPr>
        <w:t xml:space="preserve"> старшего дошкольного возраста на основе </w:t>
      </w:r>
      <w:proofErr w:type="spellStart"/>
      <w:r w:rsidRPr="00BE34EC">
        <w:rPr>
          <w:sz w:val="28"/>
          <w:szCs w:val="28"/>
        </w:rPr>
        <w:t>деятельностного</w:t>
      </w:r>
      <w:proofErr w:type="spellEnd"/>
      <w:r w:rsidRPr="00BE34EC">
        <w:rPr>
          <w:sz w:val="28"/>
          <w:szCs w:val="28"/>
        </w:rPr>
        <w:t xml:space="preserve"> подхода. </w:t>
      </w:r>
    </w:p>
    <w:p w:rsidR="00BE34EC" w:rsidRDefault="00BE34EC" w:rsidP="00BE34EC">
      <w:pPr>
        <w:rPr>
          <w:sz w:val="28"/>
          <w:szCs w:val="28"/>
        </w:rPr>
      </w:pPr>
      <w:r w:rsidRPr="00BE34EC">
        <w:rPr>
          <w:sz w:val="28"/>
          <w:szCs w:val="28"/>
        </w:rPr>
        <w:t xml:space="preserve">Новизна опыта состоит в создании системы образовательной деятельности, обеспечивающей нравственно-патриотическое воспитание дошкольников на основе технологий и методов </w:t>
      </w:r>
      <w:proofErr w:type="spellStart"/>
      <w:r w:rsidRPr="00BE34EC">
        <w:rPr>
          <w:sz w:val="28"/>
          <w:szCs w:val="28"/>
        </w:rPr>
        <w:t>деятельностного</w:t>
      </w:r>
      <w:proofErr w:type="spellEnd"/>
      <w:r w:rsidRPr="00BE34EC">
        <w:rPr>
          <w:sz w:val="28"/>
          <w:szCs w:val="28"/>
        </w:rPr>
        <w:t xml:space="preserve"> подхода: </w:t>
      </w:r>
      <w:proofErr w:type="gramStart"/>
      <w:r w:rsidRPr="00BE34EC">
        <w:rPr>
          <w:sz w:val="28"/>
          <w:szCs w:val="28"/>
        </w:rPr>
        <w:t>проектной  и</w:t>
      </w:r>
      <w:proofErr w:type="gramEnd"/>
      <w:r w:rsidRPr="00BE34EC">
        <w:rPr>
          <w:sz w:val="28"/>
          <w:szCs w:val="28"/>
        </w:rPr>
        <w:t xml:space="preserve"> исследовательской деятельности, </w:t>
      </w:r>
      <w:proofErr w:type="spellStart"/>
      <w:r w:rsidRPr="00BE34EC">
        <w:rPr>
          <w:sz w:val="28"/>
          <w:szCs w:val="28"/>
        </w:rPr>
        <w:t>лэпбуков</w:t>
      </w:r>
      <w:proofErr w:type="spellEnd"/>
      <w:r w:rsidRPr="00BE34EC">
        <w:rPr>
          <w:sz w:val="28"/>
          <w:szCs w:val="28"/>
        </w:rPr>
        <w:t xml:space="preserve">, </w:t>
      </w:r>
      <w:proofErr w:type="spellStart"/>
      <w:r w:rsidRPr="00BE34EC">
        <w:rPr>
          <w:sz w:val="28"/>
          <w:szCs w:val="28"/>
        </w:rPr>
        <w:t>квестов</w:t>
      </w:r>
      <w:proofErr w:type="spellEnd"/>
      <w:r w:rsidRPr="00BE34EC">
        <w:rPr>
          <w:sz w:val="28"/>
          <w:szCs w:val="28"/>
        </w:rPr>
        <w:t>, интеллект-карт.</w:t>
      </w:r>
    </w:p>
    <w:p w:rsidR="00BE34EC" w:rsidRPr="00BE34EC" w:rsidRDefault="00BE34EC" w:rsidP="00BE34EC">
      <w:pPr>
        <w:rPr>
          <w:color w:val="4472C4" w:themeColor="accent5"/>
          <w:sz w:val="28"/>
          <w:szCs w:val="28"/>
        </w:rPr>
      </w:pPr>
      <w:r w:rsidRPr="00BE34EC">
        <w:rPr>
          <w:color w:val="4472C4" w:themeColor="accent5"/>
          <w:sz w:val="28"/>
          <w:szCs w:val="28"/>
        </w:rPr>
        <w:t>https://www.art-talant.org/publikacii/47108-nravstvenno-patrioticheskoe-vospitanie-doshkolynikov</w:t>
      </w:r>
      <w:bookmarkStart w:id="0" w:name="_GoBack"/>
      <w:bookmarkEnd w:id="0"/>
    </w:p>
    <w:sectPr w:rsidR="00BE34EC" w:rsidRPr="00BE34E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34EC"/>
    <w:rsid w:val="001E41C3"/>
    <w:rsid w:val="00BE34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0FEF95"/>
  <w15:chartTrackingRefBased/>
  <w15:docId w15:val="{E28BD2D1-E136-45A7-A805-C306AF19E7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8337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214</Words>
  <Characters>1222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</dc:creator>
  <cp:keywords/>
  <dc:description/>
  <cp:lastModifiedBy>Windows</cp:lastModifiedBy>
  <cp:revision>1</cp:revision>
  <dcterms:created xsi:type="dcterms:W3CDTF">2021-10-09T12:00:00Z</dcterms:created>
  <dcterms:modified xsi:type="dcterms:W3CDTF">2021-10-09T12:03:00Z</dcterms:modified>
</cp:coreProperties>
</file>