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D66" w:rsidRDefault="002A7D66" w:rsidP="002A7D6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94F06">
        <w:rPr>
          <w:rFonts w:ascii="Times New Roman" w:hAnsi="Times New Roman" w:cs="Times New Roman"/>
          <w:b/>
          <w:i/>
          <w:sz w:val="32"/>
          <w:szCs w:val="32"/>
        </w:rPr>
        <w:t>ТЕХНОЛОГИЯ ОБОБЩЕНИЯ ПЕДАГОГИЧЕСКОГО ОПЫТА</w:t>
      </w:r>
    </w:p>
    <w:p w:rsidR="002D6B94" w:rsidRPr="00994F06" w:rsidRDefault="002D6B94" w:rsidP="002A7D6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A7D66" w:rsidRDefault="002A7D66" w:rsidP="002A7D66">
      <w:pPr>
        <w:spacing w:after="0"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D6B9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Обухова Александра Викторовна</w:t>
      </w:r>
      <w:r w:rsidRPr="002A7D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</w:p>
    <w:p w:rsidR="002A7D66" w:rsidRPr="002D6B94" w:rsidRDefault="002A7D66" w:rsidP="002A7D66">
      <w:pPr>
        <w:spacing w:after="0" w:line="36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D6B9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старший методист М</w:t>
      </w:r>
      <w:r w:rsidR="0064637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Б</w:t>
      </w:r>
      <w:r w:rsidRPr="002D6B9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 «</w:t>
      </w:r>
      <w:r w:rsidR="0064637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</w:t>
      </w:r>
      <w:bookmarkStart w:id="0" w:name="_GoBack"/>
      <w:bookmarkEnd w:id="0"/>
      <w:r w:rsidRPr="002D6B9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ДШИ» </w:t>
      </w:r>
    </w:p>
    <w:p w:rsidR="002A7D66" w:rsidRPr="002D6B94" w:rsidRDefault="002A7D66" w:rsidP="002A7D66">
      <w:pPr>
        <w:spacing w:after="0" w:line="36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D6B9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г. Новодвинск</w:t>
      </w:r>
    </w:p>
    <w:p w:rsidR="002A7D66" w:rsidRDefault="002A7D66" w:rsidP="002D6B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2891" w:rsidRPr="00081403" w:rsidRDefault="002269CB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7 апреля 2014</w:t>
      </w:r>
      <w:r w:rsidR="00E11C99">
        <w:rPr>
          <w:rFonts w:ascii="Times New Roman" w:hAnsi="Times New Roman" w:cs="Times New Roman"/>
          <w:sz w:val="28"/>
          <w:szCs w:val="28"/>
        </w:rPr>
        <w:t xml:space="preserve"> </w:t>
      </w:r>
      <w:r w:rsidRPr="00081403">
        <w:rPr>
          <w:rFonts w:ascii="Times New Roman" w:hAnsi="Times New Roman" w:cs="Times New Roman"/>
          <w:sz w:val="28"/>
          <w:szCs w:val="28"/>
        </w:rPr>
        <w:t xml:space="preserve">г. № 276 «Об утверждении порядка проведения аттестации педагогических работников организаций, осуществляющих образовательную деятельность» </w:t>
      </w:r>
      <w:r w:rsidR="00602891" w:rsidRPr="00081403">
        <w:rPr>
          <w:rFonts w:ascii="Times New Roman" w:hAnsi="Times New Roman" w:cs="Times New Roman"/>
          <w:sz w:val="28"/>
          <w:szCs w:val="28"/>
        </w:rPr>
        <w:t>требует от нас, педагогов, транслировать свой опыт. С другой стороны, каждый профессионал через какое-то время практической деятельности приходит к желанию поделиться накопленным опытом, знаниями с коллегами и узнать, как работают они.</w:t>
      </w:r>
      <w:r w:rsidR="004D2CE9" w:rsidRPr="00081403">
        <w:rPr>
          <w:rFonts w:ascii="Times New Roman" w:hAnsi="Times New Roman" w:cs="Times New Roman"/>
          <w:sz w:val="28"/>
          <w:szCs w:val="28"/>
        </w:rPr>
        <w:t xml:space="preserve"> И</w:t>
      </w:r>
      <w:r w:rsidR="00602891" w:rsidRPr="00081403">
        <w:rPr>
          <w:rFonts w:ascii="Times New Roman" w:hAnsi="Times New Roman" w:cs="Times New Roman"/>
          <w:sz w:val="28"/>
          <w:szCs w:val="28"/>
        </w:rPr>
        <w:t>, как правило</w:t>
      </w:r>
      <w:r w:rsidR="004D2CE9" w:rsidRPr="00081403">
        <w:rPr>
          <w:rFonts w:ascii="Times New Roman" w:hAnsi="Times New Roman" w:cs="Times New Roman"/>
          <w:sz w:val="28"/>
          <w:szCs w:val="28"/>
        </w:rPr>
        <w:t>,</w:t>
      </w:r>
      <w:r w:rsidR="00602891" w:rsidRPr="00081403">
        <w:rPr>
          <w:rFonts w:ascii="Times New Roman" w:hAnsi="Times New Roman" w:cs="Times New Roman"/>
          <w:sz w:val="28"/>
          <w:szCs w:val="28"/>
        </w:rPr>
        <w:t xml:space="preserve"> </w:t>
      </w:r>
      <w:r w:rsidR="004D2CE9" w:rsidRPr="00081403">
        <w:rPr>
          <w:rFonts w:ascii="Times New Roman" w:hAnsi="Times New Roman" w:cs="Times New Roman"/>
          <w:sz w:val="28"/>
          <w:szCs w:val="28"/>
        </w:rPr>
        <w:t>начинает задаваться вопросами</w:t>
      </w:r>
      <w:r w:rsidR="00602891" w:rsidRPr="00081403">
        <w:rPr>
          <w:rFonts w:ascii="Times New Roman" w:hAnsi="Times New Roman" w:cs="Times New Roman"/>
          <w:sz w:val="28"/>
          <w:szCs w:val="28"/>
        </w:rPr>
        <w:t xml:space="preserve">: О чём </w:t>
      </w:r>
      <w:r w:rsidR="00435371" w:rsidRPr="00081403">
        <w:rPr>
          <w:rFonts w:ascii="Times New Roman" w:hAnsi="Times New Roman" w:cs="Times New Roman"/>
          <w:sz w:val="28"/>
          <w:szCs w:val="28"/>
        </w:rPr>
        <w:t xml:space="preserve">рассказать </w:t>
      </w:r>
      <w:r w:rsidRPr="00081403">
        <w:rPr>
          <w:rFonts w:ascii="Times New Roman" w:hAnsi="Times New Roman" w:cs="Times New Roman"/>
          <w:sz w:val="28"/>
          <w:szCs w:val="28"/>
        </w:rPr>
        <w:t>или что показать? К</w:t>
      </w:r>
      <w:r w:rsidR="00602891" w:rsidRPr="00081403">
        <w:rPr>
          <w:rFonts w:ascii="Times New Roman" w:hAnsi="Times New Roman" w:cs="Times New Roman"/>
          <w:sz w:val="28"/>
          <w:szCs w:val="28"/>
        </w:rPr>
        <w:t>ак изложить материал?</w:t>
      </w:r>
      <w:r w:rsidR="004D2CE9" w:rsidRPr="00081403">
        <w:rPr>
          <w:rFonts w:ascii="Times New Roman" w:hAnsi="Times New Roman" w:cs="Times New Roman"/>
          <w:sz w:val="28"/>
          <w:szCs w:val="28"/>
        </w:rPr>
        <w:t xml:space="preserve"> А интересно ли это коллегам? А может коллеги работают лучше?</w:t>
      </w:r>
    </w:p>
    <w:p w:rsidR="004D2CE9" w:rsidRPr="00081403" w:rsidRDefault="004D2CE9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Исследования 2016 года Мякшиной Раисы Владимировны, методиста Центра развития профессионального мастерства Архангельского областного института открытого образования выявили факторы, ограничивающие деятельность педагогов по обобщению опыта:</w:t>
      </w:r>
    </w:p>
    <w:p w:rsidR="00602891" w:rsidRPr="00081403" w:rsidRDefault="00602891" w:rsidP="0008140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 xml:space="preserve">Слабая </w:t>
      </w:r>
      <w:r w:rsidR="002269CB" w:rsidRPr="00081403">
        <w:rPr>
          <w:rFonts w:ascii="Times New Roman" w:hAnsi="Times New Roman" w:cs="Times New Roman"/>
          <w:sz w:val="28"/>
          <w:szCs w:val="28"/>
        </w:rPr>
        <w:t>информированность о</w:t>
      </w:r>
      <w:r w:rsidRPr="00081403">
        <w:rPr>
          <w:rFonts w:ascii="Times New Roman" w:hAnsi="Times New Roman" w:cs="Times New Roman"/>
          <w:sz w:val="28"/>
          <w:szCs w:val="28"/>
        </w:rPr>
        <w:t xml:space="preserve"> возможных инновациях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 – </w:t>
      </w:r>
      <w:r w:rsidRPr="00081403">
        <w:rPr>
          <w:rFonts w:ascii="Times New Roman" w:hAnsi="Times New Roman" w:cs="Times New Roman"/>
          <w:sz w:val="28"/>
          <w:szCs w:val="28"/>
        </w:rPr>
        <w:t>65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 </w:t>
      </w:r>
      <w:r w:rsidR="00872CAC">
        <w:rPr>
          <w:rFonts w:ascii="Times New Roman" w:hAnsi="Times New Roman" w:cs="Times New Roman"/>
          <w:sz w:val="28"/>
          <w:szCs w:val="28"/>
        </w:rPr>
        <w:t>%</w:t>
      </w:r>
      <w:r w:rsidRPr="00081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891" w:rsidRPr="00081403" w:rsidRDefault="00602891" w:rsidP="0008140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 xml:space="preserve">Убеждение, что эффективно учить можно и по-старому 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– </w:t>
      </w:r>
      <w:r w:rsidRPr="00081403">
        <w:rPr>
          <w:rFonts w:ascii="Times New Roman" w:hAnsi="Times New Roman" w:cs="Times New Roman"/>
          <w:sz w:val="28"/>
          <w:szCs w:val="28"/>
        </w:rPr>
        <w:t xml:space="preserve">24% </w:t>
      </w:r>
    </w:p>
    <w:p w:rsidR="00602891" w:rsidRPr="00081403" w:rsidRDefault="00602891" w:rsidP="0008140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 xml:space="preserve">Небольшой опыт работы, при котором недостаточно освоена и традиционная форма обучения 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– </w:t>
      </w:r>
      <w:r w:rsidRPr="00081403">
        <w:rPr>
          <w:rFonts w:ascii="Times New Roman" w:hAnsi="Times New Roman" w:cs="Times New Roman"/>
          <w:sz w:val="28"/>
          <w:szCs w:val="28"/>
        </w:rPr>
        <w:t xml:space="preserve">41% </w:t>
      </w:r>
    </w:p>
    <w:p w:rsidR="00602891" w:rsidRPr="00081403" w:rsidRDefault="00602891" w:rsidP="0008140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 xml:space="preserve">Отсутствие материальных стимулов 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– </w:t>
      </w:r>
      <w:r w:rsidRPr="00081403">
        <w:rPr>
          <w:rFonts w:ascii="Times New Roman" w:hAnsi="Times New Roman" w:cs="Times New Roman"/>
          <w:sz w:val="28"/>
          <w:szCs w:val="28"/>
        </w:rPr>
        <w:t xml:space="preserve">53% </w:t>
      </w:r>
    </w:p>
    <w:p w:rsidR="00602891" w:rsidRPr="00081403" w:rsidRDefault="00602891" w:rsidP="0008140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Большая учебная нагрузка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 –</w:t>
      </w:r>
      <w:r w:rsidRPr="00081403">
        <w:rPr>
          <w:rFonts w:ascii="Times New Roman" w:hAnsi="Times New Roman" w:cs="Times New Roman"/>
          <w:sz w:val="28"/>
          <w:szCs w:val="28"/>
        </w:rPr>
        <w:t xml:space="preserve"> 59% </w:t>
      </w:r>
    </w:p>
    <w:p w:rsidR="00602891" w:rsidRPr="00081403" w:rsidRDefault="00602891" w:rsidP="0008140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 xml:space="preserve">Чувство страха перед отрицательными результатами 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– </w:t>
      </w:r>
      <w:r w:rsidRPr="00081403">
        <w:rPr>
          <w:rFonts w:ascii="Times New Roman" w:hAnsi="Times New Roman" w:cs="Times New Roman"/>
          <w:sz w:val="28"/>
          <w:szCs w:val="28"/>
        </w:rPr>
        <w:t xml:space="preserve">47% </w:t>
      </w:r>
    </w:p>
    <w:p w:rsidR="00602891" w:rsidRPr="00081403" w:rsidRDefault="00602891" w:rsidP="0008140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 xml:space="preserve">Отсутствие методической помощи – 71% </w:t>
      </w:r>
      <w:r w:rsidR="00650937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41494F">
        <w:rPr>
          <w:rFonts w:ascii="Times New Roman" w:hAnsi="Times New Roman" w:cs="Times New Roman"/>
          <w:sz w:val="28"/>
          <w:szCs w:val="28"/>
        </w:rPr>
        <w:t>1</w:t>
      </w:r>
      <w:r w:rsidR="00650937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F467D3" w:rsidRPr="00081403" w:rsidRDefault="00F467D3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Попробуем ответить на проблемные вопросы.</w:t>
      </w:r>
    </w:p>
    <w:p w:rsidR="00435371" w:rsidRPr="00081403" w:rsidRDefault="002D6B94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B94">
        <w:rPr>
          <w:rFonts w:ascii="Times New Roman" w:hAnsi="Times New Roman" w:cs="Times New Roman"/>
          <w:sz w:val="28"/>
          <w:szCs w:val="28"/>
        </w:rPr>
        <w:lastRenderedPageBreak/>
        <w:t>Что представлять?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269CB" w:rsidRPr="00081403">
        <w:rPr>
          <w:rFonts w:ascii="Times New Roman" w:hAnsi="Times New Roman" w:cs="Times New Roman"/>
          <w:sz w:val="28"/>
          <w:szCs w:val="28"/>
        </w:rPr>
        <w:t>С</w:t>
      </w:r>
      <w:r w:rsidR="00435371" w:rsidRPr="00081403">
        <w:rPr>
          <w:rFonts w:ascii="Times New Roman" w:hAnsi="Times New Roman" w:cs="Times New Roman"/>
          <w:sz w:val="28"/>
          <w:szCs w:val="28"/>
        </w:rPr>
        <w:t>в</w:t>
      </w:r>
      <w:r w:rsidR="00F467D3" w:rsidRPr="00081403">
        <w:rPr>
          <w:rFonts w:ascii="Times New Roman" w:hAnsi="Times New Roman" w:cs="Times New Roman"/>
          <w:sz w:val="28"/>
          <w:szCs w:val="28"/>
        </w:rPr>
        <w:t>ой опыт, результаты своего труда.</w:t>
      </w:r>
      <w:r w:rsidR="002269CB" w:rsidRPr="00081403">
        <w:rPr>
          <w:rFonts w:ascii="Times New Roman" w:hAnsi="Times New Roman" w:cs="Times New Roman"/>
          <w:sz w:val="28"/>
          <w:szCs w:val="28"/>
        </w:rPr>
        <w:t xml:space="preserve"> А для этого необходимо точно понимать, что подразумевается под понятиями «педагогический опыт» и «передовой педагогический опыт». Известно несколько определений этих понятий, приведём некоторые из них.</w:t>
      </w:r>
    </w:p>
    <w:p w:rsidR="00435371" w:rsidRPr="00081403" w:rsidRDefault="00435371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b/>
          <w:sz w:val="28"/>
          <w:szCs w:val="28"/>
        </w:rPr>
        <w:t>Педагогический опыт</w:t>
      </w:r>
      <w:r w:rsidRPr="00081403">
        <w:rPr>
          <w:rFonts w:ascii="Times New Roman" w:hAnsi="Times New Roman" w:cs="Times New Roman"/>
          <w:sz w:val="28"/>
          <w:szCs w:val="28"/>
        </w:rPr>
        <w:t xml:space="preserve"> – это отвечающий современным запросам, открывающий возможности постоянного совершенствования, нередко оригинальный по содержанию, логике, методам и приемам образец педагогической деятельности, приносящий лучшие по сравнению с мировой практикой результаты (по определению В.И. Загвязинского). </w:t>
      </w:r>
    </w:p>
    <w:p w:rsidR="00435371" w:rsidRPr="00081403" w:rsidRDefault="00435371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b/>
          <w:sz w:val="28"/>
          <w:szCs w:val="28"/>
        </w:rPr>
        <w:t>Педагогический опыт</w:t>
      </w:r>
      <w:r w:rsidRPr="00081403">
        <w:rPr>
          <w:rFonts w:ascii="Times New Roman" w:hAnsi="Times New Roman" w:cs="Times New Roman"/>
          <w:sz w:val="28"/>
          <w:szCs w:val="28"/>
        </w:rPr>
        <w:t xml:space="preserve"> - активное освоение и реализация педагогом в практике законов и принципов педагогики с учётом конкретных условий, особенностей детей, детского коллектива и собственной личности педагога (педагогический словарь под редакцией Г.М. Коджаспировой).  </w:t>
      </w:r>
    </w:p>
    <w:p w:rsidR="00F467D3" w:rsidRPr="00081403" w:rsidRDefault="00F467D3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b/>
          <w:sz w:val="28"/>
          <w:szCs w:val="28"/>
        </w:rPr>
        <w:t>Передовой педагогический опыт</w:t>
      </w:r>
      <w:r w:rsidRPr="00081403">
        <w:rPr>
          <w:rFonts w:ascii="Times New Roman" w:hAnsi="Times New Roman" w:cs="Times New Roman"/>
          <w:sz w:val="28"/>
          <w:szCs w:val="28"/>
        </w:rPr>
        <w:t xml:space="preserve"> - такой опыт учителей, работников образования и образовательных учреждений, при котором достигаются лучшие результаты за счет усовершенствования имеющихся ресурсов и оптимальной организации педаго</w:t>
      </w:r>
      <w:r w:rsidR="002269CB" w:rsidRPr="00081403">
        <w:rPr>
          <w:rFonts w:ascii="Times New Roman" w:hAnsi="Times New Roman" w:cs="Times New Roman"/>
          <w:sz w:val="28"/>
          <w:szCs w:val="28"/>
        </w:rPr>
        <w:t>гического процесса (Фаин Т. А.)</w:t>
      </w:r>
    </w:p>
    <w:p w:rsidR="002269CB" w:rsidRPr="00081403" w:rsidRDefault="002269CB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b/>
          <w:sz w:val="28"/>
          <w:szCs w:val="28"/>
        </w:rPr>
        <w:t xml:space="preserve">Передовой педагогический опыт – </w:t>
      </w:r>
      <w:r w:rsidRPr="00081403">
        <w:rPr>
          <w:rFonts w:ascii="Times New Roman" w:hAnsi="Times New Roman" w:cs="Times New Roman"/>
          <w:sz w:val="28"/>
          <w:szCs w:val="28"/>
        </w:rPr>
        <w:t>оптимально организованная</w:t>
      </w:r>
      <w:r w:rsidR="00081403" w:rsidRPr="00081403">
        <w:rPr>
          <w:rFonts w:ascii="Times New Roman" w:hAnsi="Times New Roman" w:cs="Times New Roman"/>
          <w:sz w:val="28"/>
          <w:szCs w:val="28"/>
        </w:rPr>
        <w:t xml:space="preserve"> деятельность, дающая максимально возможные учебно-воспитательные результаты при рациональном использовании сил и времени учащихся и учителей. (Ю.К. Бабанский).</w:t>
      </w:r>
    </w:p>
    <w:p w:rsidR="00435371" w:rsidRPr="00081403" w:rsidRDefault="00F467D3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Суммируя все определения можно сделать вывод, что большинство авторов сходятся в том, что обобщать и представлять надо такое мастерство педагогов, которое дает стабильно высокие результаты в обучении и воспитании учащихся; в развитии конкретного учителя, воспитателя, руководителя; в самосовершенствовании профессионально-педагогической компетентности педагогических работников</w:t>
      </w:r>
    </w:p>
    <w:p w:rsidR="00406657" w:rsidRPr="00650937" w:rsidRDefault="00406657" w:rsidP="006509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 xml:space="preserve">Важно понимать, что </w:t>
      </w:r>
      <w:r w:rsidR="00072A77" w:rsidRPr="00081403">
        <w:rPr>
          <w:rFonts w:ascii="Times New Roman" w:hAnsi="Times New Roman" w:cs="Times New Roman"/>
          <w:sz w:val="28"/>
          <w:szCs w:val="28"/>
        </w:rPr>
        <w:t xml:space="preserve">существует большая разница между рассказом, описанием опыта и его обобщением. </w:t>
      </w:r>
      <w:r w:rsidRPr="00081403">
        <w:rPr>
          <w:rFonts w:ascii="Times New Roman" w:hAnsi="Times New Roman" w:cs="Times New Roman"/>
          <w:sz w:val="28"/>
          <w:szCs w:val="28"/>
        </w:rPr>
        <w:t xml:space="preserve">Обобщить – значит вывести и сформулировать основные идеи, на которых построен конкретный опыт; </w:t>
      </w:r>
      <w:r w:rsidRPr="00081403">
        <w:rPr>
          <w:rFonts w:ascii="Times New Roman" w:hAnsi="Times New Roman" w:cs="Times New Roman"/>
          <w:sz w:val="28"/>
          <w:szCs w:val="28"/>
        </w:rPr>
        <w:lastRenderedPageBreak/>
        <w:t>обосновать продуктивность и перспективность этих идей; раскрыть условия, при которых возможна их реализация; выявить объективные требования, правила воспроизведения, творческого использования и развития конкретного опыта.</w:t>
      </w:r>
      <w:r w:rsidR="00650937" w:rsidRPr="00650937">
        <w:rPr>
          <w:rFonts w:ascii="Times New Roman" w:hAnsi="Times New Roman" w:cs="Times New Roman"/>
          <w:sz w:val="28"/>
          <w:szCs w:val="28"/>
        </w:rPr>
        <w:t xml:space="preserve"> </w:t>
      </w:r>
      <w:r w:rsidR="00650937" w:rsidRPr="00D513B4">
        <w:rPr>
          <w:rFonts w:ascii="Times New Roman" w:hAnsi="Times New Roman" w:cs="Times New Roman"/>
          <w:sz w:val="28"/>
          <w:szCs w:val="28"/>
        </w:rPr>
        <w:t>[</w:t>
      </w:r>
      <w:r w:rsidR="00A5368E">
        <w:rPr>
          <w:rFonts w:ascii="Times New Roman" w:hAnsi="Times New Roman" w:cs="Times New Roman"/>
          <w:sz w:val="28"/>
          <w:szCs w:val="28"/>
        </w:rPr>
        <w:t>2</w:t>
      </w:r>
      <w:r w:rsidR="00650937" w:rsidRPr="00D513B4">
        <w:rPr>
          <w:rFonts w:ascii="Times New Roman" w:hAnsi="Times New Roman" w:cs="Times New Roman"/>
          <w:sz w:val="28"/>
          <w:szCs w:val="28"/>
        </w:rPr>
        <w:t>]</w:t>
      </w:r>
    </w:p>
    <w:p w:rsidR="00406657" w:rsidRPr="00081403" w:rsidRDefault="00406657" w:rsidP="00081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Выбор формы представления опыта зав</w:t>
      </w:r>
      <w:r w:rsidR="002D6B94">
        <w:rPr>
          <w:rFonts w:ascii="Times New Roman" w:hAnsi="Times New Roman" w:cs="Times New Roman"/>
          <w:sz w:val="28"/>
          <w:szCs w:val="28"/>
        </w:rPr>
        <w:t xml:space="preserve">исит от уровня обобщения опыта. </w:t>
      </w:r>
    </w:p>
    <w:tbl>
      <w:tblPr>
        <w:tblStyle w:val="a4"/>
        <w:tblW w:w="9634" w:type="dxa"/>
        <w:jc w:val="center"/>
        <w:tblLook w:val="04A0" w:firstRow="1" w:lastRow="0" w:firstColumn="1" w:lastColumn="0" w:noHBand="0" w:noVBand="1"/>
      </w:tblPr>
      <w:tblGrid>
        <w:gridCol w:w="6658"/>
        <w:gridCol w:w="2976"/>
      </w:tblGrid>
      <w:tr w:rsidR="00406657" w:rsidRPr="002D6B94" w:rsidTr="002D6B94">
        <w:trPr>
          <w:jc w:val="center"/>
        </w:trPr>
        <w:tc>
          <w:tcPr>
            <w:tcW w:w="6658" w:type="dxa"/>
          </w:tcPr>
          <w:p w:rsidR="00406657" w:rsidRPr="002D6B94" w:rsidRDefault="00406657" w:rsidP="00035A0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обобщения опыта</w:t>
            </w:r>
          </w:p>
        </w:tc>
        <w:tc>
          <w:tcPr>
            <w:tcW w:w="2976" w:type="dxa"/>
          </w:tcPr>
          <w:p w:rsidR="00406657" w:rsidRPr="002D6B94" w:rsidRDefault="00406657" w:rsidP="00035A08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Форма обобщения опыта</w:t>
            </w:r>
          </w:p>
        </w:tc>
      </w:tr>
      <w:tr w:rsidR="00406657" w:rsidRPr="002D6B94" w:rsidTr="002D6B94">
        <w:trPr>
          <w:jc w:val="center"/>
        </w:trPr>
        <w:tc>
          <w:tcPr>
            <w:tcW w:w="6658" w:type="dxa"/>
          </w:tcPr>
          <w:p w:rsidR="00406657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</w:t>
            </w:r>
            <w:r w:rsidR="00B64333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1403" w:rsidRPr="002D6B94">
              <w:rPr>
                <w:rFonts w:ascii="Times New Roman" w:hAnsi="Times New Roman" w:cs="Times New Roman"/>
                <w:sz w:val="28"/>
                <w:szCs w:val="28"/>
              </w:rPr>
              <w:t>– уровень обобщения включает в себя описание и (или) показ приемов и методов работы или отдельных приемов и методов работы, показ результативности</w:t>
            </w:r>
            <w:r w:rsidR="00B64333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 работы, показ системы работы. </w:t>
            </w:r>
          </w:p>
        </w:tc>
        <w:tc>
          <w:tcPr>
            <w:tcW w:w="2976" w:type="dxa"/>
          </w:tcPr>
          <w:p w:rsidR="00081403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урок, </w:t>
            </w:r>
          </w:p>
          <w:p w:rsidR="009274E3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семинар-практикум, творческий отчет, </w:t>
            </w:r>
          </w:p>
          <w:p w:rsidR="00081403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выставка, </w:t>
            </w:r>
          </w:p>
          <w:p w:rsidR="00081403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реферат, </w:t>
            </w:r>
          </w:p>
          <w:p w:rsidR="00406657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справка.</w:t>
            </w:r>
          </w:p>
        </w:tc>
      </w:tr>
      <w:tr w:rsidR="00406657" w:rsidRPr="002D6B94" w:rsidTr="002D6B94">
        <w:trPr>
          <w:jc w:val="center"/>
        </w:trPr>
        <w:tc>
          <w:tcPr>
            <w:tcW w:w="6658" w:type="dxa"/>
          </w:tcPr>
          <w:p w:rsidR="00406657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Методический</w:t>
            </w:r>
            <w:r w:rsidR="00081403"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81403" w:rsidRPr="002D6B94">
              <w:rPr>
                <w:rFonts w:ascii="Times New Roman" w:hAnsi="Times New Roman" w:cs="Times New Roman"/>
                <w:sz w:val="28"/>
                <w:szCs w:val="28"/>
              </w:rPr>
              <w:t>(наиболее продуктивный) – уровень обобщения состоит из научно-теоретического обоснования, выделения ведущей педагогической идеи опыта, характеристики условий развития опыта, анализа результативности работы, подготовки методичес</w:t>
            </w:r>
            <w:r w:rsidR="006F06E2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ких разработок и рекомендаций. </w:t>
            </w:r>
          </w:p>
        </w:tc>
        <w:tc>
          <w:tcPr>
            <w:tcW w:w="2976" w:type="dxa"/>
          </w:tcPr>
          <w:p w:rsidR="00406657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педагогические чтения, мастер-классы, авторская школа, видеоматериалы. </w:t>
            </w:r>
          </w:p>
        </w:tc>
      </w:tr>
      <w:tr w:rsidR="00406657" w:rsidRPr="002D6B94" w:rsidTr="002D6B94">
        <w:trPr>
          <w:jc w:val="center"/>
        </w:trPr>
        <w:tc>
          <w:tcPr>
            <w:tcW w:w="6658" w:type="dxa"/>
          </w:tcPr>
          <w:p w:rsidR="00406657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Научный</w:t>
            </w:r>
            <w:r w:rsidR="00081403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 – способствующий мотивации самоактуализации обобщения, включает разделы: научно-теоретическое обоснование опыта работы; практическая новизна опыта; комплексность опыта; значение опыта д</w:t>
            </w:r>
            <w:r w:rsidR="006F06E2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ля развития теории и практики. </w:t>
            </w:r>
          </w:p>
        </w:tc>
        <w:tc>
          <w:tcPr>
            <w:tcW w:w="2976" w:type="dxa"/>
          </w:tcPr>
          <w:p w:rsidR="00406657" w:rsidRPr="002D6B94" w:rsidRDefault="00406657" w:rsidP="00035A08">
            <w:pPr>
              <w:spacing w:after="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публикации, статьи, тезисы в сборниках научно-практических конференций, монографии и</w:t>
            </w:r>
            <w:r w:rsidR="006F06E2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т.п.  </w:t>
            </w:r>
            <w:r w:rsidR="002D6B94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[2].  </w:t>
            </w:r>
          </w:p>
        </w:tc>
      </w:tr>
    </w:tbl>
    <w:p w:rsidR="00EC39BF" w:rsidRPr="00EC39BF" w:rsidRDefault="00EC39BF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9BF">
        <w:rPr>
          <w:rFonts w:ascii="Times New Roman" w:hAnsi="Times New Roman" w:cs="Times New Roman"/>
          <w:b/>
          <w:sz w:val="28"/>
          <w:szCs w:val="28"/>
        </w:rPr>
        <w:t>Виды обобщения опыта:</w:t>
      </w:r>
    </w:p>
    <w:p w:rsidR="00072A77" w:rsidRPr="00072A77" w:rsidRDefault="00072A77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Показ </w:t>
      </w:r>
      <w:r w:rsidR="00EC39BF">
        <w:rPr>
          <w:rFonts w:ascii="Times New Roman" w:hAnsi="Times New Roman" w:cs="Times New Roman"/>
          <w:sz w:val="28"/>
          <w:szCs w:val="28"/>
        </w:rPr>
        <w:t xml:space="preserve">– </w:t>
      </w:r>
      <w:r w:rsidRPr="00072A77">
        <w:rPr>
          <w:rFonts w:ascii="Times New Roman" w:hAnsi="Times New Roman" w:cs="Times New Roman"/>
          <w:sz w:val="28"/>
          <w:szCs w:val="28"/>
        </w:rPr>
        <w:t>демонстрация</w:t>
      </w:r>
      <w:r w:rsidR="00EC39BF">
        <w:rPr>
          <w:rFonts w:ascii="Times New Roman" w:hAnsi="Times New Roman" w:cs="Times New Roman"/>
          <w:sz w:val="28"/>
          <w:szCs w:val="28"/>
        </w:rPr>
        <w:t xml:space="preserve"> </w:t>
      </w:r>
      <w:r w:rsidRPr="00072A77">
        <w:rPr>
          <w:rFonts w:ascii="Times New Roman" w:hAnsi="Times New Roman" w:cs="Times New Roman"/>
          <w:sz w:val="28"/>
          <w:szCs w:val="28"/>
        </w:rPr>
        <w:tab/>
        <w:t xml:space="preserve">образца выполнения действия.  </w:t>
      </w:r>
    </w:p>
    <w:p w:rsidR="00072A77" w:rsidRDefault="00072A77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Решает </w:t>
      </w:r>
      <w:r w:rsidRPr="00072A77">
        <w:rPr>
          <w:rFonts w:ascii="Times New Roman" w:hAnsi="Times New Roman" w:cs="Times New Roman"/>
          <w:sz w:val="28"/>
          <w:szCs w:val="28"/>
        </w:rPr>
        <w:tab/>
        <w:t xml:space="preserve">задачи </w:t>
      </w:r>
      <w:r w:rsidRPr="00072A77">
        <w:rPr>
          <w:rFonts w:ascii="Times New Roman" w:hAnsi="Times New Roman" w:cs="Times New Roman"/>
          <w:sz w:val="28"/>
          <w:szCs w:val="28"/>
        </w:rPr>
        <w:tab/>
        <w:t xml:space="preserve">популяризации </w:t>
      </w:r>
      <w:r w:rsidRPr="00072A77">
        <w:rPr>
          <w:rFonts w:ascii="Times New Roman" w:hAnsi="Times New Roman" w:cs="Times New Roman"/>
          <w:sz w:val="28"/>
          <w:szCs w:val="28"/>
        </w:rPr>
        <w:tab/>
        <w:t>и пропаганды опыта педагога.  Предназначен для педагогов кон</w:t>
      </w:r>
      <w:r w:rsidR="00EC39BF">
        <w:rPr>
          <w:rFonts w:ascii="Times New Roman" w:hAnsi="Times New Roman" w:cs="Times New Roman"/>
          <w:sz w:val="28"/>
          <w:szCs w:val="28"/>
        </w:rPr>
        <w:t xml:space="preserve">кретного профиля деятельности. </w:t>
      </w:r>
      <w:r w:rsidR="00A97B1E">
        <w:rPr>
          <w:rFonts w:ascii="Times New Roman" w:hAnsi="Times New Roman" w:cs="Times New Roman"/>
          <w:sz w:val="28"/>
          <w:szCs w:val="28"/>
        </w:rPr>
        <w:t xml:space="preserve">Ориентирован </w:t>
      </w:r>
      <w:r w:rsidRPr="00072A77">
        <w:rPr>
          <w:rFonts w:ascii="Times New Roman" w:hAnsi="Times New Roman" w:cs="Times New Roman"/>
          <w:sz w:val="28"/>
          <w:szCs w:val="28"/>
        </w:rPr>
        <w:t xml:space="preserve">на </w:t>
      </w:r>
      <w:r w:rsidRPr="00072A77">
        <w:rPr>
          <w:rFonts w:ascii="Times New Roman" w:hAnsi="Times New Roman" w:cs="Times New Roman"/>
          <w:sz w:val="28"/>
          <w:szCs w:val="28"/>
        </w:rPr>
        <w:tab/>
        <w:t>зафиксированную потребность име</w:t>
      </w:r>
      <w:r w:rsidR="00A97B1E">
        <w:rPr>
          <w:rFonts w:ascii="Times New Roman" w:hAnsi="Times New Roman" w:cs="Times New Roman"/>
          <w:sz w:val="28"/>
          <w:szCs w:val="28"/>
        </w:rPr>
        <w:t xml:space="preserve">нно в данном опыте, на уровень </w:t>
      </w:r>
      <w:r w:rsidRPr="00072A77">
        <w:rPr>
          <w:rFonts w:ascii="Times New Roman" w:hAnsi="Times New Roman" w:cs="Times New Roman"/>
          <w:sz w:val="28"/>
          <w:szCs w:val="28"/>
        </w:rPr>
        <w:t xml:space="preserve">готовности </w:t>
      </w:r>
      <w:r w:rsidRPr="00072A77">
        <w:rPr>
          <w:rFonts w:ascii="Times New Roman" w:hAnsi="Times New Roman" w:cs="Times New Roman"/>
          <w:sz w:val="28"/>
          <w:szCs w:val="28"/>
        </w:rPr>
        <w:tab/>
        <w:t xml:space="preserve">педагогов </w:t>
      </w:r>
      <w:r w:rsidRPr="00072A77">
        <w:rPr>
          <w:rFonts w:ascii="Times New Roman" w:hAnsi="Times New Roman" w:cs="Times New Roman"/>
          <w:sz w:val="28"/>
          <w:szCs w:val="28"/>
        </w:rPr>
        <w:tab/>
        <w:t xml:space="preserve">к его восприятию и пониманию.   </w:t>
      </w:r>
    </w:p>
    <w:p w:rsidR="00072A77" w:rsidRPr="00602891" w:rsidRDefault="00072A77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891">
        <w:rPr>
          <w:rFonts w:ascii="Times New Roman" w:hAnsi="Times New Roman" w:cs="Times New Roman"/>
          <w:sz w:val="28"/>
          <w:szCs w:val="28"/>
        </w:rPr>
        <w:t>Требования к показу как виду обобщения   опыта</w:t>
      </w:r>
      <w:r w:rsidR="009274E3">
        <w:rPr>
          <w:rFonts w:ascii="Times New Roman" w:hAnsi="Times New Roman" w:cs="Times New Roman"/>
          <w:sz w:val="28"/>
          <w:szCs w:val="28"/>
        </w:rPr>
        <w:t>:</w:t>
      </w:r>
      <w:r w:rsidRPr="006028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A77" w:rsidRPr="00072A77" w:rsidRDefault="00072A77" w:rsidP="00035A08">
      <w:pPr>
        <w:pStyle w:val="a3"/>
        <w:widowControl w:val="0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должен выполнять функции обучения тому, что не получается в деятельности конкретных педагогов; желательно проводить обучение в малых группах с </w:t>
      </w:r>
      <w:r w:rsidRPr="00072A77">
        <w:rPr>
          <w:rFonts w:ascii="Times New Roman" w:hAnsi="Times New Roman" w:cs="Times New Roman"/>
          <w:sz w:val="28"/>
          <w:szCs w:val="28"/>
        </w:rPr>
        <w:lastRenderedPageBreak/>
        <w:t xml:space="preserve">решением индивидуальных проблем в рабочем порядке;  </w:t>
      </w:r>
    </w:p>
    <w:p w:rsidR="00072A77" w:rsidRPr="00072A77" w:rsidRDefault="00072A77" w:rsidP="00EC39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педагог, представляющий опыт, должен исходить из принципиально иной целевой установки, чем на обычном занятии с детьми («Я </w:t>
      </w:r>
      <w:r w:rsidR="00EC39BF" w:rsidRPr="00072A77">
        <w:rPr>
          <w:rFonts w:ascii="Times New Roman" w:hAnsi="Times New Roman" w:cs="Times New Roman"/>
          <w:sz w:val="28"/>
          <w:szCs w:val="28"/>
        </w:rPr>
        <w:t>для ребят,</w:t>
      </w:r>
      <w:r w:rsidRPr="00072A77">
        <w:rPr>
          <w:rFonts w:ascii="Times New Roman" w:hAnsi="Times New Roman" w:cs="Times New Roman"/>
          <w:sz w:val="28"/>
          <w:szCs w:val="28"/>
        </w:rPr>
        <w:t xml:space="preserve"> и я для коллег»), с доведением демонстрируемого процесса до результата (применения предлагаемого опыта);  </w:t>
      </w:r>
    </w:p>
    <w:p w:rsidR="00072A77" w:rsidRPr="00072A77" w:rsidRDefault="00072A77" w:rsidP="00EC39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учитывать психологические и индивидуальные особенности коллег, уровень их готовности к восприятию и пониманию опыта;  </w:t>
      </w:r>
    </w:p>
    <w:p w:rsidR="00072A77" w:rsidRPr="00072A77" w:rsidRDefault="00072A77" w:rsidP="00EC39BF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показ опыта может быть повторен полностью или частично в зависимости от степени понимания и усвоения.  </w:t>
      </w:r>
    </w:p>
    <w:p w:rsidR="00072A77" w:rsidRPr="00072A77" w:rsidRDefault="00072A77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b/>
          <w:sz w:val="28"/>
          <w:szCs w:val="28"/>
        </w:rPr>
        <w:t xml:space="preserve">Рассказ </w:t>
      </w:r>
      <w:r w:rsidRPr="00072A77">
        <w:rPr>
          <w:rFonts w:ascii="Times New Roman" w:hAnsi="Times New Roman" w:cs="Times New Roman"/>
          <w:sz w:val="28"/>
          <w:szCs w:val="28"/>
        </w:rPr>
        <w:t xml:space="preserve">  об опыте может быть разновариантным, в зависимости    от тех </w:t>
      </w:r>
      <w:r w:rsidR="00EC39BF" w:rsidRPr="00072A77">
        <w:rPr>
          <w:rFonts w:ascii="Times New Roman" w:hAnsi="Times New Roman" w:cs="Times New Roman"/>
          <w:sz w:val="28"/>
          <w:szCs w:val="28"/>
        </w:rPr>
        <w:t>аспектов проблемы</w:t>
      </w:r>
      <w:r w:rsidRPr="00072A77">
        <w:rPr>
          <w:rFonts w:ascii="Times New Roman" w:hAnsi="Times New Roman" w:cs="Times New Roman"/>
          <w:sz w:val="28"/>
          <w:szCs w:val="28"/>
        </w:rPr>
        <w:t xml:space="preserve">, которые необходимо вскрыть, от уровня готовности данной аудитории.  </w:t>
      </w:r>
    </w:p>
    <w:p w:rsidR="00072A77" w:rsidRPr="00072A77" w:rsidRDefault="00072A77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Требования </w:t>
      </w:r>
      <w:r w:rsidR="00EC39BF" w:rsidRPr="00072A77">
        <w:rPr>
          <w:rFonts w:ascii="Times New Roman" w:hAnsi="Times New Roman" w:cs="Times New Roman"/>
          <w:sz w:val="28"/>
          <w:szCs w:val="28"/>
        </w:rPr>
        <w:t>к рассказу</w:t>
      </w:r>
      <w:r w:rsidRPr="00072A77">
        <w:rPr>
          <w:rFonts w:ascii="Times New Roman" w:hAnsi="Times New Roman" w:cs="Times New Roman"/>
          <w:sz w:val="28"/>
          <w:szCs w:val="28"/>
        </w:rPr>
        <w:t xml:space="preserve"> как виду обобщения опыта  </w:t>
      </w:r>
    </w:p>
    <w:p w:rsidR="00072A77" w:rsidRPr="00072A77" w:rsidRDefault="00072A77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>рассказ должен выполнять функции обучения, включа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="00B64333">
        <w:rPr>
          <w:rFonts w:ascii="Times New Roman" w:hAnsi="Times New Roman" w:cs="Times New Roman"/>
          <w:sz w:val="28"/>
          <w:szCs w:val="28"/>
        </w:rPr>
        <w:t>с</w:t>
      </w:r>
      <w:r w:rsidRPr="00072A77">
        <w:rPr>
          <w:rFonts w:ascii="Times New Roman" w:hAnsi="Times New Roman" w:cs="Times New Roman"/>
          <w:sz w:val="28"/>
          <w:szCs w:val="28"/>
        </w:rPr>
        <w:t xml:space="preserve">труктурирование целей, конкретных задач рассказа, содержания материала, в котором четко прослеживаются элементы опыта, связи в нем.  </w:t>
      </w:r>
    </w:p>
    <w:p w:rsidR="00072A77" w:rsidRPr="00072A77" w:rsidRDefault="00072A77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обобщение опыта в форме рассказа должно учитывать особенности слухового восприятия;  </w:t>
      </w:r>
    </w:p>
    <w:p w:rsidR="00072A77" w:rsidRPr="00072A77" w:rsidRDefault="00072A77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для рассказа необходим невысокий темпоритм, </w:t>
      </w:r>
    </w:p>
    <w:p w:rsidR="00072A77" w:rsidRPr="00072A77" w:rsidRDefault="00072A77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создание образа опыта и раскрытие его сущности осуществляется с использованием технологических средств: сравнений, аналогий, аналитических суждений и высказываний; детализаций, обобщенных характеристик и описаний; проблемных вопросов; </w:t>
      </w:r>
    </w:p>
    <w:p w:rsidR="00072A77" w:rsidRPr="00072A77" w:rsidRDefault="00072A77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язык и речь </w:t>
      </w:r>
      <w:r w:rsidR="00EC39BF" w:rsidRPr="00072A77">
        <w:rPr>
          <w:rFonts w:ascii="Times New Roman" w:hAnsi="Times New Roman" w:cs="Times New Roman"/>
          <w:sz w:val="28"/>
          <w:szCs w:val="28"/>
        </w:rPr>
        <w:t>выступающего должны</w:t>
      </w:r>
      <w:r w:rsidRPr="00072A77">
        <w:rPr>
          <w:rFonts w:ascii="Times New Roman" w:hAnsi="Times New Roman" w:cs="Times New Roman"/>
          <w:sz w:val="28"/>
          <w:szCs w:val="28"/>
        </w:rPr>
        <w:t xml:space="preserve"> быть максимально точными и однозначными;  </w:t>
      </w:r>
    </w:p>
    <w:p w:rsidR="00072A77" w:rsidRPr="00072A77" w:rsidRDefault="00072A77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A77">
        <w:rPr>
          <w:rFonts w:ascii="Times New Roman" w:hAnsi="Times New Roman" w:cs="Times New Roman"/>
          <w:sz w:val="28"/>
          <w:szCs w:val="28"/>
        </w:rPr>
        <w:t xml:space="preserve">рассказ желательно подкреплять наглядно-демонстрационным материалом.  </w:t>
      </w:r>
    </w:p>
    <w:p w:rsidR="005A2BDC" w:rsidRPr="005A2BDC" w:rsidRDefault="005A2BDC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BDC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  <w:r w:rsidRPr="005A2BDC">
        <w:rPr>
          <w:rFonts w:ascii="Times New Roman" w:hAnsi="Times New Roman" w:cs="Times New Roman"/>
          <w:sz w:val="28"/>
          <w:szCs w:val="28"/>
        </w:rPr>
        <w:t>— наиболее высокий, аналитический уровень обобщения: опыт может быть представлен более целостно, системно, раскрыты его истоки,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BDC">
        <w:rPr>
          <w:rFonts w:ascii="Times New Roman" w:hAnsi="Times New Roman" w:cs="Times New Roman"/>
          <w:sz w:val="28"/>
          <w:szCs w:val="28"/>
        </w:rPr>
        <w:t xml:space="preserve">диалектика становления и развития.  </w:t>
      </w:r>
    </w:p>
    <w:p w:rsidR="005A2BDC" w:rsidRPr="005A2BDC" w:rsidRDefault="005A2BDC" w:rsidP="00EC3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BDC">
        <w:rPr>
          <w:rFonts w:ascii="Times New Roman" w:hAnsi="Times New Roman" w:cs="Times New Roman"/>
          <w:sz w:val="28"/>
          <w:szCs w:val="28"/>
        </w:rPr>
        <w:t xml:space="preserve">Педагогический опыт может быть </w:t>
      </w:r>
      <w:r w:rsidR="00EC39BF" w:rsidRPr="005A2BDC">
        <w:rPr>
          <w:rFonts w:ascii="Times New Roman" w:hAnsi="Times New Roman" w:cs="Times New Roman"/>
          <w:sz w:val="28"/>
          <w:szCs w:val="28"/>
        </w:rPr>
        <w:t>обобщен и</w:t>
      </w:r>
      <w:r w:rsidRPr="005A2BDC">
        <w:rPr>
          <w:rFonts w:ascii="Times New Roman" w:hAnsi="Times New Roman" w:cs="Times New Roman"/>
          <w:sz w:val="28"/>
          <w:szCs w:val="28"/>
        </w:rPr>
        <w:t xml:space="preserve"> представлен в виде: </w:t>
      </w:r>
    </w:p>
    <w:p w:rsidR="005A2BDC" w:rsidRPr="005A2BDC" w:rsidRDefault="005A2BDC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DC">
        <w:rPr>
          <w:rFonts w:ascii="Times New Roman" w:hAnsi="Times New Roman" w:cs="Times New Roman"/>
          <w:sz w:val="28"/>
          <w:szCs w:val="28"/>
        </w:rPr>
        <w:lastRenderedPageBreak/>
        <w:t xml:space="preserve">описания в полном объеме или отдельных фрагментов; </w:t>
      </w:r>
    </w:p>
    <w:p w:rsidR="005A2BDC" w:rsidRPr="005A2BDC" w:rsidRDefault="005A2BDC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DC">
        <w:rPr>
          <w:rFonts w:ascii="Times New Roman" w:hAnsi="Times New Roman" w:cs="Times New Roman"/>
          <w:sz w:val="28"/>
          <w:szCs w:val="28"/>
        </w:rPr>
        <w:t xml:space="preserve">раскрытия способов и приемов, дающих положительный эффект; </w:t>
      </w:r>
    </w:p>
    <w:p w:rsidR="005A2BDC" w:rsidRPr="005A2BDC" w:rsidRDefault="005A2BDC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DC">
        <w:rPr>
          <w:rFonts w:ascii="Times New Roman" w:hAnsi="Times New Roman" w:cs="Times New Roman"/>
          <w:sz w:val="28"/>
          <w:szCs w:val="28"/>
        </w:rPr>
        <w:t xml:space="preserve">анализа и описания достигнутых результатов; </w:t>
      </w:r>
    </w:p>
    <w:p w:rsidR="005A2BDC" w:rsidRPr="005A2BDC" w:rsidRDefault="005A2BDC" w:rsidP="00EC39B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DC">
        <w:rPr>
          <w:rFonts w:ascii="Times New Roman" w:hAnsi="Times New Roman" w:cs="Times New Roman"/>
          <w:sz w:val="28"/>
          <w:szCs w:val="28"/>
        </w:rPr>
        <w:t xml:space="preserve">анализа и описания стиля работы педагога; </w:t>
      </w:r>
    </w:p>
    <w:p w:rsidR="005A2BDC" w:rsidRDefault="005A2BDC" w:rsidP="004860F1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DC">
        <w:rPr>
          <w:rFonts w:ascii="Times New Roman" w:hAnsi="Times New Roman" w:cs="Times New Roman"/>
          <w:sz w:val="28"/>
          <w:szCs w:val="28"/>
        </w:rPr>
        <w:t>длительного анализа и</w:t>
      </w:r>
      <w:r w:rsidR="00650937">
        <w:rPr>
          <w:rFonts w:ascii="Times New Roman" w:hAnsi="Times New Roman" w:cs="Times New Roman"/>
          <w:sz w:val="28"/>
          <w:szCs w:val="28"/>
        </w:rPr>
        <w:t xml:space="preserve"> описания системы работы и др. </w:t>
      </w:r>
      <w:r w:rsidR="00650937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A5368E">
        <w:rPr>
          <w:rFonts w:ascii="Times New Roman" w:hAnsi="Times New Roman" w:cs="Times New Roman"/>
          <w:sz w:val="28"/>
          <w:szCs w:val="28"/>
        </w:rPr>
        <w:t>2</w:t>
      </w:r>
      <w:r w:rsidR="00650937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5A2BDC" w:rsidRDefault="00EC39BF" w:rsidP="004860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педагогического опыта вызывает у педагогов-практиков наибольшее затруднение, т.к. требует больше времени на подготовку и оформление.</w:t>
      </w:r>
    </w:p>
    <w:p w:rsidR="00EC39BF" w:rsidRDefault="00650937" w:rsidP="004860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для успешного обобщения и представления своего опыта, педагогу необходимо развивать у себя следующие компетенции: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>ние планировать деятельность по</w:t>
      </w:r>
      <w:r w:rsidRPr="00081403">
        <w:rPr>
          <w:rFonts w:ascii="Times New Roman" w:hAnsi="Times New Roman" w:cs="Times New Roman"/>
          <w:sz w:val="28"/>
          <w:szCs w:val="28"/>
        </w:rPr>
        <w:t xml:space="preserve"> изучению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81403">
        <w:rPr>
          <w:rFonts w:ascii="Times New Roman" w:hAnsi="Times New Roman" w:cs="Times New Roman"/>
          <w:sz w:val="28"/>
          <w:szCs w:val="28"/>
        </w:rPr>
        <w:t>обобщению опыта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Умение сформулировать ве</w:t>
      </w:r>
      <w:r>
        <w:rPr>
          <w:rFonts w:ascii="Times New Roman" w:hAnsi="Times New Roman" w:cs="Times New Roman"/>
          <w:sz w:val="28"/>
          <w:szCs w:val="28"/>
        </w:rPr>
        <w:t>дущую педагогическую идею опыта.</w:t>
      </w:r>
      <w:r w:rsidRPr="00081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Умение обосновать актуальность проблемы опыта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1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Определение теоретической базы опыта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1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Умение обосновывать степень новизны опыта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1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 xml:space="preserve">ние оценить результативность </w:t>
      </w:r>
      <w:r w:rsidRPr="00081403">
        <w:rPr>
          <w:rFonts w:ascii="Times New Roman" w:hAnsi="Times New Roman" w:cs="Times New Roman"/>
          <w:sz w:val="28"/>
          <w:szCs w:val="28"/>
        </w:rPr>
        <w:t>применения опыта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Определение необх</w:t>
      </w:r>
      <w:r>
        <w:rPr>
          <w:rFonts w:ascii="Times New Roman" w:hAnsi="Times New Roman" w:cs="Times New Roman"/>
          <w:sz w:val="28"/>
          <w:szCs w:val="28"/>
        </w:rPr>
        <w:t>одимых условий применения опыта.</w:t>
      </w:r>
      <w:r w:rsidRPr="0008140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Знание различных технологий обобщения опыта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140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0937" w:rsidRPr="00081403" w:rsidRDefault="00650937" w:rsidP="004860F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403">
        <w:rPr>
          <w:rFonts w:ascii="Times New Roman" w:hAnsi="Times New Roman" w:cs="Times New Roman"/>
          <w:sz w:val="28"/>
          <w:szCs w:val="28"/>
        </w:rPr>
        <w:t>Владение методикой различных форм описания опыта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937">
        <w:rPr>
          <w:rFonts w:ascii="Times New Roman" w:hAnsi="Times New Roman" w:cs="Times New Roman"/>
          <w:sz w:val="28"/>
          <w:szCs w:val="28"/>
        </w:rPr>
        <w:t>[</w:t>
      </w:r>
      <w:r w:rsidR="004A05DC" w:rsidRPr="004A05DC">
        <w:rPr>
          <w:rFonts w:ascii="Times New Roman" w:hAnsi="Times New Roman" w:cs="Times New Roman"/>
          <w:sz w:val="28"/>
          <w:szCs w:val="28"/>
        </w:rPr>
        <w:t>1</w:t>
      </w:r>
      <w:r w:rsidRPr="0065093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1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C8E" w:rsidRDefault="001B07EE" w:rsidP="004860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DD3C8E">
        <w:rPr>
          <w:rFonts w:ascii="Times New Roman" w:hAnsi="Times New Roman" w:cs="Times New Roman"/>
          <w:sz w:val="28"/>
          <w:szCs w:val="28"/>
        </w:rPr>
        <w:t>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D3C8E">
        <w:rPr>
          <w:rFonts w:ascii="Times New Roman" w:hAnsi="Times New Roman" w:cs="Times New Roman"/>
          <w:sz w:val="28"/>
          <w:szCs w:val="28"/>
        </w:rPr>
        <w:t xml:space="preserve"> Архангельского областного института открытого образования</w:t>
      </w:r>
    </w:p>
    <w:p w:rsidR="0053056C" w:rsidRDefault="001B07EE" w:rsidP="004860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4860F1">
        <w:rPr>
          <w:rFonts w:ascii="Times New Roman" w:hAnsi="Times New Roman" w:cs="Times New Roman"/>
          <w:sz w:val="28"/>
          <w:szCs w:val="28"/>
        </w:rPr>
        <w:t>«Обобщение опыта в процессе аттестации» (</w:t>
      </w:r>
      <w:hyperlink r:id="rId7" w:history="1">
        <w:r w:rsidR="004A05DC" w:rsidRPr="00367143">
          <w:rPr>
            <w:rStyle w:val="a5"/>
            <w:rFonts w:ascii="Times New Roman" w:hAnsi="Times New Roman" w:cs="Times New Roman"/>
            <w:sz w:val="28"/>
            <w:szCs w:val="28"/>
          </w:rPr>
          <w:t>http://ippk.arkh-edu.ru/project/attestacia/obobwenie_opyta</w:t>
        </w:r>
      </w:hyperlink>
      <w:r w:rsidR="004860F1">
        <w:rPr>
          <w:rFonts w:ascii="Times New Roman" w:hAnsi="Times New Roman" w:cs="Times New Roman"/>
          <w:sz w:val="28"/>
          <w:szCs w:val="28"/>
        </w:rPr>
        <w:t xml:space="preserve">) </w:t>
      </w:r>
      <w:r w:rsidR="00D513B4">
        <w:rPr>
          <w:rFonts w:ascii="Times New Roman" w:hAnsi="Times New Roman" w:cs="Times New Roman"/>
          <w:sz w:val="28"/>
          <w:szCs w:val="28"/>
        </w:rPr>
        <w:t>опубликованы</w:t>
      </w:r>
      <w:r w:rsidR="0053056C">
        <w:rPr>
          <w:rFonts w:ascii="Times New Roman" w:hAnsi="Times New Roman" w:cs="Times New Roman"/>
          <w:sz w:val="28"/>
          <w:szCs w:val="28"/>
        </w:rPr>
        <w:t xml:space="preserve"> </w:t>
      </w:r>
      <w:r w:rsidR="00D513B4">
        <w:rPr>
          <w:rFonts w:ascii="Times New Roman" w:hAnsi="Times New Roman" w:cs="Times New Roman"/>
          <w:sz w:val="28"/>
          <w:szCs w:val="28"/>
        </w:rPr>
        <w:t xml:space="preserve">методические </w:t>
      </w:r>
      <w:r w:rsidR="0053056C">
        <w:rPr>
          <w:rFonts w:ascii="Times New Roman" w:hAnsi="Times New Roman" w:cs="Times New Roman"/>
          <w:sz w:val="28"/>
          <w:szCs w:val="28"/>
        </w:rPr>
        <w:t>рекомендации и алгоритмы работы по обобщению и описанию опыта.</w:t>
      </w:r>
    </w:p>
    <w:p w:rsidR="005A2BDC" w:rsidRPr="00602891" w:rsidRDefault="0053056C" w:rsidP="000D7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в разделе «Методические материалы» можно видеть работы педагогов Архангельской области, прошедшие экспертизу специалистов и признанные достойными составить «Областной банк педагогической информации». В</w:t>
      </w:r>
      <w:r w:rsidR="004860F1">
        <w:rPr>
          <w:rFonts w:ascii="Times New Roman" w:hAnsi="Times New Roman" w:cs="Times New Roman"/>
          <w:sz w:val="28"/>
          <w:szCs w:val="28"/>
        </w:rPr>
        <w:t>озможно, в</w:t>
      </w:r>
      <w:r>
        <w:rPr>
          <w:rFonts w:ascii="Times New Roman" w:hAnsi="Times New Roman" w:cs="Times New Roman"/>
          <w:sz w:val="28"/>
          <w:szCs w:val="28"/>
        </w:rPr>
        <w:t xml:space="preserve">ы не найдёте здесь информации по </w:t>
      </w:r>
      <w:r w:rsidR="004860F1">
        <w:rPr>
          <w:rFonts w:ascii="Times New Roman" w:hAnsi="Times New Roman" w:cs="Times New Roman"/>
          <w:sz w:val="28"/>
          <w:szCs w:val="28"/>
        </w:rPr>
        <w:t xml:space="preserve">учебным </w:t>
      </w:r>
      <w:r>
        <w:rPr>
          <w:rFonts w:ascii="Times New Roman" w:hAnsi="Times New Roman" w:cs="Times New Roman"/>
          <w:sz w:val="28"/>
          <w:szCs w:val="28"/>
        </w:rPr>
        <w:t>предметам</w:t>
      </w:r>
      <w:r w:rsidR="004860F1">
        <w:rPr>
          <w:rFonts w:ascii="Times New Roman" w:hAnsi="Times New Roman" w:cs="Times New Roman"/>
          <w:sz w:val="28"/>
          <w:szCs w:val="28"/>
        </w:rPr>
        <w:t xml:space="preserve"> детских школ искусств</w:t>
      </w:r>
      <w:r>
        <w:rPr>
          <w:rFonts w:ascii="Times New Roman" w:hAnsi="Times New Roman" w:cs="Times New Roman"/>
          <w:sz w:val="28"/>
          <w:szCs w:val="28"/>
        </w:rPr>
        <w:t xml:space="preserve">, но </w:t>
      </w:r>
      <w:r w:rsidR="004860F1">
        <w:rPr>
          <w:rFonts w:ascii="Times New Roman" w:hAnsi="Times New Roman" w:cs="Times New Roman"/>
          <w:sz w:val="28"/>
          <w:szCs w:val="28"/>
        </w:rPr>
        <w:t>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0F1">
        <w:rPr>
          <w:rFonts w:ascii="Times New Roman" w:hAnsi="Times New Roman" w:cs="Times New Roman"/>
          <w:sz w:val="28"/>
          <w:szCs w:val="28"/>
        </w:rPr>
        <w:t xml:space="preserve">увидеть примеры оформления </w:t>
      </w:r>
      <w:r w:rsidR="004860F1">
        <w:rPr>
          <w:rFonts w:ascii="Times New Roman" w:hAnsi="Times New Roman" w:cs="Times New Roman"/>
          <w:sz w:val="28"/>
          <w:szCs w:val="28"/>
        </w:rPr>
        <w:lastRenderedPageBreak/>
        <w:t>различных видов методических работ,</w:t>
      </w:r>
      <w:r>
        <w:rPr>
          <w:rFonts w:ascii="Times New Roman" w:hAnsi="Times New Roman" w:cs="Times New Roman"/>
          <w:sz w:val="28"/>
          <w:szCs w:val="28"/>
        </w:rPr>
        <w:t xml:space="preserve"> структуру того или иного типа документа, узнать что-то новое из предметов общеобразовательного цикла. </w:t>
      </w:r>
    </w:p>
    <w:p w:rsidR="005A2BDC" w:rsidRDefault="00D513B4" w:rsidP="000D7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опыта вызывает затруднение у </w:t>
      </w:r>
      <w:r w:rsidRPr="00602891">
        <w:rPr>
          <w:rFonts w:ascii="Times New Roman" w:hAnsi="Times New Roman" w:cs="Times New Roman"/>
          <w:sz w:val="28"/>
          <w:szCs w:val="28"/>
        </w:rPr>
        <w:t>педагогов</w:t>
      </w:r>
      <w:r>
        <w:rPr>
          <w:rFonts w:ascii="Times New Roman" w:hAnsi="Times New Roman" w:cs="Times New Roman"/>
          <w:sz w:val="28"/>
          <w:szCs w:val="28"/>
        </w:rPr>
        <w:t xml:space="preserve"> не только из-за сложностей с подбором содержания, но и </w:t>
      </w:r>
      <w:r w:rsidRPr="00602891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>-за требований, предъявляемых к письменному варианту работы. Недостаточное владение компьютерными технологиями, незнание требований к оформлению текстовых документов</w:t>
      </w:r>
      <w:r w:rsidR="000D7C64">
        <w:rPr>
          <w:rFonts w:ascii="Times New Roman" w:hAnsi="Times New Roman" w:cs="Times New Roman"/>
          <w:sz w:val="28"/>
          <w:szCs w:val="28"/>
        </w:rPr>
        <w:t xml:space="preserve"> приводит либо к повышению уровня тревожности у педагогов, либо к полному отказу от написания работ.</w:t>
      </w:r>
      <w:r w:rsidR="005A2BDC" w:rsidRPr="00602891">
        <w:rPr>
          <w:rFonts w:ascii="Times New Roman" w:hAnsi="Times New Roman" w:cs="Times New Roman"/>
          <w:sz w:val="28"/>
          <w:szCs w:val="28"/>
        </w:rPr>
        <w:t xml:space="preserve">  </w:t>
      </w:r>
      <w:r w:rsidR="000D7C64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CA4389">
        <w:rPr>
          <w:rFonts w:ascii="Times New Roman" w:hAnsi="Times New Roman" w:cs="Times New Roman"/>
          <w:sz w:val="28"/>
          <w:szCs w:val="28"/>
        </w:rPr>
        <w:t>педагоги</w:t>
      </w:r>
      <w:r w:rsidR="000D7C64">
        <w:rPr>
          <w:rFonts w:ascii="Times New Roman" w:hAnsi="Times New Roman" w:cs="Times New Roman"/>
          <w:sz w:val="28"/>
          <w:szCs w:val="28"/>
        </w:rPr>
        <w:t xml:space="preserve"> даже не подозревают, что оформление текстовых документов регламентируется ГОСТами. Так же есть отдельные ГОСТы, определяющие правила цитирования различных источников, оформление списка литературы, библиографических ссылок:</w:t>
      </w:r>
    </w:p>
    <w:p w:rsidR="00A71377" w:rsidRDefault="00CA1CCD" w:rsidP="000D7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 2.105-95 – Единая система конструкторской документации. </w:t>
      </w:r>
      <w:r w:rsidRPr="00CA1CCD">
        <w:rPr>
          <w:rFonts w:ascii="Times New Roman" w:hAnsi="Times New Roman" w:cs="Times New Roman"/>
          <w:sz w:val="28"/>
          <w:szCs w:val="28"/>
        </w:rPr>
        <w:t>Общие требования к текстовым документам</w:t>
      </w:r>
      <w:r>
        <w:rPr>
          <w:rFonts w:ascii="Times New Roman" w:hAnsi="Times New Roman" w:cs="Times New Roman"/>
          <w:sz w:val="28"/>
          <w:szCs w:val="28"/>
        </w:rPr>
        <w:t xml:space="preserve"> (с изменениями и дополнениями на актуальную дату).</w:t>
      </w:r>
    </w:p>
    <w:p w:rsidR="00CA1CCD" w:rsidRDefault="00CA1CCD" w:rsidP="00CA1C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CCD">
        <w:rPr>
          <w:rFonts w:ascii="Times New Roman" w:hAnsi="Times New Roman" w:cs="Times New Roman"/>
          <w:sz w:val="28"/>
          <w:szCs w:val="28"/>
        </w:rPr>
        <w:t>ГОСТ 7.32-2017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CA1CCD">
        <w:rPr>
          <w:rFonts w:ascii="Times New Roman" w:hAnsi="Times New Roman" w:cs="Times New Roman"/>
          <w:sz w:val="28"/>
          <w:szCs w:val="28"/>
        </w:rPr>
        <w:t>Система стандартов по информации, библиотечному и издательскому делу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A1CCD">
        <w:rPr>
          <w:rFonts w:ascii="Times New Roman" w:hAnsi="Times New Roman" w:cs="Times New Roman"/>
          <w:sz w:val="28"/>
          <w:szCs w:val="28"/>
        </w:rPr>
        <w:t>Отчет о научно-исследовательской работе</w:t>
      </w:r>
      <w:r w:rsidR="00CA4389">
        <w:rPr>
          <w:rFonts w:ascii="Times New Roman" w:hAnsi="Times New Roman" w:cs="Times New Roman"/>
          <w:sz w:val="28"/>
          <w:szCs w:val="28"/>
        </w:rPr>
        <w:t>.</w:t>
      </w:r>
    </w:p>
    <w:p w:rsidR="00CA1CCD" w:rsidRDefault="00CA1CCD" w:rsidP="000D7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 Р 7.0.5-2008 – Библиографическая ссылка</w:t>
      </w:r>
      <w:r w:rsidR="00CA4389">
        <w:rPr>
          <w:rFonts w:ascii="Times New Roman" w:hAnsi="Times New Roman" w:cs="Times New Roman"/>
          <w:sz w:val="28"/>
          <w:szCs w:val="28"/>
        </w:rPr>
        <w:t>.</w:t>
      </w:r>
    </w:p>
    <w:p w:rsidR="00CA1CCD" w:rsidRDefault="003022DE" w:rsidP="000D7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правило, письменный документ готовится, когда планируется его публикация, поэтому требования к оформлению будут регламентироваться </w:t>
      </w:r>
      <w:r w:rsidR="00954EAD">
        <w:rPr>
          <w:rFonts w:ascii="Times New Roman" w:hAnsi="Times New Roman" w:cs="Times New Roman"/>
          <w:sz w:val="28"/>
          <w:szCs w:val="28"/>
        </w:rPr>
        <w:t xml:space="preserve">редакцией </w:t>
      </w:r>
      <w:r>
        <w:rPr>
          <w:rFonts w:ascii="Times New Roman" w:hAnsi="Times New Roman" w:cs="Times New Roman"/>
          <w:sz w:val="28"/>
          <w:szCs w:val="28"/>
        </w:rPr>
        <w:t>издани</w:t>
      </w:r>
      <w:r w:rsidR="00954EA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8430A">
        <w:rPr>
          <w:rFonts w:ascii="Times New Roman" w:hAnsi="Times New Roman" w:cs="Times New Roman"/>
          <w:sz w:val="28"/>
          <w:szCs w:val="28"/>
        </w:rPr>
        <w:t>П</w:t>
      </w:r>
      <w:r w:rsidR="00954EAD">
        <w:rPr>
          <w:rFonts w:ascii="Times New Roman" w:hAnsi="Times New Roman" w:cs="Times New Roman"/>
          <w:sz w:val="28"/>
          <w:szCs w:val="28"/>
        </w:rPr>
        <w:t>еречень требований к оформлению, образцы, а иногда и обучающий материалы можно найти на сайте издания. В этом отношении сайт журнала «Молодой учёный» (</w:t>
      </w:r>
      <w:hyperlink r:id="rId8" w:history="1">
        <w:r w:rsidR="00954EAD" w:rsidRPr="00367143">
          <w:rPr>
            <w:rStyle w:val="a5"/>
            <w:rFonts w:ascii="Times New Roman" w:hAnsi="Times New Roman" w:cs="Times New Roman"/>
            <w:sz w:val="28"/>
            <w:szCs w:val="28"/>
          </w:rPr>
          <w:t>https://moluch.ru</w:t>
        </w:r>
      </w:hyperlink>
      <w:r w:rsidR="00954EAD">
        <w:rPr>
          <w:rFonts w:ascii="Times New Roman" w:hAnsi="Times New Roman" w:cs="Times New Roman"/>
          <w:sz w:val="28"/>
          <w:szCs w:val="28"/>
        </w:rPr>
        <w:t xml:space="preserve">) может быть рекомендован как наиболее полный. Сайт содержит множество статей пояснительного и обучающего характера на темы правил оформления, цитирования и т.п. </w:t>
      </w:r>
    </w:p>
    <w:p w:rsidR="00A71377" w:rsidRPr="0041494F" w:rsidRDefault="0041494F" w:rsidP="004149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целом, педагогам можно рекомендовать следующий </w:t>
      </w:r>
      <w:r w:rsidRPr="0041494F">
        <w:rPr>
          <w:rFonts w:ascii="Times New Roman" w:hAnsi="Times New Roman" w:cs="Times New Roman"/>
          <w:sz w:val="28"/>
          <w:szCs w:val="28"/>
        </w:rPr>
        <w:t>а</w:t>
      </w:r>
      <w:r w:rsidR="00A71377" w:rsidRPr="0041494F">
        <w:rPr>
          <w:rFonts w:ascii="Times New Roman" w:hAnsi="Times New Roman" w:cs="Times New Roman"/>
          <w:sz w:val="28"/>
          <w:szCs w:val="28"/>
        </w:rPr>
        <w:t>лгоритм работы</w:t>
      </w:r>
      <w:r w:rsidRPr="0041494F">
        <w:rPr>
          <w:rFonts w:ascii="Times New Roman" w:hAnsi="Times New Roman" w:cs="Times New Roman"/>
          <w:sz w:val="28"/>
          <w:szCs w:val="28"/>
        </w:rPr>
        <w:t xml:space="preserve"> </w:t>
      </w:r>
      <w:r w:rsidR="00A71377" w:rsidRPr="0041494F">
        <w:rPr>
          <w:rFonts w:ascii="Times New Roman" w:hAnsi="Times New Roman" w:cs="Times New Roman"/>
          <w:sz w:val="28"/>
          <w:szCs w:val="28"/>
        </w:rPr>
        <w:t>по описанию собственного педагогического опыта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71"/>
        <w:gridCol w:w="1037"/>
        <w:gridCol w:w="1884"/>
      </w:tblGrid>
      <w:tr w:rsidR="00A71377" w:rsidRPr="002D6B94" w:rsidTr="002D6B94">
        <w:tc>
          <w:tcPr>
            <w:tcW w:w="6471" w:type="dxa"/>
          </w:tcPr>
          <w:p w:rsidR="00A71377" w:rsidRPr="002D6B94" w:rsidRDefault="00A71377" w:rsidP="0041494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работы педагога над обобщением собственного опыта</w:t>
            </w:r>
          </w:p>
        </w:tc>
        <w:tc>
          <w:tcPr>
            <w:tcW w:w="1037" w:type="dxa"/>
          </w:tcPr>
          <w:p w:rsidR="00A71377" w:rsidRPr="002D6B94" w:rsidRDefault="00A71377" w:rsidP="0041494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884" w:type="dxa"/>
          </w:tcPr>
          <w:p w:rsidR="00A71377" w:rsidRPr="002D6B94" w:rsidRDefault="00A71377" w:rsidP="0041494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Результат, выявленные проблемы</w:t>
            </w: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Выбор темы для обобщения собственного опыта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Ознакомление с литературой и составление библиографического списка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Выделение вопросов, по которым личный опыт требует дополнения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Накопление разнообразного и достаточно обширного фактического материала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Определение методики обработки и анализа материалов личного опыта, подбор диагностических методик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Анализ и обобщение материала по теме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Составление тезисов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Подбор приложений к обобщенному опыту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Соответствующее литературное оформление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1377" w:rsidRPr="002D6B94" w:rsidTr="002D6B94">
        <w:tc>
          <w:tcPr>
            <w:tcW w:w="6471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B94">
              <w:rPr>
                <w:rFonts w:ascii="Times New Roman" w:hAnsi="Times New Roman" w:cs="Times New Roman"/>
                <w:sz w:val="28"/>
                <w:szCs w:val="28"/>
              </w:rPr>
              <w:t>Исправление рукописи в соответствии с замечаниями, ее представление</w:t>
            </w:r>
            <w:r w:rsidR="004A05DC" w:rsidRPr="002D6B94">
              <w:rPr>
                <w:rFonts w:ascii="Times New Roman" w:hAnsi="Times New Roman" w:cs="Times New Roman"/>
                <w:sz w:val="28"/>
                <w:szCs w:val="28"/>
              </w:rPr>
              <w:t xml:space="preserve"> [1]</w:t>
            </w:r>
          </w:p>
        </w:tc>
        <w:tc>
          <w:tcPr>
            <w:tcW w:w="1037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</w:tcPr>
          <w:p w:rsidR="00A71377" w:rsidRPr="002D6B94" w:rsidRDefault="00A71377" w:rsidP="00FB0EB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D7C64" w:rsidRPr="00602891" w:rsidRDefault="000D7C64" w:rsidP="000D7C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DC" w:rsidRDefault="0041494F" w:rsidP="004149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:rsidR="0041494F" w:rsidRDefault="0041494F" w:rsidP="00A5368E">
      <w:pPr>
        <w:pStyle w:val="a3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Мякшина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Р.В. Технология обобщения педагогического опыта. Презентация. / Р.В.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Мякшина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Ж.Н. Чуркина // АО ИОО. –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367143">
          <w:rPr>
            <w:rStyle w:val="a5"/>
            <w:rFonts w:ascii="Times New Roman" w:hAnsi="Times New Roman" w:cs="Times New Roman"/>
            <w:sz w:val="28"/>
            <w:szCs w:val="28"/>
          </w:rPr>
          <w:t>http://ippk.arkh-edu.ru/upload/iblock/23e/tekhnologiya-obobshcheniya-opyta.pdf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обращения: 15.02.2019)</w:t>
      </w:r>
    </w:p>
    <w:p w:rsidR="0041494F" w:rsidRPr="00A5368E" w:rsidRDefault="0041494F" w:rsidP="00A5368E">
      <w:pPr>
        <w:pStyle w:val="a3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A5368E">
        <w:rPr>
          <w:rFonts w:ascii="Times New Roman" w:hAnsi="Times New Roman" w:cs="Times New Roman"/>
          <w:sz w:val="28"/>
          <w:szCs w:val="28"/>
        </w:rPr>
        <w:t>Мякшина</w:t>
      </w:r>
      <w:proofErr w:type="spellEnd"/>
      <w:r w:rsidRPr="00A5368E">
        <w:rPr>
          <w:rFonts w:ascii="Times New Roman" w:hAnsi="Times New Roman" w:cs="Times New Roman"/>
          <w:sz w:val="28"/>
          <w:szCs w:val="28"/>
        </w:rPr>
        <w:t xml:space="preserve"> Р.В. </w:t>
      </w:r>
      <w:r w:rsidR="00A5368E" w:rsidRPr="00A5368E">
        <w:rPr>
          <w:rFonts w:ascii="Times New Roman" w:hAnsi="Times New Roman" w:cs="Times New Roman"/>
          <w:sz w:val="28"/>
          <w:szCs w:val="28"/>
        </w:rPr>
        <w:t>Методические рекомендации по представлению педагогического опыта в различных формах</w:t>
      </w:r>
      <w:r w:rsidRPr="00A5368E">
        <w:rPr>
          <w:rFonts w:ascii="Times New Roman" w:hAnsi="Times New Roman" w:cs="Times New Roman"/>
          <w:sz w:val="28"/>
          <w:szCs w:val="28"/>
        </w:rPr>
        <w:t xml:space="preserve">. Презентация. / Р.В. </w:t>
      </w:r>
      <w:proofErr w:type="spellStart"/>
      <w:r w:rsidRPr="00A5368E">
        <w:rPr>
          <w:rFonts w:ascii="Times New Roman" w:hAnsi="Times New Roman" w:cs="Times New Roman"/>
          <w:sz w:val="28"/>
          <w:szCs w:val="28"/>
        </w:rPr>
        <w:t>Мякшина</w:t>
      </w:r>
      <w:proofErr w:type="spellEnd"/>
      <w:r w:rsidRPr="00A5368E">
        <w:rPr>
          <w:rFonts w:ascii="Times New Roman" w:hAnsi="Times New Roman" w:cs="Times New Roman"/>
          <w:sz w:val="28"/>
          <w:szCs w:val="28"/>
        </w:rPr>
        <w:t xml:space="preserve">, </w:t>
      </w:r>
      <w:r w:rsidR="00A5368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5368E">
        <w:rPr>
          <w:rFonts w:ascii="Times New Roman" w:hAnsi="Times New Roman" w:cs="Times New Roman"/>
          <w:sz w:val="28"/>
          <w:szCs w:val="28"/>
        </w:rPr>
        <w:t>.А. Герасимов</w:t>
      </w:r>
      <w:r w:rsidRPr="00A5368E">
        <w:rPr>
          <w:rFonts w:ascii="Times New Roman" w:hAnsi="Times New Roman" w:cs="Times New Roman"/>
          <w:sz w:val="28"/>
          <w:szCs w:val="28"/>
        </w:rPr>
        <w:t xml:space="preserve"> // АО ИОО. – </w:t>
      </w:r>
      <w:r w:rsidRPr="00A5368E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5368E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A5368E" w:rsidRPr="00367143">
          <w:rPr>
            <w:rStyle w:val="a5"/>
            <w:rFonts w:ascii="Times New Roman" w:hAnsi="Times New Roman" w:cs="Times New Roman"/>
            <w:sz w:val="28"/>
            <w:szCs w:val="28"/>
          </w:rPr>
          <w:t>http://ippk.arkh-edu.ru/upload/iblock/779/metodicheskie-rekomendatsii-po-predstavleniyu-pedagogicheskogo-opyta-v-razlichnykh-formakh.pdf</w:t>
        </w:r>
      </w:hyperlink>
      <w:r w:rsidR="00A5368E">
        <w:rPr>
          <w:rFonts w:ascii="Times New Roman" w:hAnsi="Times New Roman" w:cs="Times New Roman"/>
          <w:sz w:val="28"/>
          <w:szCs w:val="28"/>
        </w:rPr>
        <w:t xml:space="preserve"> </w:t>
      </w:r>
      <w:r w:rsidRPr="00A5368E">
        <w:rPr>
          <w:rFonts w:ascii="Times New Roman" w:hAnsi="Times New Roman" w:cs="Times New Roman"/>
          <w:sz w:val="28"/>
          <w:szCs w:val="28"/>
        </w:rPr>
        <w:t>(дата обращения: 15.02.2019)</w:t>
      </w:r>
    </w:p>
    <w:p w:rsidR="00F53660" w:rsidRPr="00035A08" w:rsidRDefault="00035A08" w:rsidP="00035A08">
      <w:pPr>
        <w:pStyle w:val="a3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Наумова Н.В. Технология описания педагогического опыта. /Н.В. Наумова, И.В. Федосеева. // Северная Двина. – 2005. - № 1. – С. 2-4.</w:t>
      </w:r>
    </w:p>
    <w:sectPr w:rsidR="00F53660" w:rsidRPr="00035A08" w:rsidSect="00994F06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06B" w:rsidRDefault="00C2706B">
      <w:pPr>
        <w:spacing w:after="0" w:line="240" w:lineRule="auto"/>
      </w:pPr>
      <w:r>
        <w:separator/>
      </w:r>
    </w:p>
  </w:endnote>
  <w:endnote w:type="continuationSeparator" w:id="0">
    <w:p w:rsidR="00C2706B" w:rsidRDefault="00C27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06B" w:rsidRDefault="00C2706B">
      <w:pPr>
        <w:spacing w:after="0" w:line="240" w:lineRule="auto"/>
      </w:pPr>
      <w:r>
        <w:separator/>
      </w:r>
    </w:p>
  </w:footnote>
  <w:footnote w:type="continuationSeparator" w:id="0">
    <w:p w:rsidR="00C2706B" w:rsidRDefault="00C27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0" w:rsidRDefault="00F53660">
    <w:pPr>
      <w:spacing w:after="0"/>
      <w:ind w:left="-314" w:right="14261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99D4BFA" wp14:editId="1278815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46100"/>
              <wp:effectExtent l="0" t="0" r="0" b="0"/>
              <wp:wrapSquare wrapText="bothSides"/>
              <wp:docPr id="20330" name="Group 203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46100"/>
                        <a:chOff x="0" y="0"/>
                        <a:chExt cx="9144000" cy="546100"/>
                      </a:xfrm>
                    </wpg:grpSpPr>
                    <pic:pic xmlns:pic="http://schemas.openxmlformats.org/drawingml/2006/picture">
                      <pic:nvPicPr>
                        <pic:cNvPr id="20331" name="Picture 2033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6512" cy="5334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332" name="Picture 2033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408432" y="131064"/>
                          <a:ext cx="8735568" cy="28041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266" name="Shape 21266"/>
                      <wps:cNvSpPr/>
                      <wps:spPr>
                        <a:xfrm>
                          <a:off x="409575" y="134938"/>
                          <a:ext cx="138113" cy="141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8113" h="141288">
                              <a:moveTo>
                                <a:pt x="0" y="0"/>
                              </a:moveTo>
                              <a:lnTo>
                                <a:pt x="138113" y="0"/>
                              </a:lnTo>
                              <a:lnTo>
                                <a:pt x="138113" y="141288"/>
                              </a:lnTo>
                              <a:lnTo>
                                <a:pt x="0" y="141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CCC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67" name="Shape 21267"/>
                      <wps:cNvSpPr/>
                      <wps:spPr>
                        <a:xfrm>
                          <a:off x="547688" y="64"/>
                          <a:ext cx="139700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700" h="138113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  <a:lnTo>
                                <a:pt x="139700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CCC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68" name="Shape 21268"/>
                      <wps:cNvSpPr/>
                      <wps:spPr>
                        <a:xfrm>
                          <a:off x="547688" y="134938"/>
                          <a:ext cx="139700" cy="141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700" h="141288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  <a:lnTo>
                                <a:pt x="139700" y="141288"/>
                              </a:lnTo>
                              <a:lnTo>
                                <a:pt x="0" y="141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999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69" name="Shape 21269"/>
                      <wps:cNvSpPr/>
                      <wps:spPr>
                        <a:xfrm>
                          <a:off x="274638" y="274638"/>
                          <a:ext cx="136525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6525" h="138113">
                              <a:moveTo>
                                <a:pt x="0" y="0"/>
                              </a:moveTo>
                              <a:lnTo>
                                <a:pt x="136525" y="0"/>
                              </a:lnTo>
                              <a:lnTo>
                                <a:pt x="136525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CCC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70" name="Shape 21270"/>
                      <wps:cNvSpPr/>
                      <wps:spPr>
                        <a:xfrm>
                          <a:off x="131763" y="136589"/>
                          <a:ext cx="141288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288" h="138113">
                              <a:moveTo>
                                <a:pt x="0" y="0"/>
                              </a:moveTo>
                              <a:lnTo>
                                <a:pt x="141288" y="0"/>
                              </a:lnTo>
                              <a:lnTo>
                                <a:pt x="141288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7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71" name="Shape 21271"/>
                      <wps:cNvSpPr/>
                      <wps:spPr>
                        <a:xfrm>
                          <a:off x="409575" y="271463"/>
                          <a:ext cx="138113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8113" h="138113">
                              <a:moveTo>
                                <a:pt x="0" y="0"/>
                              </a:moveTo>
                              <a:lnTo>
                                <a:pt x="138113" y="0"/>
                              </a:lnTo>
                              <a:lnTo>
                                <a:pt x="138113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999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72" name="Shape 21272"/>
                      <wps:cNvSpPr/>
                      <wps:spPr>
                        <a:xfrm>
                          <a:off x="274638" y="409575"/>
                          <a:ext cx="136525" cy="13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6525" h="136525">
                              <a:moveTo>
                                <a:pt x="0" y="0"/>
                              </a:moveTo>
                              <a:lnTo>
                                <a:pt x="136525" y="0"/>
                              </a:lnTo>
                              <a:lnTo>
                                <a:pt x="136525" y="136525"/>
                              </a:lnTo>
                              <a:lnTo>
                                <a:pt x="0" y="136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999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943FF0" id="Group 20330" o:spid="_x0000_s1026" style="position:absolute;margin-left:0;margin-top:0;width:10in;height:43pt;z-index:251659264;mso-position-horizontal-relative:page;mso-position-vertical-relative:page" coordsize="91440,546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xaiFbSQUAAJogAAAOAAAAZHJzL2Uyb0RvYy54bWzsWttu&#10;2zgQfV9g/0HQe2tRkiVbiNOHpA0WWOwGvXwALVOWsLqBou3k73eGF4my08a5bJNtbCAWRQ2Hw+Gc&#10;OUM5Zx9uqtLZMt4VTb1wyXvPdVidNquiXi/cb18/vZu5TidovaJlU7OFe8s698P577+d7dqE+U3e&#10;lCvGHVBSd8muXbi5EG0ymXRpziravW9aVsPDrOEVFXDL15MVpzvQXpUT3/Oiya7hq5Y3Kes66L1U&#10;D91zqT/LWCr+zrKOCadcuGCbkN9cfi/xe3J+RpM1p21epNoM+ggrKlrUMGmv6pIK6mx4caCqKlLe&#10;dE0m3qdNNWmyrEiZXAOshnh7q7nizaaVa1knu3Xbuwlcu+enR6tN/9pec6dYLVzfCwLwUE0r2CY5&#10;s6O6wEW7dp2A5BVvv7TXXHes1R2u+ibjFV5hPc6NdO5t71x2I5wUOuckDD0PZkjh2TSMCLSl99Mc&#10;tuhgWJp//PHAiZl2gtb1xrRFmsCf9hW0Dnx1f0zBKLHhzNVKqqN0VJT/s2nfwba2VBTLoizErQxR&#10;2EA0qt5eF+k1VzdjtxPjdpDAiaXjCXoHB6IsjoTbCd6PFC3Lov1UlCV6H9vaZIjwvQi5Y9Uq+i6b&#10;dFOxWig4cVaC9U3d5UXbuQ5PWLVkEB38j5U0iCad4EykOU6YwcSfAWJomfVAWjkYhjZ3EDbHBoo/&#10;i6bE13ESBBA06Il+u2nS8k5csaZysAGmgQXgY5rQ7Z+dtsWIaJep6aVdYI1yKzT+V0ECHlHYvLaC&#10;xH9tQSINsmLhGYIk9GZhAKuHtEEC4kUhrpkmJq/M4mA6jYBmMK/4My8k0bPHy64FduoMuODuAF4P&#10;SsBfctoyCFlUa2UC4keR2WQp4viyC5arJfvs230PUaE3n8ZT7axwHszGziLBjJBA+YqExJ/J5xa2&#10;0o3Clo0nYLWVQhZgLDet9KY2TUTgDwkWMiKOQ6XYdHa4lcqSHJrKEHxaNVv2tZFyYo8SwMjhaVnb&#10;UkaXIR0QNQLm2kp1luBo9UbKXJU0cBXGnO0mI2CutqBJU+oZ2IBLlYmrXz502g4ua/QEUiKF0ieD&#10;zCvzWFUIqInKooLJ/Rg5U+W/sgZtGAkqncmWuC0ZuqusP7MMeFyyL3Z0fL28KLmzpVj5yI9KkmWb&#10;U92r9WpRaarUg+NVbtcqiRw6UnkBn48GaVoYxzFZdO0bk2prVOUF9Qss2tRf4JR+kJy5qUU/voaq&#10;UZpprRaby2Z1qygR7wCbCiM/BaTxIUhjtBEtATjfD9JpGEeAPIyu/WxGgjnsuAaogojafFNi2fFj&#10;CO8/AqiyBAGqDMHNGSB4V+gPT8cAMas6AqBqUsSdvXqjzlztyY8WHHCEyeMEUDtb/FIABWipUmlg&#10;UclzjwEoCe5iUQukNj28KEifzqI99sZIGdhUwc5C89HkeLTgeOpfHaRz+FxcaB5+Wyw6PwTp/EEs&#10;6sdhBPUtsqhuAlMO5wISRFMfKmE8Fowo4gVAqix5HiZVuo5g0l5wtHrDoOZ6YtJTqfvd82gMlege&#10;k0LXQ0pdOLHHERw4JQij6UxC3AKpIq3XAFJtybOAVOu6H6SD4Amk6m08MP6jzqN4wo0v3yKTxv3r&#10;477cha6HgNR6aeTHBFgVR1sg1a9qXgOTDi+Nnn4mVbruB6levkxhcgx4B8LUMKi5npj0XiZ9u+Vu&#10;3L++H0Aq35UffSa1yl2N1z2Q2uWubKswfdlyVxrylBdHfRU7PhgO8DNn0l5QF/7HgNRyk0Gxudpo&#10;Hk99OpP+7BdH8hde+AFcpl39Yz3+wm7fQ9v+l4LzfwE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E4vay9wAAAAFAQAADwAAAGRycy9kb3ducmV2LnhtbEyPQWvC&#10;QBCF74X+h2WE3upuWisSsxGRticpVAultzE7JsHsbMiuSfz3XXuxlwePN7z3TbYabSN66nztWEMy&#10;VSCIC2dqLjV87d8eFyB8QDbYOCYNF/Kwyu/vMkyNG/iT+l0oRSxhn6KGKoQ2ldIXFVn0U9cSx+zo&#10;Oosh2q6UpsMhlttGPik1lxZrjgsVtrSpqDjtzlbD+4DD+jl57ben4+bys3/5+N4mpPXDZFwvQQQa&#10;w+0YrvgRHfLIdHBnNl40GuIj4U+v2Wymoj9oWMwVyDyT/+nzXwAAAP//AwBQSwMECgAAAAAAAAAh&#10;ACRmVVB4BQAAeAUAABQAAABkcnMvbWVkaWEvaW1hZ2UxLmpwZ//Y/+AAEEpGSUYAAQEBAAAAAAAA&#10;/9sAQwADAgIDAgIDAwMDBAMDBAUIBQUEBAUKBwcGCAwKDAwLCgsLDQ4SEA0OEQ4LCxAWEBETFBUV&#10;FQwPFxgWFBgSFBUU/9sAQwEDBAQFBAUJBQUJFA0LDRQUFBQUFBQUFBQUFBQUFBQUFBQUFBQUFBQU&#10;FBQUFBQUFBQUFBQUFBQUFBQUFBQUFBQU/8AAEQgArwBe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1FqZKhWpkr6JmRZjq3DVSOrcNZsDQt+&#10;1aUPas237VpQ9q5ZFGlb9q0YO1Z1v2rRg7VzMaLcdWo6qx1ajrBlE60+mLT6hgeArUyVCtTJX0LM&#10;izHVuGqkdW4azYGhb9q0oe1Ztv2rSh7VyyKNK37VowdqzrftWjB2rmY0W46tR1Vjq1HWDKJ1p9MW&#10;n1DA8BWpkqFamSvoWZFmOrcNVI6tw1mwNC37VpQ9qzbftWlD2rlkUaVv2rRg7VnW/atGDtXMxotx&#10;1ajqrHVqOsGUTrT6YtPqGB4CtTJUK1MlfQsyLMdW4aqR1bhrNgaFv2rSh7Vm2/atKHtXLIo0rftW&#10;jB2rOt+1aMHauZjRbjq1HVWOrUdYMonWn0xafUMDwFamSoVqZK+hZkWY6tw1Ujq3DWbA0LftWlD2&#10;rNt+1aUPauWRRpW/atGDtWdb9q0YO1czGi3HVqOqsdWo6wZROtPpi0+oYHgK1MlQrUyV9CzIsx1b&#10;hqpHVuGs2BoW/atKHtWbb9q0oe1csijSt+1aMHas637Vowdq5mNFuOrUdVY6tR1gyidafTFp9QwP&#10;AVqZKhWpkr6FmRZjq3DVSOrcNZsDQt+1aUPas237VpQ9q5ZFGlb9q0YO1Z1v2rRg7VzMaLcdWo6q&#10;x1ajrBlE60+mLT6hgeArUyVCtTJX0LMizHVuGqkdW4azYGhb9q0oe1Ztv2rSh7VyyKNK37Vowdqz&#10;rftWjB2rmY0W46tR1Vjq1HWDKJ1p9MWn1DA8BWpkqFamSvoWZFmOrcNVI6tw1mwNC37VpQ9qzbft&#10;WlD2rlkUaVv2rRg7VnW/atGDtXMxotx1ajqrHVqOsGUTrT6YtPqGB4CtTJUK1MlfQsyLMdW4aqR1&#10;bhrNgaFv2rSh7Vm2/atKHtXLIo0rftWjB2rOt+1aMHauZjRbjq1HVWOrUdYMonWn0xafUMDwFamS&#10;oVqZK+hZkWY6tw1Ujq3DWbA0LftWlD2rNt+1aUPauWRRpW/atGDtWdb9q0YO1czGi3HVqOqsdWo6&#10;wZROtPpi0+oYH//ZUEsDBAoAAAAAAAAAIQAV4kP3IgcAACIHAAAUAAAAZHJzL21lZGlhL2ltYWdl&#10;Mi5wbmeJUE5HDQoaCgAAAA1JSERSAAALMgAAAFwIBgAAAA/gYd8AAAABc1JHQgCuzhzpAAAABGdB&#10;TUEAALGPC/xhBQAABsxJREFUeF7t2tFO3DAUBFDof/fb6RqMgCWmvk088lbnSCgmeC8TB97mCQAA&#10;AAAAAAAAAAAg7fnt8vvl7frmud/9fL1ff/66v//+/buZdfPT999/9vXGz3v74k71/pH7HM0Vv2/t&#10;jMEPDhS2XpStL+5ccc5HKjMqc2+7+/WrVZnHc+cHV7MVRl+S48ho7tHtytzmbI7R58/ObY5uV+Y2&#10;Z3OMPn927khlbrNz5vH987OPrMpcmdscz+iLO7XMlb19MWE0d5y5Lybs807O5Rhnq8w93lv5fSNn&#10;c4w+XslxxVmMHG0fZ16TY7S3km1khxyVDM3R/tGI2vP1xYTaWRQG39Qyf987+nglxtkMzTjHudnj&#10;uX0xoZKhWZe5MrcvJozmXpMju/fodmHsq7M5Rh9fdxZ9MWmPzLXQtcx9MSH9fOPMq3L0xYRVGZqz&#10;s0cfX3UWzarzuGLv0e3C2Fc7P9+Rx3y+vphQmdvI/GFV5vrz9cWERzuLZlWO2+5+/bv//Z3cdvfr&#10;HM/3YYfMlQzNuhx9MaGauWKPd9IXk1adx7q5fTHp0Z6v2ePs5jfX466cPWfl+6vY5f+k8k4qajnm&#10;N2/y+jb6O+qLKWsyjzK8vHype72qn1s28zXmh2/yZ1Syw9/cSuveibP4d2uCPOL/3x5qB/e/nPOv&#10;fgUAAAAAAAAAAAAAiFFkBgAAAAAAAAAAAADiFJkBAAAAAAAAAAAAgDhFZgAAAAAAAAAAAAAgTpEZ&#10;AAAAAAAAAAAAAIhTZAYAAAAAAAAAAAAA4hSZAQAAAAAAAAAAAIA4RWYAAAAAAAAAAAAAIE6RGQAA&#10;AAAAAAAAAACIU2QGAAAAAAAAAAAAAOIUmQEAAAAAAAAAAACAOEVmAAAAAAAAAAAAACBOkRkAAAAA&#10;AAAAAAAAiFNkBgAAAAAAAAAAAADiFJkBAAAAAAAAAAAAgDhFZgAAAAAAAAAAAAAgTpEZAAAAAAAA&#10;AAAAAIhTZAYAAAAAAAAAAAAA4hSZAQAAAAAAAAAAAIA4RWYAAAAAAAAAAAAAIE6RGQAAAAAAAAAA&#10;AACIU2QGAAAAAAAAAAAAAOIUmQEAAAAAAAAAAACAOEVmAAAAAAAAAAAAACBOkRkAAAAAAAAAAAAA&#10;iFNkBgAAAAAAAAAAAADiFJkBAAAAAAAAAAAAgDhFZgAAAAAAAAAAAAAgTpEZAAAAAAAAAAAAAIhT&#10;ZAYAAAAAAAAAAAAA4hSZAQAAAAAAAAAAAIA4RWYAAAAAAAAAAAAAIE6RGQAAAAAAAAAAAACIU2QG&#10;AAAAAAAAAAAAAOIUmQEAAAAAAAAAAACAOEVmAAAAAAAAAAAAACBOkRkAAAAAAAAAAAAAiFNkBgAA&#10;AAAAAAAAAADiFJkBAAAAAAAAAAAAgDhFZgAAAAAAAAAAAAAgTpEZAAAAAAAAAAAAAIhTZAYAAAAA&#10;AAAAAAAA4hSZAQAAAAAAAAAAAIA4RWYAAAAAAAAAAAAAIE6RGQAAAAAAAAAAAACIU2QGAAAAAAAA&#10;AAAAAOIUmQEAAAAAAAAAAACAOEVmAAAAAAAAAAAAACBOkRkAAAAAAAAAAAAAiFNkBgAAAAAAAAAA&#10;AADiFJkBAAAAAAAAAAAAgDhFZgAAAAAAAAAAAAAgTpEZAAAAAAAAAAAAAIhTZAYAAAAAAAAAAAAA&#10;4hSZAQAAAAAAAAAAAIA4RWYAAAAAAAAAAAAAIE6RGQAAAAAAAAAAAACIU2QGAAAAAAAAAAAAAOIU&#10;mQEAAAAAAAAAAACAOEVmAAAAAAAAAAAAACBOkRkAAAAAAAAAAAAAiFNkBgAAAAAAAAAAAADiFJkB&#10;AAAAAAAAAAAAgDhFZgAAAAAAAAAAAAAgTpEZAAAAAAAAAAAAAIhTZAYAAAAAAAAAAAAA4hSZAQAA&#10;AAAAAAAAAIA4RWYAAAAAAAAAAAAAIE6RGQAAAAAAAAAAAACIU2QGAAAAAAAAAAAAAOIUmQEAAAAA&#10;AAAAAACAOEVmAAAAAAAAAAAAACBOkRkAAAAAAAAAAAAAiFNkBgAAAAAAAAAAAADiFJkBAAAAAAAA&#10;AAAAgDhFZgAAAAAAAAAAAAAgTpEZAAAAAAAAAAAAAIhTZAYAAAAAAAAAAAAA4hSZAQAAAAAAAAAA&#10;AIA4RWYAAAAAAAAAAAAAIE6RGQAAAAAAAAAAAACIU2QGAAAAAAAAAAAAAOIUmQEAAAAAAAAAAACA&#10;OEVmAAAAAAAAAAAAACBOkRkAAAAAAAAAAAAAiFNkBgAAAAAAAAAAAADiFJkBAAAAAAAAAAAAgDhF&#10;ZgAAAAAAAAAAAAAgTpEZAAAAAAAAAAAAAIhTZAYAAAAAAAAAAAAAwp6e/gBiCgeyhkO1SwAAAABJ&#10;RU5ErkJgglBLAQItABQABgAIAAAAIQC746FeEwEAAEYCAAATAAAAAAAAAAAAAAAAAAAAAABbQ29u&#10;dGVudF9UeXBlc10ueG1sUEsBAi0AFAAGAAgAAAAhADj9If/WAAAAlAEAAAsAAAAAAAAAAAAAAAAA&#10;RAEAAF9yZWxzLy5yZWxzUEsBAi0AFAAGAAgAAAAhAPFqIVtJBQAAmiAAAA4AAAAAAAAAAAAAAAAA&#10;QwIAAGRycy9lMm9Eb2MueG1sUEsBAi0AFAAGAAgAAAAhALPXP6bHAAAApQEAABkAAAAAAAAAAAAA&#10;AAAAuAcAAGRycy9fcmVscy9lMm9Eb2MueG1sLnJlbHNQSwECLQAUAAYACAAAACEAE4vay9wAAAAF&#10;AQAADwAAAAAAAAAAAAAAAAC2CAAAZHJzL2Rvd25yZXYueG1sUEsBAi0ACgAAAAAAAAAhACRmVVB4&#10;BQAAeAUAABQAAAAAAAAAAAAAAAAAvwkAAGRycy9tZWRpYS9pbWFnZTEuanBnUEsBAi0ACgAAAAAA&#10;AAAhABXiQ/ciBwAAIgcAABQAAAAAAAAAAAAAAAAAaQ8AAGRycy9tZWRpYS9pbWFnZTIucG5nUEsF&#10;BgAAAAAHAAcAvgEAAL0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331" o:spid="_x0000_s1027" type="#_x0000_t75" style="position:absolute;width:2865;height:5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YRDjHAAAA3gAAAA8AAABkcnMvZG93bnJldi54bWxEj0FrwkAUhO+F/oflFbyUutFAKdFVbEHw&#10;YqFasN4e2WeymH0bsk+N/vpuoeBxmJlvmOm89406UxddYAOjYQaKuAzWcWXge7t8eQMVBdliE5gM&#10;XCnCfPb4MMXChgt/0XkjlUoQjgUaqEXaQutY1uQxDkNLnLxD6DxKkl2lbYeXBPeNHmfZq/boOC3U&#10;2NJHTeVxc/IGZPHpt/LsShfs7v32s873+rQzZvDULyaghHq5h//bK2tgnOX5CP7upCugZ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aYRDjHAAAA3gAAAA8AAAAAAAAAAAAA&#10;AAAAnwIAAGRycy9kb3ducmV2LnhtbFBLBQYAAAAABAAEAPcAAACTAwAAAAA=&#10;">
                <v:imagedata r:id="rId3" o:title=""/>
              </v:shape>
              <v:shape id="Picture 20332" o:spid="_x0000_s1028" type="#_x0000_t75" style="position:absolute;left:4084;top:1310;width:87356;height:28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wYK/GAAAA3gAAAA8AAABkcnMvZG93bnJldi54bWxEj81qAjEUhfcF3yFcoRupiSOITI1SBKUL&#10;N1rBdnc7uZ0MndwMk+iMb28EweXh/Hycxap3tbhQGyrPGiZjBYK48KbiUsPxa/M2BxEissHaM2m4&#10;UoDVcvCywNz4jvd0OcRSpBEOOWqwMTa5lKGw5DCMfUOcvD/fOoxJtqU0LXZp3NUyU2omHVacCBYb&#10;Wlsq/g9nlyDfJ4VbaX9/dns1q7fdaDM5jrR+HfYf7yAi9fEZfrQ/jYZMTacZ3O+kKyC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/Bgr8YAAADeAAAADwAAAAAAAAAAAAAA&#10;AACfAgAAZHJzL2Rvd25yZXYueG1sUEsFBgAAAAAEAAQA9wAAAJIDAAAAAA==&#10;">
                <v:imagedata r:id="rId4" o:title=""/>
              </v:shape>
              <v:shape id="Shape 21266" o:spid="_x0000_s1029" style="position:absolute;left:4095;top:1349;width:1381;height:1413;visibility:visible;mso-wrap-style:square;v-text-anchor:top" coordsize="138113,141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RVZMgA&#10;AADeAAAADwAAAGRycy9kb3ducmV2LnhtbESPQWvCQBSE70L/w/IK3nRjhFBSV7GFQgWx1FTPj+wz&#10;G5t9m2bXmPrru4VCj8PMfMMsVoNtRE+drx0rmE0TEMSl0zVXCj6Kl8kDCB+QNTaOScE3eVgt70YL&#10;zLW78jv1+1CJCGGfowITQptL6UtDFv3UtcTRO7nOYoiyq6Tu8BrhtpFpkmTSYs1xwWBLz4bKz/3F&#10;KpibY799Oh9OmzfsD7fdrajXX4VS4/th/Qgi0BD+w3/tV60gnaVZBr934hWQy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VFVkyAAAAN4AAAAPAAAAAAAAAAAAAAAAAJgCAABk&#10;cnMvZG93bnJldi54bWxQSwUGAAAAAAQABAD1AAAAjQMAAAAA&#10;" path="m,l138113,r,141288l,141288,,e" fillcolor="#cccce6" stroked="f" strokeweight="0">
                <v:stroke miterlimit="83231f" joinstyle="miter"/>
                <v:path arrowok="t" textboxrect="0,0,138113,141288"/>
              </v:shape>
              <v:shape id="Shape 21267" o:spid="_x0000_s1030" style="position:absolute;left:5476;width:1397;height:1381;visibility:visible;mso-wrap-style:square;v-text-anchor:top" coordsize="139700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o2ZccA&#10;AADeAAAADwAAAGRycy9kb3ducmV2LnhtbESPQWvCQBSE70L/w/IK3nRj0FRTV5FSUejJtAWPj+xr&#10;Epp9G3dXjf76bqHQ4zAz3zDLdW9acSHnG8sKJuMEBHFpdcOVgo/37WgOwgdkja1lUnAjD+vVw2CJ&#10;ubZXPtClCJWIEPY5KqhD6HIpfVmTQT+2HXH0vqwzGKJ0ldQOrxFuWpkmSSYNNhwXauzopabyuzgb&#10;BZ9V+zbXu9dZsV1ki6O7T4tTeVRq+NhvnkEE6sN/+K+91wrSSZo9we+deAXk6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6NmXHAAAA3gAAAA8AAAAAAAAAAAAAAAAAmAIAAGRy&#10;cy9kb3ducmV2LnhtbFBLBQYAAAAABAAEAPUAAACMAwAAAAA=&#10;" path="m,l139700,r,138113l,138113,,e" fillcolor="#cccce6" stroked="f" strokeweight="0">
                <v:stroke miterlimit="83231f" joinstyle="miter"/>
                <v:path arrowok="t" textboxrect="0,0,139700,138113"/>
              </v:shape>
              <v:shape id="Shape 21268" o:spid="_x0000_s1031" style="position:absolute;left:5476;top:1349;width:1397;height:1413;visibility:visible;mso-wrap-style:square;v-text-anchor:top" coordsize="139700,141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fvL8YA&#10;AADeAAAADwAAAGRycy9kb3ducmV2LnhtbESPwW7CMAyG75P2DpEn7TKNhB4Y6wgIgYq4jk3s6jVe&#10;U9E4VZNBeXt8mLSj9fv/7G+xGkOnzjSkNrKF6cSAIq6ja7mx8PlRPc9BpYzssItMFq6UYLW8v1tg&#10;6eKF3+l8yI0SCKcSLfic+1LrVHsKmCaxJ5bsJw4Bs4xDo92AF4GHThfGzHTAluWCx542nurT4TcI&#10;xT9tXbU1r7uvfahO3y87c5wfrX18GNdvoDKN+X/5r713FoppMZN/RUdUQC9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fvL8YAAADeAAAADwAAAAAAAAAAAAAAAACYAgAAZHJz&#10;L2Rvd25yZXYueG1sUEsFBgAAAAAEAAQA9QAAAIsDAAAAAA==&#10;" path="m,l139700,r,141288l,141288,,e" fillcolor="#99c" stroked="f" strokeweight="0">
                <v:stroke miterlimit="83231f" joinstyle="miter"/>
                <v:path arrowok="t" textboxrect="0,0,139700,141288"/>
              </v:shape>
              <v:shape id="Shape 21269" o:spid="_x0000_s1032" style="position:absolute;left:2746;top:2746;width:1365;height:1381;visibility:visible;mso-wrap-style:square;v-text-anchor:top" coordsize="136525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vj+MoA&#10;AADeAAAADwAAAGRycy9kb3ducmV2LnhtbESPT2vCQBTE7wW/w/IEL6VuTNG20VVUCNRDD6Z/aG+v&#10;2WcSzL4N2VWjn94tCD0OM78ZZrboTC2O1LrKsoLRMAJBnFtdcaHg4z19eAbhPLLG2jIpOJODxbx3&#10;N8NE2xNv6Zj5QoQSdgkqKL1vEildXpJBN7QNcfB2tjXog2wLqVs8hXJTyziKJtJgxWGhxIbWJeX7&#10;7GAUxNlbPE4v90+/6ffWPbrV58/XplZq0O+WUxCeOv8fvtGvOnCjePICf3fCFZDzK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Fqb4/jKAAAA3gAAAA8AAAAAAAAAAAAAAAAAmAIA&#10;AGRycy9kb3ducmV2LnhtbFBLBQYAAAAABAAEAPUAAACPAwAAAAA=&#10;" path="m,l136525,r,138113l,138113,,e" fillcolor="#cccce6" stroked="f" strokeweight="0">
                <v:stroke miterlimit="83231f" joinstyle="miter"/>
                <v:path arrowok="t" textboxrect="0,0,136525,138113"/>
              </v:shape>
              <v:shape id="Shape 21270" o:spid="_x0000_s1033" style="position:absolute;left:1317;top:1365;width:1413;height:1382;visibility:visible;mso-wrap-style:square;v-text-anchor:top" coordsize="141288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gascQA&#10;AADeAAAADwAAAGRycy9kb3ducmV2LnhtbESPvW7CMBSFd6S+g3UrdQMnGQoKGESrNkVspGW/ii9x&#10;SHwdxS5J374ekBiPzp++zW6ynbjR4BvHCtJFAoK4crrhWsHP9+d8BcIHZI2dY1LwRx5226fZBnPt&#10;Rj7RrQy1iCPsc1RgQuhzKX1lyKJfuJ44ehc3WAxRDrXUA45x3HYyS5JXabHh+GCwp3dDVVv+WgXX&#10;tpj8+etjPJZZ2vT7YIq36qTUy/O0X4MINIVH+N4+aAVZmi0jQMSJKCC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oGrHEAAAA3gAAAA8AAAAAAAAAAAAAAAAAmAIAAGRycy9k&#10;b3ducmV2LnhtbFBLBQYAAAAABAAEAPUAAACJAwAAAAA=&#10;" path="m,l141288,r,138113l,138113,,e" fillcolor="#00007d" stroked="f" strokeweight="0">
                <v:stroke miterlimit="83231f" joinstyle="miter"/>
                <v:path arrowok="t" textboxrect="0,0,141288,138113"/>
              </v:shape>
              <v:shape id="Shape 21271" o:spid="_x0000_s1034" style="position:absolute;left:4095;top:2714;width:1381;height:1381;visibility:visible;mso-wrap-style:square;v-text-anchor:top" coordsize="138113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inLccA&#10;AADeAAAADwAAAGRycy9kb3ducmV2LnhtbESP3UrDQBSE74W+w3IEb8Rukgt/YreltBQqRcHGBzhm&#10;T5Pg7tmQPabp27uC4OUwM98wi9XknRppiF1gA/k8A0VcB9txY+Cj2t09goqCbNEFJgMXirBazq4W&#10;WNpw5ncaj9KoBOFYooFWpC+1jnVLHuM89MTJO4XBoyQ5NNoOeE5w73SRZffaY8dpocWeNi3VX8dv&#10;b6CpnrZvWsbT7efu9XB4ka1z68qYm+tp/QxKaJL/8F97bw0UefGQw++ddAX08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Ypy3HAAAA3gAAAA8AAAAAAAAAAAAAAAAAmAIAAGRy&#10;cy9kb3ducmV2LnhtbFBLBQYAAAAABAAEAPUAAACMAwAAAAA=&#10;" path="m,l138113,r,138113l,138113,,e" fillcolor="#99c" stroked="f" strokeweight="0">
                <v:stroke miterlimit="83231f" joinstyle="miter"/>
                <v:path arrowok="t" textboxrect="0,0,138113,138113"/>
              </v:shape>
              <v:shape id="Shape 21272" o:spid="_x0000_s1035" style="position:absolute;left:2746;top:4095;width:1365;height:1366;visibility:visible;mso-wrap-style:square;v-text-anchor:top" coordsize="136525,136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CPDMYA&#10;AADeAAAADwAAAGRycy9kb3ducmV2LnhtbESPQWvCQBSE7wX/w/IKvdVNcrA2ukqRFqQtBVPB6yP7&#10;TKLZtyH7NOm/7xYKHoeZ+YZZrkfXqiv1ofFsIJ0moIhLbxuuDOy/3x7noIIgW2w9k4EfCrBeTe6W&#10;mFs/8I6uhVQqQjjkaKAW6XKtQ1mTwzD1HXH0jr53KFH2lbY9DhHuWp0lyUw7bDgu1NjRpqbyXFyc&#10;ga/X8P58mBW7Ku0GP//4FCpOYszD/fiyACU0yi38395aA1maPWXwdydeAb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CPDMYAAADeAAAADwAAAAAAAAAAAAAAAACYAgAAZHJz&#10;L2Rvd25yZXYueG1sUEsFBgAAAAAEAAQA9QAAAIsDAAAAAA==&#10;" path="m,l136525,r,136525l,136525,,e" fillcolor="#99c" stroked="f" strokeweight="0">
                <v:stroke miterlimit="83231f" joinstyle="miter"/>
                <v:path arrowok="t" textboxrect="0,0,136525,136525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0" w:rsidRDefault="00F53660">
    <w:pPr>
      <w:spacing w:after="0"/>
      <w:ind w:left="-314" w:right="1426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0" w:rsidRDefault="00F53660">
    <w:pPr>
      <w:spacing w:after="0"/>
      <w:ind w:left="-314" w:right="14261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11F3B2C" wp14:editId="662DE73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46100"/>
              <wp:effectExtent l="0" t="0" r="0" b="0"/>
              <wp:wrapSquare wrapText="bothSides"/>
              <wp:docPr id="20300" name="Group 203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44000" cy="546100"/>
                        <a:chOff x="0" y="0"/>
                        <a:chExt cx="9144000" cy="546100"/>
                      </a:xfrm>
                    </wpg:grpSpPr>
                    <pic:pic xmlns:pic="http://schemas.openxmlformats.org/drawingml/2006/picture">
                      <pic:nvPicPr>
                        <pic:cNvPr id="20301" name="Picture 2030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6512" cy="5334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302" name="Picture 2030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408432" y="131064"/>
                          <a:ext cx="8735568" cy="28041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252" name="Shape 21252"/>
                      <wps:cNvSpPr/>
                      <wps:spPr>
                        <a:xfrm>
                          <a:off x="409575" y="134938"/>
                          <a:ext cx="138113" cy="141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8113" h="141288">
                              <a:moveTo>
                                <a:pt x="0" y="0"/>
                              </a:moveTo>
                              <a:lnTo>
                                <a:pt x="138113" y="0"/>
                              </a:lnTo>
                              <a:lnTo>
                                <a:pt x="138113" y="141288"/>
                              </a:lnTo>
                              <a:lnTo>
                                <a:pt x="0" y="141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CCC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3" name="Shape 21253"/>
                      <wps:cNvSpPr/>
                      <wps:spPr>
                        <a:xfrm>
                          <a:off x="547688" y="64"/>
                          <a:ext cx="139700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700" h="138113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  <a:lnTo>
                                <a:pt x="139700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CCC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4" name="Shape 21254"/>
                      <wps:cNvSpPr/>
                      <wps:spPr>
                        <a:xfrm>
                          <a:off x="547688" y="134938"/>
                          <a:ext cx="139700" cy="141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700" h="141288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  <a:lnTo>
                                <a:pt x="139700" y="141288"/>
                              </a:lnTo>
                              <a:lnTo>
                                <a:pt x="0" y="141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999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5" name="Shape 21255"/>
                      <wps:cNvSpPr/>
                      <wps:spPr>
                        <a:xfrm>
                          <a:off x="274638" y="274638"/>
                          <a:ext cx="136525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6525" h="138113">
                              <a:moveTo>
                                <a:pt x="0" y="0"/>
                              </a:moveTo>
                              <a:lnTo>
                                <a:pt x="136525" y="0"/>
                              </a:lnTo>
                              <a:lnTo>
                                <a:pt x="136525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CCC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6" name="Shape 21256"/>
                      <wps:cNvSpPr/>
                      <wps:spPr>
                        <a:xfrm>
                          <a:off x="131763" y="136589"/>
                          <a:ext cx="141288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288" h="138113">
                              <a:moveTo>
                                <a:pt x="0" y="0"/>
                              </a:moveTo>
                              <a:lnTo>
                                <a:pt x="141288" y="0"/>
                              </a:lnTo>
                              <a:lnTo>
                                <a:pt x="141288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7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7" name="Shape 21257"/>
                      <wps:cNvSpPr/>
                      <wps:spPr>
                        <a:xfrm>
                          <a:off x="409575" y="271463"/>
                          <a:ext cx="138113" cy="138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8113" h="138113">
                              <a:moveTo>
                                <a:pt x="0" y="0"/>
                              </a:moveTo>
                              <a:lnTo>
                                <a:pt x="138113" y="0"/>
                              </a:lnTo>
                              <a:lnTo>
                                <a:pt x="138113" y="138113"/>
                              </a:lnTo>
                              <a:lnTo>
                                <a:pt x="0" y="1381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999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8" name="Shape 21258"/>
                      <wps:cNvSpPr/>
                      <wps:spPr>
                        <a:xfrm>
                          <a:off x="274638" y="409575"/>
                          <a:ext cx="136525" cy="136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6525" h="136525">
                              <a:moveTo>
                                <a:pt x="0" y="0"/>
                              </a:moveTo>
                              <a:lnTo>
                                <a:pt x="136525" y="0"/>
                              </a:lnTo>
                              <a:lnTo>
                                <a:pt x="136525" y="136525"/>
                              </a:lnTo>
                              <a:lnTo>
                                <a:pt x="0" y="136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999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9917DFB" id="Group 20300" o:spid="_x0000_s1026" style="position:absolute;margin-left:0;margin-top:0;width:10in;height:43pt;z-index:251661312;mso-position-horizontal-relative:page;mso-position-vertical-relative:page" coordsize="91440,546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JGHf0PwUAAJogAAAOAAAAZHJzL2Uyb0RvYy54bWzsWttu&#10;2zgQfV9g/0HQe2NRN9tCnD4kbVCg2DV6+QBapixhdSEo2U7+fmd4kSk7bZzLNtnGBmJR4nA4HM6Z&#10;M5Rz/v6mKp0NE23R1DOXnHmuw+q0WRb1auZ+//bx3cR12o7WS1o2NZu5t6x131/8+cf5lifMb/Km&#10;XDLhgJK6TbZ85uZdx5PRqE1zVtH2rOGshs6sERXt4FasRktBt6C9Kke+58WjbSOWXDQpa1t4eqU6&#10;3QupP8tY2v2dZS3rnHLmgm2d/Bbye4Hfo4tzmqwE5XmRajPoI6yoaFHDpL2qK9pRZy2KA1VVkYqm&#10;bbLuLG2qUZNlRcrkGmA1xNtbzbVo1lyuZZVsV7x3E7h2z0+PVpv+tZkLp1jOXN8LPPBQTSvYJjmz&#10;ox6Bi7Z8lYDkteBf+VzoByt1h6u+yUSFV1iPcyOde9s7l910TgoPpyQMPZwhhb4ojAm0pffTHLbo&#10;YFiaf/j5wJGZdoTW9cbwIk3gT/sKWge+uj+mYFS3FszVSqqjdFRU/LPm72BbOe2KRVEW3a0MUdhA&#10;NKrezIt0LtTN0O3EuB0kcGLpeILewYEoiyPhdoT3A0WLsuAfi7JE72NbmwwRvhchd6xaRd9Vk64r&#10;VncKToKVYH1Tt3nBW9cRCasWDKJDfFpKg2jSdoJ1aY4TZjDxF4AYWmZ1SCt3hqHNLYTNsYHiT+KI&#10;+DpOggCCBj3RbzdNuGi7a9ZUDjbANLAAfEwTuvncaluMiHaZml7aBdYot0LjfxUk4BGFzbkVJP5r&#10;CxJpkBULzxAkoTcJA1g9pA0SEC8Occ00MXllMg6iKAaawbziT7yQxM8eL1sO7NQacMHdAbwelIC/&#10;5pQzCFlUa2UC4kf9JksRx5ePYLlass++7Y8QFXrTaBxpZ4XTYDJ0FgkmhATKVyQk/kT2W9hK1wpb&#10;Np6A1ZYKWYCx3LTSm9o0EYE/JVjIiDgOlWLT2eJWKktyaCpDsLdqNuxbI+W6PUoAI3e9ZW1LGV2G&#10;dEDUCJgrl+oswcHqjZS5KmngKow5201GwFxtQZOmVB/YgEuViatfPjy0HVzW6AmkRAqlTwaZV+ax&#10;quigJiqLCib3x8iZKv+VNWjDSFDpTLa625Khu8r6C8uAxyX74oNWrBaXpXA2FCsf+VFJsuQ51U+1&#10;Xi0qTZV6cLzK7VolkUMHKi/h88EgTQvjOCaLrn1jUm2NqrygfoFFm/oLnNIPkjM3ddePr6FqlGZa&#10;q8XmolneKkrEO8CmwsgvASngR2XiHUgDtBEtATjfD9IoHMeAPIyu/WxGginsuAaogojafFNi2fFj&#10;CO8/AqiyBAGqDMHN2UHwrtDf9Q4BYlZ1BEDVpIg7e/VGnbnakx8tuMMRJo8TQO1s8VsBNDwEqCwa&#10;HgNQEtzFohZIbXp4UZA+nUV77A2RsmNTBTsLzUeT49GCw6l/d5BO4XN5qXn4bbEoFKn7LBo9iEX9&#10;cRhDfYssqpvAlLtzAQniyIdJ8FgwoIgXAKmy5HmYVOk6gkl7wcHqDYOa64lJT6Xuj8+j8SFIZc1/&#10;NJPCiX0cQ8EsQRhHkylC3AKpIq3XAFJtybOAVOu6H6Q7wRNI1dt4YPxHnUfxhDu+epNMOj4E6fhB&#10;TGq9NPLHBFh1D6T6Vc1rYNLdS6Onn0mVrvtBqpcvU5gco07khkHN9cSk9zLpGy53oVDdL3flu9ej&#10;mdQqdzVeh0w6KHdl7afC9GXLXWnIU14c9VXs8GB4eCbtBXXhfwxILTcZFJurjebh1Kcz6a9+cSR/&#10;4YUfwOVLO/1jPf7Cbt9D2/6Xgot/AQAA//8DAFBLAwQUAAYACAAAACEAs9c/pscAAACl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hvDvLhucMVAAD//wMAUEsD&#10;BBQABgAIAAAAIQATi9rL3AAAAAUBAAAPAAAAZHJzL2Rvd25yZXYueG1sTI9Ba8JAEIXvhf6HZYTe&#10;6m5aKxKzEZG2JylUC6W3MTsmwexsyK5J/Pdde7GXB483vPdNthptI3rqfO1YQzJVIIgLZ2ouNXzt&#10;3x4XIHxANtg4Jg0X8rDK7+8yTI0b+JP6XShFLGGfooYqhDaV0hcVWfRT1xLH7Og6iyHarpSmwyGW&#10;20Y+KTWXFmuOCxW2tKmoOO3OVsP7gMP6OXntt6fj5vKzf/n43iak9cNkXC9BBBrD7Riu+BEd8sh0&#10;cGc2XjQa4iPhT6/ZbKaiP2hYzBXIPJP/6fNfAAAA//8DAFBLAwQKAAAAAAAAACEAJGZVUHgFAAB4&#10;BQAAFAAAAGRycy9tZWRpYS9pbWFnZTEuanBn/9j/4AAQSkZJRgABAQEAAAAAAAD/2wBDAAMCAgMC&#10;AgMDAwMEAwMEBQgFBQQEBQoHBwYIDAoMDAsKCwsNDhIQDQ4RDgsLEBYQERMUFRUVDA8XGBYUGBIU&#10;FRT/2wBDAQMEBAUEBQkFBQkUDQsNFBQUFBQUFBQUFBQUFBQUFBQUFBQUFBQUFBQUFBQUFBQUFBQU&#10;FBQUFBQUFBQUFBQUFBT/wAARCACvAF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UWpkqFamSvomZFmOrcNVI6tw1mwNC37VpQ9qzbftWlD2&#10;rlkUaVv2rRg7VnW/atGDtXMxotx1ajqrHVqOsGUTrT6YtPqGB4CtTJUK1MlfQsyLMdW4aqR1bhrN&#10;gaFv2rSh7Vm2/atKHtXLIo0rftWjB2rOt+1aMHauZjRbjq1HVWOrUdYMonWn0xafUMDwFamSoVqZ&#10;K+hZkWY6tw1Ujq3DWbA0LftWlD2rNt+1aUPauWRRpW/atGDtWdb9q0YO1czGi3HVqOqsdWo6wZRO&#10;tPpi0+oYHgK1MlQrUyV9CzIsx1bhqpHVuGs2BoW/atKHtWbb9q0oe1csijSt+1aMHas637Vowdq5&#10;mNFuOrUdVY6tR1gyidafTFp9QwPAVqZKhWpkr6FmRZjq3DVSOrcNZsDQt+1aUPas237VpQ9q5ZFG&#10;lb9q0YO1Z1v2rRg7VzMaLcdWo6qx1ajrBlE60+mLT6hgeArUyVCtTJX0LMizHVuGqkdW4azYGhb9&#10;q0oe1Ztv2rSh7VyyKNK37VowdqzrftWjB2rmY0W46tR1Vjq1HWDKJ1p9MWn1DA8BWpkqFamSvoWZ&#10;FmOrcNVI6tw1mwNC37VpQ9qzbftWlD2rlkUaVv2rRg7VnW/atGDtXMxotx1ajqrHVqOsGUTrT6Yt&#10;PqGB4CtTJUK1MlfQsyLMdW4aqR1bhrNgaFv2rSh7Vm2/atKHtXLIo0rftWjB2rOt+1aMHauZjRbj&#10;q1HVWOrUdYMonWn0xafUMDwFamSoVqZK+hZkWY6tw1Ujq3DWbA0LftWlD2rNt+1aUPauWRRpW/at&#10;GDtWdb9q0YO1czGi3HVqOqsdWo6wZROtPpi0+oYHgK1MlQrUyV9CzIsx1bhqpHVuGs2BoW/atKHt&#10;Wbb9q0oe1csijSt+1aMHas637Vowdq5mNFuOrUdVY6tR1gyidafTFp9QwPAVqZKhWpkr6FmRZjq3&#10;DVSOrcNZsDQt+1aUPas237VpQ9q5ZFGlb9q0YO1Z1v2rRg7VzMaLcdWo6qx1ajrBlE60+mLT6hgf&#10;/9lQSwMECgAAAAAAAAAhABXiQ/ciBwAAIgcAABQAAABkcnMvbWVkaWEvaW1hZ2UyLnBuZ4lQTkcN&#10;ChoKAAAADUlIRFIAAAsyAAAAXAgGAAAAD+Bh3wAAAAFzUkdCAK7OHOkAAAAEZ0FNQQAAsY8L/GEF&#10;AAAGzElEQVR4Xu3a0U7cMBQEUOh/99vpGoyAJaa+TTzyVudIKCZ4LxMH3uYJAAAAAAAAAAAAACDt&#10;+e3y++Xt+ua53/18vV9//rq///79u5l189P333/29cbPe/viTvX+kfsczRW/b+2MwQ8OFLZelK0v&#10;7lxxzkcqMypzb7v79atVmcdz5wdXsxVGX5LjyGju0e3K3OZsjtHnz85tjm5X5jZnc4w+f3buSGVu&#10;s3Pm8f3zs4+sylyZ2xzP6Is7tcyVvX0xYTR3nLkvJuzzTs7lGGerzD3eW/l9I2dzjD5eyXHFWYwc&#10;bR9nXpNjtLeSbWSHHJUMzdH+0Yja8/XFhNpZFAbf1DJ/3zv6eCXG2QzNOMe52eO5fTGhkqFZl7ky&#10;ty8mjOZekyO79+h2YeyrszlGH193Fn0xaY/MtdC1zH0xIf1848yrcvTFhFUZmrOzRx9fdRbNqvO4&#10;Yu/R7cLYVzs/35HHfL6+mFCZ28j8YVXm+vP1xYRHO4tmVY7b7n79u//9ndx29+scz/dhh8yVDM26&#10;HH0xoZq5Yo930heTVp3Hurl9MenRnq/Z4+zmN9fjrpw9Z+X7q9jl/6TyTipqOeY3b/L6Nvo76osp&#10;azKPMry8fKl7vaqfWzbzNeaHb/JnVLLD39xK696Js/h3a4I84v/fHmoH97+c869+BQAAAAAAAAAA&#10;AACIUWQGAAAAAAAAAAAAAOIUmQEAAAAAAAAAAACAOEVmAAAAAAAAAAAAACBOkRkAAAAAAAAAAAAA&#10;iFNkBgAAAAAAAAAAAADiFJkBAAAAAAAAAAAAgDhFZgAAAAAAAAAAAAAgTpEZAAAAAAAAAAAAAIhT&#10;ZAYAAAAAAAAAAAAA4hSZAQAAAAAAAAAAAIA4RWYAAAAAAAAAAAAAIE6RGQAAAAAAAAAAAACIU2QG&#10;AAAAAAAAAAAAAOIUmQEAAAAAAAAAAACAOEVmAAAAAAAAAAAAACBOkRkAAAAAAAAAAAAAiFNkBgAA&#10;AAAAAAAAAADiFJkBAAAAAAAAAAAAgDhFZgAAAAAAAAAAAAAgTpEZAAAAAAAAAAAAAIhTZAYAAAAA&#10;AAAAAAAA4hSZAQAAAAAAAAAAAIA4RWYAAAAAAAAAAAAAIE6RGQAAAAAAAAAAAACIU2QGAAAAAAAA&#10;AAAAAOIUmQEAAAAAAAAAAACAOEVmAAAAAAAAAAAAACBOkRkAAAAAAAAAAAAAiFNkBgAAAAAAAAAA&#10;AADiFJkBAAAAAAAAAAAAgDhFZgAAAAAAAAAAAAAgTpEZAAAAAAAAAAAAAIhTZAYAAAAAAAAAAAAA&#10;4hSZAQAAAAAAAAAAAIA4RWYAAAAAAAAAAAAAIE6RGQAAAAAAAAAAAACIU2QGAAAAAAAAAAAAAOIU&#10;mQEAAAAAAAAAAACAOEVmAAAAAAAAAAAAACBOkRkAAAAAAAAAAAAAiFNkBgAAAAAAAAAAAADiFJkB&#10;AAAAAAAAAAAAgDhFZgAAAAAAAAAAAAAgTpEZAAAAAAAAAAAAAIhTZAYAAAAAAAAAAAAA4hSZAQAA&#10;AAAAAAAAAIA4RWYAAAAAAAAAAAAAIE6RGQAAAAAAAAAAAACIU2QGAAAAAAAAAAAAAOIUmQEAAAAA&#10;AAAAAACAOEVmAAAAAAAAAAAAACBOkRkAAAAAAAAAAAAAiFNkBgAAAAAAAAAAAADiFJkBAAAAAAAA&#10;AAAAgDhFZgAAAAAAAAAAAAAgTpEZAAAAAAAAAAAAAIhTZAYAAAAAAAAAAAAA4hSZAQAAAAAAAAAA&#10;AIA4RWYAAAAAAAAAAAAAIE6RGQAAAAAAAAAAAACIU2QGAAAAAAAAAAAAAOIUmQEAAAAAAAAAAACA&#10;OEVmAAAAAAAAAAAAACBOkRkAAAAAAAAAAAAAiFNkBgAAAAAAAAAAAADiFJkBAAAAAAAAAAAAgDhF&#10;ZgAAAAAAAAAAAAAgTpEZAAAAAAAAAAAAAIhTZAYAAAAAAAAAAAAA4hSZAQAAAAAAAAAAAIA4RWYA&#10;AAAAAAAAAAAAIE6RGQAAAAAAAAAAAACIU2QGAAAAAAAAAAAAAOIUmQEAAAAAAAAAAACAOEVmAAAA&#10;AAAAAAAAACBOkRkAAAAAAAAAAAAAiFNkBgAAAAAAAAAAAADiFJkBAAAAAAAAAAAAgDhFZgAAAAAA&#10;AAAAAAAgTpEZAAAAAAAAAAAAAIhTZAYAAAAAAAAAAAAA4hSZAQAAAAAAAAAAAIA4RWYAAAAAAAAA&#10;AAAAIE6RGQAAAAAAAAAAAACIU2QGAAAAAAAAAAAAAOIUmQEAAAAAAAAAAACAOEVmAAAAAAAAAAAA&#10;ACBOkRkAAAAAAAAAAAAAiFNkBgAAAAAAAAAAAADCnp7+AGIKB7KGQ7VLAAAAAElFTkSuQmCCUEsB&#10;Ai0AFAAGAAgAAAAhALvjoV4TAQAARgIAABMAAAAAAAAAAAAAAAAAAAAAAFtDb250ZW50X1R5cGVz&#10;XS54bWxQSwECLQAUAAYACAAAACEAOP0h/9YAAACUAQAACwAAAAAAAAAAAAAAAABEAQAAX3JlbHMv&#10;LnJlbHNQSwECLQAUAAYACAAAACEAiRh39D8FAACaIAAADgAAAAAAAAAAAAAAAABDAgAAZHJzL2Uy&#10;b0RvYy54bWxQSwECLQAUAAYACAAAACEAs9c/pscAAAClAQAAGQAAAAAAAAAAAAAAAACuBwAAZHJz&#10;L19yZWxzL2Uyb0RvYy54bWwucmVsc1BLAQItABQABgAIAAAAIQATi9rL3AAAAAUBAAAPAAAAAAAA&#10;AAAAAAAAAKwIAABkcnMvZG93bnJldi54bWxQSwECLQAKAAAAAAAAACEAJGZVUHgFAAB4BQAAFAAA&#10;AAAAAAAAAAAAAAC1CQAAZHJzL21lZGlhL2ltYWdlMS5qcGdQSwECLQAKAAAAAAAAACEAFeJD9yIH&#10;AAAiBwAAFAAAAAAAAAAAAAAAAABfDwAAZHJzL21lZGlhL2ltYWdlMi5wbmdQSwUGAAAAAAcABwC+&#10;AQAAsx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301" o:spid="_x0000_s1027" type="#_x0000_t75" style="position:absolute;width:2865;height:5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0joXHAAAA3gAAAA8AAABkcnMvZG93bnJldi54bWxEj0FLAzEUhO+C/yE8wYvYpC0U2TYtVSj0&#10;omArrL09Ns/d4OZl2by2q7/eCIUeh5n5hlmshtCqE/XJR7YwHhlQxFV0nmsLH/vN4xOoJMgO28hk&#10;4YcSrJa3NwssXDzzO512UqsM4VSghUakK7ROVUMB0yh2xNn7in1AybKvtevxnOGh1RNjZjqg57zQ&#10;YEcvDVXfu2OwIOu3sJcHX/noyuffz9fpQR9La+/vhvUclNAg1/ClvXUWJmZqxvB/J18Bvfw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0joXHAAAA3gAAAA8AAAAAAAAAAAAA&#10;AAAAnwIAAGRycy9kb3ducmV2LnhtbFBLBQYAAAAABAAEAPcAAACTAwAAAAA=&#10;">
                <v:imagedata r:id="rId3" o:title=""/>
              </v:shape>
              <v:shape id="Picture 20302" o:spid="_x0000_s1028" type="#_x0000_t75" style="position:absolute;left:4084;top:1310;width:87356;height:28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2cqhLFAAAA3gAAAA8AAABkcnMvZG93bnJldi54bWxEj81qAjEUhfcF3yFcwY3UxBFEpkYRQXHh&#10;Ritod7eT28nQyc0wic707Ruh0OXh/Hyc5bp3tXhQGyrPGqYTBYK48KbiUsPlffe6ABEissHaM2n4&#10;oQDr1eBlibnxHZ/ocY6lSCMcctRgY2xyKUNhyWGY+IY4eV++dRiTbEtpWuzSuKtlptRcOqw4ESw2&#10;tLVUfJ/vLkFuV4V7aT8/jic1r/fdeDe9jLUeDfvNG4hIffwP/7UPRkOmZiqD5510BeTq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nKoSxQAAAN4AAAAPAAAAAAAAAAAAAAAA&#10;AJ8CAABkcnMvZG93bnJldi54bWxQSwUGAAAAAAQABAD3AAAAkQMAAAAA&#10;">
                <v:imagedata r:id="rId4" o:title=""/>
              </v:shape>
              <v:shape id="Shape 21252" o:spid="_x0000_s1029" style="position:absolute;left:4095;top:1349;width:1381;height:1413;visibility:visible;mso-wrap-style:square;v-text-anchor:top" coordsize="138113,141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OZ2sgA&#10;AADeAAAADwAAAGRycy9kb3ducmV2LnhtbESPQWvCQBSE7wX/w/KE3urGlJYSXUUFoYK01FTPj+wz&#10;G82+jdltTP313UKhx2FmvmGm897WoqPWV44VjEcJCOLC6YpLBZ/5+uEFhA/IGmvHpOCbPMxng7sp&#10;Ztpd+YO6XShFhLDPUIEJocmk9IUhi37kGuLoHV1rMUTZllK3eI1wW8s0SZ6lxYrjgsGGVoaK8+7L&#10;Kng0h267PO2Pm3fs9re3W14tLrlS98N+MQERqA//4b/2q1aQjtOnFH7vxCsgZ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A5nayAAAAN4AAAAPAAAAAAAAAAAAAAAAAJgCAABk&#10;cnMvZG93bnJldi54bWxQSwUGAAAAAAQABAD1AAAAjQMAAAAA&#10;" path="m,l138113,r,141288l,141288,,e" fillcolor="#cccce6" stroked="f" strokeweight="0">
                <v:stroke miterlimit="83231f" joinstyle="miter"/>
                <v:path arrowok="t" textboxrect="0,0,138113,141288"/>
              </v:shape>
              <v:shape id="Shape 21253" o:spid="_x0000_s1030" style="position:absolute;left:5476;width:1397;height:1381;visibility:visible;mso-wrap-style:square;v-text-anchor:top" coordsize="139700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3628cA&#10;AADeAAAADwAAAGRycy9kb3ducmV2LnhtbESPQWvCQBSE7wX/w/KE3urGtIpGVxFRKvTUqODxkX0m&#10;wezbuLvV1F/fLRR6HGbmG2a+7EwjbuR8bVnBcJCAIC6srrlUcNhvXyYgfEDW2FgmBd/kYbnoPc0x&#10;0/bOn3TLQykihH2GCqoQ2kxKX1Rk0A9sSxy9s3UGQ5SulNrhPcJNI9MkGUuDNceFCltaV1Rc8i+j&#10;4Fg2HxP9vhnl2+l4enKPt/xanJR67nerGYhAXfgP/7V3WkE6TEev8HsnX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t+tvHAAAA3gAAAA8AAAAAAAAAAAAAAAAAmAIAAGRy&#10;cy9kb3ducmV2LnhtbFBLBQYAAAAABAAEAPUAAACMAwAAAAA=&#10;" path="m,l139700,r,138113l,138113,,e" fillcolor="#cccce6" stroked="f" strokeweight="0">
                <v:stroke miterlimit="83231f" joinstyle="miter"/>
                <v:path arrowok="t" textboxrect="0,0,139700,138113"/>
              </v:shape>
              <v:shape id="Shape 21254" o:spid="_x0000_s1031" style="position:absolute;left:5476;top:1349;width:1397;height:1413;visibility:visible;mso-wrap-style:square;v-text-anchor:top" coordsize="139700,141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vl8YA&#10;AADeAAAADwAAAGRycy9kb3ducmV2LnhtbESPQWsCMRSE74X+h/AKXoomLlbt1ihFWfGqLfb6unnd&#10;LG5elk3U9d+bQqHHYWa+YRar3jXiQl2oPWsYjxQI4tKbmisNnx/FcA4iRGSDjWfScKMAq+XjwwJz&#10;46+8p8shViJBOOSowcbY5lKG0pLDMPItcfJ+fOcwJtlV0nR4TXDXyEypqXRYc1qw2NLaUnk6nF2i&#10;2OeNKTbqdfu1c8Xpe7ZVx/lR68FT//4GIlIf/8N/7Z3RkI2zlwn83klX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Yvl8YAAADeAAAADwAAAAAAAAAAAAAAAACYAgAAZHJz&#10;L2Rvd25yZXYueG1sUEsFBgAAAAAEAAQA9QAAAIsDAAAAAA==&#10;" path="m,l139700,r,141288l,141288,,e" fillcolor="#99c" stroked="f" strokeweight="0">
                <v:stroke miterlimit="83231f" joinstyle="miter"/>
                <v:path arrowok="t" textboxrect="0,0,139700,141288"/>
              </v:shape>
              <v:shape id="Shape 21255" o:spid="_x0000_s1032" style="position:absolute;left:2746;top:2746;width:1365;height:1381;visibility:visible;mso-wrap-style:square;v-text-anchor:top" coordsize="136525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ojQMoA&#10;AADeAAAADwAAAGRycy9kb3ducmV2LnhtbESPT2vCQBTE74V+h+UVvBTdmJIqqavYQqA99GD8g729&#10;Zl+TYPZtyK6a+uldodDjMPObYWaL3jTiRJ2rLSsYjyIQxIXVNZcKNutsOAXhPLLGxjIp+CUHi/n9&#10;3QxTbc+8olPuSxFK2KWooPK+TaV0RUUG3ci2xMH7sZ1BH2RXSt3hOZSbRsZR9CwN1hwWKmzpraLi&#10;kB+Ngjj/jJPs8jj5zvYr9+Ret1+7j0apwUO/fAHhqff/4T/6XQduHCcJ3O6EKyDnV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BW6I0DKAAAA3gAAAA8AAAAAAAAAAAAAAAAAmAIA&#10;AGRycy9kb3ducmV2LnhtbFBLBQYAAAAABAAEAPUAAACPAwAAAAA=&#10;" path="m,l136525,r,138113l,138113,,e" fillcolor="#cccce6" stroked="f" strokeweight="0">
                <v:stroke miterlimit="83231f" joinstyle="miter"/>
                <v:path arrowok="t" textboxrect="0,0,136525,138113"/>
              </v:shape>
              <v:shape id="Shape 21256" o:spid="_x0000_s1033" style="position:absolute;left:1317;top:1365;width:1413;height:1382;visibility:visible;mso-wrap-style:square;v-text-anchor:top" coordsize="141288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h7PsUA&#10;AADeAAAADwAAAGRycy9kb3ducmV2LnhtbESPQWvCQBSE74L/YXlCb7pJoCKpq6iold5M2/sj+8xG&#10;s29DdmvSf98VCh6HmfmGWa4H24g7db52rCCdJSCIS6drrhR8fR6mCxA+IGtsHJOCX/KwXo1HS8y1&#10;6/lM9yJUIkLY56jAhNDmUvrSkEU/cy1x9C6usxii7CqpO+wj3DYyS5K5tFhzXDDY0s5QeSt+rILr&#10;7Tj47/d9/1Fkad1ugjluy7NSL5Nh8wYi0BCe4f/2SSvI0ux1Do878Qr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eHs+xQAAAN4AAAAPAAAAAAAAAAAAAAAAAJgCAABkcnMv&#10;ZG93bnJldi54bWxQSwUGAAAAAAQABAD1AAAAigMAAAAA&#10;" path="m,l141288,r,138113l,138113,,e" fillcolor="#00007d" stroked="f" strokeweight="0">
                <v:stroke miterlimit="83231f" joinstyle="miter"/>
                <v:path arrowok="t" textboxrect="0,0,141288,138113"/>
              </v:shape>
              <v:shape id="Shape 21257" o:spid="_x0000_s1034" style="position:absolute;left:4095;top:2714;width:1381;height:1381;visibility:visible;mso-wrap-style:square;v-text-anchor:top" coordsize="138113,138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jGoscA&#10;AADeAAAADwAAAGRycy9kb3ducmV2LnhtbESPUUvDQBCE3wX/w7FCX8ReGtBq7LWUloJSWrDxB6y5&#10;bRK82wu5NY3/3hMEH4eZ+YZZrEbv1EB9bAMbmE0zUMRVsC3XBt7L3d0jqCjIFl1gMvBNEVbL66sF&#10;FjZc+I2Gk9QqQTgWaKAR6QqtY9WQxzgNHXHyzqH3KEn2tbY9XhLcO51n2YP22HJaaLCjTUPV5+nL&#10;G6jLp+1Ry3C+/dgd9vtX2Tq3Lo2Z3IzrZ1BCo/yH/9ov1kA+y+/n8HsnXQG9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IxqLHAAAA3gAAAA8AAAAAAAAAAAAAAAAAmAIAAGRy&#10;cy9kb3ducmV2LnhtbFBLBQYAAAAABAAEAPUAAACMAwAAAAA=&#10;" path="m,l138113,r,138113l,138113,,e" fillcolor="#99c" stroked="f" strokeweight="0">
                <v:stroke miterlimit="83231f" joinstyle="miter"/>
                <v:path arrowok="t" textboxrect="0,0,138113,138113"/>
              </v:shape>
              <v:shape id="Shape 21258" o:spid="_x0000_s1035" style="position:absolute;left:2746;top:4095;width:1365;height:1366;visibility:visible;mso-wrap-style:square;v-text-anchor:top" coordsize="136525,136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3khsMA&#10;AADeAAAADwAAAGRycy9kb3ducmV2LnhtbERPTWvCQBC9C/6HZYTedJNARVNXEWlB2lIwCl6H7DRJ&#10;m50N2dGk/757KPT4eN+b3ehadac+NJ4NpIsEFHHpbcOVgcv5Zb4CFQTZYuuZDPxQgN12Otlgbv3A&#10;J7oXUqkYwiFHA7VIl2sdypochoXviCP36XuHEmFfadvjEMNdq7MkWWqHDceGGjs61FR+Fzdn4OM5&#10;vK6vy+JUpd3gV2/vQsWXGPMwG/dPoIRG+Rf/uY/WQJZmj3FvvBOvgN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3khsMAAADeAAAADwAAAAAAAAAAAAAAAACYAgAAZHJzL2Rv&#10;d25yZXYueG1sUEsFBgAAAAAEAAQA9QAAAIgDAAAAAA==&#10;" path="m,l136525,r,136525l,136525,,e" fillcolor="#99c" stroked="f" strokeweight="0">
                <v:stroke miterlimit="83231f" joinstyle="miter"/>
                <v:path arrowok="t" textboxrect="0,0,136525,136525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E4507"/>
    <w:multiLevelType w:val="hybridMultilevel"/>
    <w:tmpl w:val="E0106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E6760"/>
    <w:multiLevelType w:val="hybridMultilevel"/>
    <w:tmpl w:val="33301950"/>
    <w:lvl w:ilvl="0" w:tplc="7FC67164">
      <w:start w:val="1"/>
      <w:numFmt w:val="bullet"/>
      <w:lvlText w:val=""/>
      <w:lvlJc w:val="left"/>
      <w:pPr>
        <w:ind w:left="543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8E6AF2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FC8B85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706273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0A8033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04EEA7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5BA214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14858E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B4032C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3532AB"/>
    <w:multiLevelType w:val="hybridMultilevel"/>
    <w:tmpl w:val="1794F72C"/>
    <w:lvl w:ilvl="0" w:tplc="EC18FB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B926CF"/>
    <w:multiLevelType w:val="hybridMultilevel"/>
    <w:tmpl w:val="FD345A60"/>
    <w:lvl w:ilvl="0" w:tplc="EC18FB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8759CB"/>
    <w:multiLevelType w:val="hybridMultilevel"/>
    <w:tmpl w:val="2AA42F94"/>
    <w:lvl w:ilvl="0" w:tplc="D0DE622E">
      <w:start w:val="1"/>
      <w:numFmt w:val="bullet"/>
      <w:lvlText w:val=""/>
      <w:lvlJc w:val="left"/>
      <w:pPr>
        <w:ind w:left="1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8EC9856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38AA59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9247D8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256C31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68AFF3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73883B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636B8C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200F8C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E707A3"/>
    <w:multiLevelType w:val="hybridMultilevel"/>
    <w:tmpl w:val="635E7A02"/>
    <w:lvl w:ilvl="0" w:tplc="EC18FB7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F8B3D10"/>
    <w:multiLevelType w:val="hybridMultilevel"/>
    <w:tmpl w:val="A72E16B2"/>
    <w:lvl w:ilvl="0" w:tplc="F0FA34A8">
      <w:start w:val="1"/>
      <w:numFmt w:val="bullet"/>
      <w:lvlText w:val=""/>
      <w:lvlJc w:val="left"/>
      <w:pPr>
        <w:ind w:left="1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992786A">
      <w:start w:val="1"/>
      <w:numFmt w:val="bullet"/>
      <w:lvlText w:val="o"/>
      <w:lvlJc w:val="left"/>
      <w:pPr>
        <w:ind w:left="125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2AA83CC">
      <w:start w:val="1"/>
      <w:numFmt w:val="bullet"/>
      <w:lvlText w:val="▪"/>
      <w:lvlJc w:val="left"/>
      <w:pPr>
        <w:ind w:left="197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11C8D02">
      <w:start w:val="1"/>
      <w:numFmt w:val="bullet"/>
      <w:lvlText w:val="•"/>
      <w:lvlJc w:val="left"/>
      <w:pPr>
        <w:ind w:left="269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15CE87E">
      <w:start w:val="1"/>
      <w:numFmt w:val="bullet"/>
      <w:lvlText w:val="o"/>
      <w:lvlJc w:val="left"/>
      <w:pPr>
        <w:ind w:left="341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4FAE510">
      <w:start w:val="1"/>
      <w:numFmt w:val="bullet"/>
      <w:lvlText w:val="▪"/>
      <w:lvlJc w:val="left"/>
      <w:pPr>
        <w:ind w:left="413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604003E">
      <w:start w:val="1"/>
      <w:numFmt w:val="bullet"/>
      <w:lvlText w:val="•"/>
      <w:lvlJc w:val="left"/>
      <w:pPr>
        <w:ind w:left="485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A4CEDB8">
      <w:start w:val="1"/>
      <w:numFmt w:val="bullet"/>
      <w:lvlText w:val="o"/>
      <w:lvlJc w:val="left"/>
      <w:pPr>
        <w:ind w:left="557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4A8D46A">
      <w:start w:val="1"/>
      <w:numFmt w:val="bullet"/>
      <w:lvlText w:val="▪"/>
      <w:lvlJc w:val="left"/>
      <w:pPr>
        <w:ind w:left="629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3613942"/>
    <w:multiLevelType w:val="hybridMultilevel"/>
    <w:tmpl w:val="C79E8E8C"/>
    <w:lvl w:ilvl="0" w:tplc="067286CE">
      <w:start w:val="1"/>
      <w:numFmt w:val="bullet"/>
      <w:lvlText w:val=""/>
      <w:lvlJc w:val="left"/>
      <w:pPr>
        <w:ind w:left="543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C7E360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7CA2A5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1D0198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AC8C85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E22AFF6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84C26E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446EE3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CD0935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7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A49363B"/>
    <w:multiLevelType w:val="hybridMultilevel"/>
    <w:tmpl w:val="5EC29BA6"/>
    <w:lvl w:ilvl="0" w:tplc="EC18FB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E613E5A"/>
    <w:multiLevelType w:val="hybridMultilevel"/>
    <w:tmpl w:val="82464460"/>
    <w:lvl w:ilvl="0" w:tplc="EC18FB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604526"/>
    <w:multiLevelType w:val="hybridMultilevel"/>
    <w:tmpl w:val="179631B0"/>
    <w:lvl w:ilvl="0" w:tplc="EC18FB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A7B09AB"/>
    <w:multiLevelType w:val="hybridMultilevel"/>
    <w:tmpl w:val="1A267134"/>
    <w:lvl w:ilvl="0" w:tplc="EC18FB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0"/>
  </w:num>
  <w:num w:numId="8">
    <w:abstractNumId w:val="3"/>
  </w:num>
  <w:num w:numId="9">
    <w:abstractNumId w:val="8"/>
  </w:num>
  <w:num w:numId="10">
    <w:abstractNumId w:val="9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474"/>
    <w:rsid w:val="00035A08"/>
    <w:rsid w:val="000467EC"/>
    <w:rsid w:val="00072A77"/>
    <w:rsid w:val="00081403"/>
    <w:rsid w:val="000D7C64"/>
    <w:rsid w:val="00186867"/>
    <w:rsid w:val="001B07EE"/>
    <w:rsid w:val="002123F1"/>
    <w:rsid w:val="002269CB"/>
    <w:rsid w:val="00261474"/>
    <w:rsid w:val="002A7D66"/>
    <w:rsid w:val="002D6B94"/>
    <w:rsid w:val="003022DE"/>
    <w:rsid w:val="003117B0"/>
    <w:rsid w:val="003C1735"/>
    <w:rsid w:val="00406657"/>
    <w:rsid w:val="0041494F"/>
    <w:rsid w:val="00415AC9"/>
    <w:rsid w:val="00435371"/>
    <w:rsid w:val="004860F1"/>
    <w:rsid w:val="004A05DC"/>
    <w:rsid w:val="004D2CE9"/>
    <w:rsid w:val="0053056C"/>
    <w:rsid w:val="005A2BDC"/>
    <w:rsid w:val="00602891"/>
    <w:rsid w:val="00646371"/>
    <w:rsid w:val="00650937"/>
    <w:rsid w:val="006F06E2"/>
    <w:rsid w:val="00756D38"/>
    <w:rsid w:val="00872CAC"/>
    <w:rsid w:val="008929A5"/>
    <w:rsid w:val="009274E3"/>
    <w:rsid w:val="00954EAD"/>
    <w:rsid w:val="00994F06"/>
    <w:rsid w:val="00A5368E"/>
    <w:rsid w:val="00A71377"/>
    <w:rsid w:val="00A80A5A"/>
    <w:rsid w:val="00A97B1E"/>
    <w:rsid w:val="00B64333"/>
    <w:rsid w:val="00C2706B"/>
    <w:rsid w:val="00C8430A"/>
    <w:rsid w:val="00C8659F"/>
    <w:rsid w:val="00CA1CCD"/>
    <w:rsid w:val="00CA4389"/>
    <w:rsid w:val="00D513B4"/>
    <w:rsid w:val="00DD3C8E"/>
    <w:rsid w:val="00DF2560"/>
    <w:rsid w:val="00E11C99"/>
    <w:rsid w:val="00E304C6"/>
    <w:rsid w:val="00E84775"/>
    <w:rsid w:val="00EC39BF"/>
    <w:rsid w:val="00F467D3"/>
    <w:rsid w:val="00F53660"/>
    <w:rsid w:val="00FC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2ED0E-EBC4-4B9B-818C-C306A2EF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660"/>
    <w:pPr>
      <w:spacing w:after="160" w:line="259" w:lineRule="auto"/>
    </w:pPr>
    <w:rPr>
      <w:rFonts w:ascii="Calibri" w:eastAsia="Calibri" w:hAnsi="Calibri" w:cs="Calibri"/>
      <w:color w:val="000000"/>
      <w:sz w:val="22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F53660"/>
    <w:pPr>
      <w:keepNext/>
      <w:keepLines/>
      <w:spacing w:after="23" w:line="252" w:lineRule="auto"/>
      <w:ind w:left="235" w:hanging="10"/>
      <w:jc w:val="center"/>
      <w:outlineLvl w:val="0"/>
    </w:pPr>
    <w:rPr>
      <w:rFonts w:ascii="Cambria" w:eastAsia="Cambria" w:hAnsi="Cambria" w:cs="Cambria"/>
      <w:b/>
      <w:color w:val="C00000"/>
      <w:sz w:val="7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F53660"/>
    <w:pPr>
      <w:keepNext/>
      <w:keepLines/>
      <w:spacing w:line="259" w:lineRule="auto"/>
      <w:ind w:left="560" w:hanging="10"/>
      <w:outlineLvl w:val="1"/>
    </w:pPr>
    <w:rPr>
      <w:rFonts w:ascii="Arial" w:eastAsia="Arial" w:hAnsi="Arial" w:cs="Arial"/>
      <w:b/>
      <w:color w:val="000000"/>
      <w:sz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3660"/>
    <w:rPr>
      <w:rFonts w:ascii="Cambria" w:eastAsia="Cambria" w:hAnsi="Cambria" w:cs="Cambria"/>
      <w:b/>
      <w:color w:val="C00000"/>
      <w:sz w:val="7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3660"/>
    <w:rPr>
      <w:rFonts w:ascii="Arial" w:eastAsia="Arial" w:hAnsi="Arial" w:cs="Arial"/>
      <w:b/>
      <w:color w:val="000000"/>
      <w:sz w:val="48"/>
      <w:lang w:eastAsia="ru-RU"/>
    </w:rPr>
  </w:style>
  <w:style w:type="paragraph" w:styleId="a3">
    <w:name w:val="List Paragraph"/>
    <w:basedOn w:val="a"/>
    <w:uiPriority w:val="34"/>
    <w:qFormat/>
    <w:rsid w:val="00F53660"/>
    <w:pPr>
      <w:ind w:left="720"/>
      <w:contextualSpacing/>
    </w:pPr>
  </w:style>
  <w:style w:type="table" w:customStyle="1" w:styleId="TableGrid">
    <w:name w:val="TableGrid"/>
    <w:rsid w:val="00F53660"/>
    <w:rPr>
      <w:rFonts w:asciiTheme="minorHAnsi" w:eastAsiaTheme="minorEastAsia" w:hAnsiTheme="minorHAnsi"/>
      <w:sz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406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54E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9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luch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ppk.arkh-edu.ru/project/attestacia/obobwenie_opyta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ippk.arkh-edu.ru/upload/iblock/779/metodicheskie-rekomendatsii-po-predstavleniyu-pedagogicheskogo-opyta-v-razlichnykh-formakh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ppk.arkh-edu.ru/upload/iblock/23e/tekhnologiya-obobshcheniya-opyta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1751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2</cp:revision>
  <dcterms:created xsi:type="dcterms:W3CDTF">2021-10-07T08:52:00Z</dcterms:created>
  <dcterms:modified xsi:type="dcterms:W3CDTF">2021-10-07T08:52:00Z</dcterms:modified>
</cp:coreProperties>
</file>