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743F6" w14:textId="72714483" w:rsidR="009337DF" w:rsidRPr="009337DF" w:rsidRDefault="009337DF" w:rsidP="009337DF">
      <w:pPr>
        <w:spacing w:after="0" w:line="360" w:lineRule="auto"/>
        <w:ind w:firstLine="709"/>
        <w:jc w:val="center"/>
        <w:rPr>
          <w:rFonts w:ascii="Times New Roman" w:hAnsi="Times New Roman" w:cs="Times New Roman"/>
          <w:b/>
          <w:bCs/>
          <w:sz w:val="36"/>
          <w:szCs w:val="36"/>
        </w:rPr>
      </w:pPr>
      <w:proofErr w:type="spellStart"/>
      <w:r>
        <w:rPr>
          <w:rFonts w:ascii="Times New Roman" w:hAnsi="Times New Roman" w:cs="Times New Roman"/>
          <w:b/>
          <w:bCs/>
          <w:sz w:val="28"/>
          <w:szCs w:val="28"/>
        </w:rPr>
        <w:t>И</w:t>
      </w:r>
      <w:r w:rsidRPr="009337DF">
        <w:rPr>
          <w:rFonts w:ascii="Times New Roman" w:hAnsi="Times New Roman" w:cs="Times New Roman"/>
          <w:b/>
          <w:bCs/>
          <w:sz w:val="28"/>
          <w:szCs w:val="28"/>
        </w:rPr>
        <w:t>зотерапия</w:t>
      </w:r>
      <w:proofErr w:type="spellEnd"/>
      <w:r w:rsidRPr="009337DF">
        <w:rPr>
          <w:rFonts w:ascii="Times New Roman" w:hAnsi="Times New Roman" w:cs="Times New Roman"/>
          <w:b/>
          <w:bCs/>
          <w:sz w:val="28"/>
          <w:szCs w:val="28"/>
        </w:rPr>
        <w:t xml:space="preserve"> как форм</w:t>
      </w:r>
      <w:r>
        <w:rPr>
          <w:rFonts w:ascii="Times New Roman" w:hAnsi="Times New Roman" w:cs="Times New Roman"/>
          <w:b/>
          <w:bCs/>
          <w:sz w:val="28"/>
          <w:szCs w:val="28"/>
        </w:rPr>
        <w:t>а</w:t>
      </w:r>
      <w:r w:rsidRPr="009337DF">
        <w:rPr>
          <w:rFonts w:ascii="Times New Roman" w:hAnsi="Times New Roman" w:cs="Times New Roman"/>
          <w:b/>
          <w:bCs/>
          <w:sz w:val="28"/>
          <w:szCs w:val="28"/>
        </w:rPr>
        <w:t xml:space="preserve"> работы с детьми с задержкой психического развития</w:t>
      </w:r>
    </w:p>
    <w:p w14:paraId="0FDAE20C" w14:textId="1402619B" w:rsidR="00232208" w:rsidRPr="009337DF" w:rsidRDefault="009337DF" w:rsidP="009337DF">
      <w:pPr>
        <w:spacing w:after="0" w:line="360" w:lineRule="auto"/>
        <w:ind w:firstLine="709"/>
        <w:jc w:val="both"/>
        <w:rPr>
          <w:rFonts w:ascii="Times New Roman" w:hAnsi="Times New Roman" w:cs="Times New Roman"/>
          <w:sz w:val="28"/>
          <w:szCs w:val="28"/>
        </w:rPr>
      </w:pPr>
      <w:proofErr w:type="spellStart"/>
      <w:r w:rsidRPr="009337DF">
        <w:rPr>
          <w:rFonts w:ascii="Times New Roman" w:hAnsi="Times New Roman" w:cs="Times New Roman"/>
          <w:b/>
          <w:bCs/>
          <w:sz w:val="28"/>
          <w:szCs w:val="28"/>
        </w:rPr>
        <w:t>Изотерапия</w:t>
      </w:r>
      <w:proofErr w:type="spellEnd"/>
      <w:r w:rsidRPr="009337DF">
        <w:rPr>
          <w:rFonts w:ascii="Times New Roman" w:hAnsi="Times New Roman" w:cs="Times New Roman"/>
          <w:sz w:val="28"/>
          <w:szCs w:val="28"/>
        </w:rPr>
        <w:t xml:space="preserve"> — терапия изобразительным творчеством, в первую очередь рисованием, используется для психологической коррекции психосоматических нарушений у детей и подростков с проблемами в обучении и социальной адаптации. Изобразительное искусство позволяет выразить свои чувства линией, цветом, формой, рисунком, почувствовать себя художником, осознать свой творческий потенциал, изменить самооценку и взаимоотношения с окружающим миром. Рисование развивает чувственно- двигательную координацию, так как требует согласованного участия многих психических функций, кроме этого, рисование участвует в согласовании межполушарных взаимоотношений.</w:t>
      </w:r>
    </w:p>
    <w:p w14:paraId="65398934" w14:textId="77777777" w:rsidR="009337DF" w:rsidRDefault="009337DF" w:rsidP="009337DF">
      <w:pPr>
        <w:spacing w:after="0" w:line="360" w:lineRule="auto"/>
        <w:ind w:firstLine="709"/>
        <w:jc w:val="both"/>
        <w:rPr>
          <w:rFonts w:ascii="Times New Roman" w:hAnsi="Times New Roman" w:cs="Times New Roman"/>
          <w:sz w:val="28"/>
          <w:szCs w:val="28"/>
        </w:rPr>
      </w:pPr>
      <w:proofErr w:type="spellStart"/>
      <w:r w:rsidRPr="009337DF">
        <w:rPr>
          <w:rFonts w:ascii="Times New Roman" w:hAnsi="Times New Roman" w:cs="Times New Roman"/>
          <w:sz w:val="28"/>
          <w:szCs w:val="28"/>
        </w:rPr>
        <w:t>Катарсистическое</w:t>
      </w:r>
      <w:proofErr w:type="spellEnd"/>
      <w:r w:rsidRPr="009337DF">
        <w:rPr>
          <w:rFonts w:ascii="Times New Roman" w:hAnsi="Times New Roman" w:cs="Times New Roman"/>
          <w:sz w:val="28"/>
          <w:szCs w:val="28"/>
        </w:rPr>
        <w:t xml:space="preserve"> (очищающее) воздействие искусства известно со времен Древней Греции. Под понятием «катарсис» древнегреческие философы подразумевали психологическое очищение, которое обычно испытывает человек после общения с искусством.</w:t>
      </w:r>
    </w:p>
    <w:p w14:paraId="5C6BE122" w14:textId="6B517E55" w:rsidR="009337DF" w:rsidRPr="009337DF" w:rsidRDefault="009337DF" w:rsidP="009337DF">
      <w:pPr>
        <w:spacing w:after="0" w:line="360" w:lineRule="auto"/>
        <w:ind w:firstLine="709"/>
        <w:jc w:val="both"/>
        <w:rPr>
          <w:rFonts w:ascii="Times New Roman" w:hAnsi="Times New Roman" w:cs="Times New Roman"/>
          <w:sz w:val="28"/>
          <w:szCs w:val="28"/>
        </w:rPr>
      </w:pPr>
      <w:r w:rsidRPr="009337DF">
        <w:rPr>
          <w:rFonts w:ascii="Times New Roman" w:hAnsi="Times New Roman" w:cs="Times New Roman"/>
          <w:sz w:val="28"/>
          <w:szCs w:val="28"/>
        </w:rPr>
        <w:t>Интерес к результатам творчества человека со стороны окружающих, принятие ими продуктов художественной деятельности (рисунков, поделок, коллажей и т. п.) повышает самооценку и самопринятие человека с особыми потребностями и ограниченными возможностями жизнедеятельности.</w:t>
      </w:r>
    </w:p>
    <w:p w14:paraId="3068790B" w14:textId="60C291E6" w:rsidR="009337DF" w:rsidRDefault="009337DF" w:rsidP="009337DF">
      <w:pPr>
        <w:spacing w:after="0" w:line="360" w:lineRule="auto"/>
        <w:ind w:firstLine="709"/>
        <w:jc w:val="both"/>
        <w:rPr>
          <w:rFonts w:ascii="Times New Roman" w:hAnsi="Times New Roman" w:cs="Times New Roman"/>
          <w:sz w:val="28"/>
          <w:szCs w:val="28"/>
        </w:rPr>
      </w:pPr>
      <w:r w:rsidRPr="009337DF">
        <w:rPr>
          <w:rFonts w:ascii="Times New Roman" w:hAnsi="Times New Roman" w:cs="Times New Roman"/>
          <w:sz w:val="28"/>
          <w:szCs w:val="28"/>
        </w:rPr>
        <w:t xml:space="preserve">«Творческая связь — это увеличивающее взаимодействие между движением, искусством, письмом и звуком. Движение в сочетании с осознанием открывает для нас глубокие переживания, которые затем могут быть выражены с помощью цвета, линии или формы. Как только мы осознаем наши переживания, они становятся источником дальнейшего </w:t>
      </w:r>
      <w:proofErr w:type="spellStart"/>
      <w:r w:rsidRPr="009337DF">
        <w:rPr>
          <w:rFonts w:ascii="Times New Roman" w:hAnsi="Times New Roman" w:cs="Times New Roman"/>
          <w:sz w:val="28"/>
          <w:szCs w:val="28"/>
        </w:rPr>
        <w:t>самопонимания</w:t>
      </w:r>
      <w:proofErr w:type="spellEnd"/>
      <w:r w:rsidRPr="009337DF">
        <w:rPr>
          <w:rFonts w:ascii="Times New Roman" w:hAnsi="Times New Roman" w:cs="Times New Roman"/>
          <w:sz w:val="28"/>
          <w:szCs w:val="28"/>
        </w:rPr>
        <w:t xml:space="preserve"> и творчества. Мы осторожно позволяем себе ощутить свои новые возможности. Переживания могут катализировать в креативные занятия — в танец, музыку, занятия живописью. Когда наши переживания полны гнева и жестокости, мы можем преобразовать их в преисполненное мощи искусство вместо того, чтобы изливать их на мир. Такое искусство помогает принять этот </w:t>
      </w:r>
      <w:r w:rsidRPr="009337DF">
        <w:rPr>
          <w:rFonts w:ascii="Times New Roman" w:hAnsi="Times New Roman" w:cs="Times New Roman"/>
          <w:sz w:val="28"/>
          <w:szCs w:val="28"/>
        </w:rPr>
        <w:lastRenderedPageBreak/>
        <w:t xml:space="preserve">темный аспект нас самих» (Роджерс, 1990. С. 165). Н. Роджерс подчеркивает то, что «все люди обладают природной способностью к творчеству». Творческий процесс исцеляет и является преобразующим. Личностный рост и высшие состояния сознания достигаются посредством </w:t>
      </w:r>
      <w:proofErr w:type="spellStart"/>
      <w:r w:rsidRPr="009337DF">
        <w:rPr>
          <w:rFonts w:ascii="Times New Roman" w:hAnsi="Times New Roman" w:cs="Times New Roman"/>
          <w:sz w:val="28"/>
          <w:szCs w:val="28"/>
        </w:rPr>
        <w:t>самоосознания</w:t>
      </w:r>
      <w:proofErr w:type="spellEnd"/>
      <w:r w:rsidRPr="009337DF">
        <w:rPr>
          <w:rFonts w:ascii="Times New Roman" w:hAnsi="Times New Roman" w:cs="Times New Roman"/>
          <w:sz w:val="28"/>
          <w:szCs w:val="28"/>
        </w:rPr>
        <w:t xml:space="preserve">, </w:t>
      </w:r>
      <w:proofErr w:type="spellStart"/>
      <w:r w:rsidRPr="009337DF">
        <w:rPr>
          <w:rFonts w:ascii="Times New Roman" w:hAnsi="Times New Roman" w:cs="Times New Roman"/>
          <w:sz w:val="28"/>
          <w:szCs w:val="28"/>
        </w:rPr>
        <w:t>самопонимания</w:t>
      </w:r>
      <w:proofErr w:type="spellEnd"/>
      <w:r w:rsidRPr="009337DF">
        <w:rPr>
          <w:rFonts w:ascii="Times New Roman" w:hAnsi="Times New Roman" w:cs="Times New Roman"/>
          <w:sz w:val="28"/>
          <w:szCs w:val="28"/>
        </w:rPr>
        <w:t xml:space="preserve">. </w:t>
      </w:r>
      <w:proofErr w:type="spellStart"/>
      <w:r w:rsidRPr="009337DF">
        <w:rPr>
          <w:rFonts w:ascii="Times New Roman" w:hAnsi="Times New Roman" w:cs="Times New Roman"/>
          <w:sz w:val="28"/>
          <w:szCs w:val="28"/>
        </w:rPr>
        <w:t>Самоосознание</w:t>
      </w:r>
      <w:proofErr w:type="spellEnd"/>
      <w:r w:rsidRPr="009337DF">
        <w:rPr>
          <w:rFonts w:ascii="Times New Roman" w:hAnsi="Times New Roman" w:cs="Times New Roman"/>
          <w:sz w:val="28"/>
          <w:szCs w:val="28"/>
        </w:rPr>
        <w:t xml:space="preserve">, </w:t>
      </w:r>
      <w:proofErr w:type="spellStart"/>
      <w:r w:rsidRPr="009337DF">
        <w:rPr>
          <w:rFonts w:ascii="Times New Roman" w:hAnsi="Times New Roman" w:cs="Times New Roman"/>
          <w:sz w:val="28"/>
          <w:szCs w:val="28"/>
        </w:rPr>
        <w:t>самопонимание</w:t>
      </w:r>
      <w:proofErr w:type="spellEnd"/>
      <w:r w:rsidRPr="009337DF">
        <w:rPr>
          <w:rFonts w:ascii="Times New Roman" w:hAnsi="Times New Roman" w:cs="Times New Roman"/>
          <w:sz w:val="28"/>
          <w:szCs w:val="28"/>
        </w:rPr>
        <w:t xml:space="preserve"> достигаются погружением в эмоции. Вовлечение в процессе ума, тела и эмоций активизирует как интуитивные способности человека, его воображение, так и логическое мышление. Поскольку эмоциональные состояния редко бывают логическими, использование воображения и невербальных средств предоставляет человеку альтернативный путь для </w:t>
      </w:r>
      <w:proofErr w:type="spellStart"/>
      <w:r w:rsidRPr="009337DF">
        <w:rPr>
          <w:rFonts w:ascii="Times New Roman" w:hAnsi="Times New Roman" w:cs="Times New Roman"/>
          <w:sz w:val="28"/>
          <w:szCs w:val="28"/>
        </w:rPr>
        <w:t>самоисследования</w:t>
      </w:r>
      <w:proofErr w:type="spellEnd"/>
      <w:r w:rsidRPr="009337DF">
        <w:rPr>
          <w:rFonts w:ascii="Times New Roman" w:hAnsi="Times New Roman" w:cs="Times New Roman"/>
          <w:sz w:val="28"/>
          <w:szCs w:val="28"/>
        </w:rPr>
        <w:t xml:space="preserve"> и общения.</w:t>
      </w:r>
    </w:p>
    <w:p w14:paraId="2363FBD9" w14:textId="7E5E3FC2" w:rsidR="009337DF" w:rsidRPr="009337DF" w:rsidRDefault="009337DF" w:rsidP="009337DF">
      <w:pPr>
        <w:spacing w:after="0" w:line="360" w:lineRule="auto"/>
        <w:ind w:firstLine="709"/>
        <w:jc w:val="both"/>
        <w:rPr>
          <w:rFonts w:ascii="Times New Roman" w:hAnsi="Times New Roman" w:cs="Times New Roman"/>
          <w:sz w:val="28"/>
          <w:szCs w:val="28"/>
        </w:rPr>
      </w:pPr>
      <w:r w:rsidRPr="009337DF">
        <w:rPr>
          <w:rFonts w:ascii="Times New Roman" w:hAnsi="Times New Roman" w:cs="Times New Roman"/>
          <w:sz w:val="28"/>
          <w:szCs w:val="28"/>
        </w:rPr>
        <w:t>Этот процесс является интегрирующей силой. Знание о самом себе расширяется по мере того, как движение, художественная деятельность предоставляют своего рода ключи для дальнейшего исследования. Экспрессивные искусства переносят человека в мир эмоций и добавляют его опыту как бы новое измерение. Карл Юнг считал, что воображение и творчество являются движущими силами человеческого существования. Роль организации в творческом процессе Юнг описывал следующим образом: «Не только художник, но любой творческий человек, кем бы он ни был, всеми своими величайшими достижениями обязан своей фантазии. Динамическим принципом фантазии является игра, которая является присущей ребенку и тем самым несовместимой с серьезной работой. Но никакой творческий процесс не может зародиться и существовать без этой игры фантазии». Юнг использовал термин «активное воображение» для обозначения такого творческого процесса, когда субъект как бы объективно наблюдает за развитием своей фантазии, не пытаясь сознательно воздействовать на нее. «Рисование (карандашом, фломастером, красками) может быть доступно каждому в любом месте и приносит смягчение душевной напряженности, связанной прежде всего с опорой на свою особенность. Рисование ускоряет процесс развития пространственного мышления и образного видения, развивает умственные способности детей» (</w:t>
      </w:r>
      <w:proofErr w:type="spellStart"/>
      <w:r w:rsidRPr="009337DF">
        <w:rPr>
          <w:rFonts w:ascii="Times New Roman" w:hAnsi="Times New Roman" w:cs="Times New Roman"/>
          <w:sz w:val="28"/>
          <w:szCs w:val="28"/>
        </w:rPr>
        <w:t>Аллахвердова</w:t>
      </w:r>
      <w:proofErr w:type="spellEnd"/>
      <w:r w:rsidRPr="009337DF">
        <w:rPr>
          <w:rFonts w:ascii="Times New Roman" w:hAnsi="Times New Roman" w:cs="Times New Roman"/>
          <w:sz w:val="28"/>
          <w:szCs w:val="28"/>
        </w:rPr>
        <w:t xml:space="preserve">, 1976). </w:t>
      </w:r>
      <w:proofErr w:type="spellStart"/>
      <w:r w:rsidRPr="009337DF">
        <w:rPr>
          <w:rFonts w:ascii="Times New Roman" w:hAnsi="Times New Roman" w:cs="Times New Roman"/>
          <w:sz w:val="28"/>
          <w:szCs w:val="28"/>
        </w:rPr>
        <w:t>Изотерапия</w:t>
      </w:r>
      <w:proofErr w:type="spellEnd"/>
      <w:r w:rsidRPr="009337DF">
        <w:rPr>
          <w:rFonts w:ascii="Times New Roman" w:hAnsi="Times New Roman" w:cs="Times New Roman"/>
          <w:sz w:val="28"/>
          <w:szCs w:val="28"/>
        </w:rPr>
        <w:t xml:space="preserve"> </w:t>
      </w:r>
      <w:r w:rsidRPr="009337DF">
        <w:rPr>
          <w:rFonts w:ascii="Times New Roman" w:hAnsi="Times New Roman" w:cs="Times New Roman"/>
          <w:sz w:val="28"/>
          <w:szCs w:val="28"/>
        </w:rPr>
        <w:lastRenderedPageBreak/>
        <w:t xml:space="preserve">использует процесс создания изображений в качестве инструмента реализации целей. Это не создание произведения искусства и не занятия, направленные на создание эстетического продукта. </w:t>
      </w:r>
      <w:proofErr w:type="spellStart"/>
      <w:r w:rsidRPr="009337DF">
        <w:rPr>
          <w:rFonts w:ascii="Times New Roman" w:hAnsi="Times New Roman" w:cs="Times New Roman"/>
          <w:sz w:val="28"/>
          <w:szCs w:val="28"/>
        </w:rPr>
        <w:t>Психокоррекционные</w:t>
      </w:r>
      <w:proofErr w:type="spellEnd"/>
      <w:r w:rsidRPr="009337DF">
        <w:rPr>
          <w:rFonts w:ascii="Times New Roman" w:hAnsi="Times New Roman" w:cs="Times New Roman"/>
          <w:sz w:val="28"/>
          <w:szCs w:val="28"/>
        </w:rPr>
        <w:t xml:space="preserve"> занятия с использованием </w:t>
      </w:r>
      <w:proofErr w:type="spellStart"/>
      <w:r w:rsidRPr="009337DF">
        <w:rPr>
          <w:rFonts w:ascii="Times New Roman" w:hAnsi="Times New Roman" w:cs="Times New Roman"/>
          <w:sz w:val="28"/>
          <w:szCs w:val="28"/>
        </w:rPr>
        <w:t>изотерапии</w:t>
      </w:r>
      <w:proofErr w:type="spellEnd"/>
      <w:r w:rsidRPr="009337DF">
        <w:rPr>
          <w:rFonts w:ascii="Times New Roman" w:hAnsi="Times New Roman" w:cs="Times New Roman"/>
          <w:sz w:val="28"/>
          <w:szCs w:val="28"/>
        </w:rPr>
        <w:t xml:space="preserve"> служат инструментом для изучения чувств, идей и событий, ограничивающих убеждений, для развития межличностных навыков и отношений</w:t>
      </w:r>
      <w:r>
        <w:rPr>
          <w:rFonts w:ascii="Times New Roman" w:hAnsi="Times New Roman" w:cs="Times New Roman"/>
          <w:sz w:val="28"/>
          <w:szCs w:val="28"/>
        </w:rPr>
        <w:t>.</w:t>
      </w:r>
    </w:p>
    <w:sectPr w:rsidR="009337DF" w:rsidRPr="009337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7DF"/>
    <w:rsid w:val="00232208"/>
    <w:rsid w:val="009337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E0B2"/>
  <w15:chartTrackingRefBased/>
  <w15:docId w15:val="{343674AE-D2E9-49F4-ACBD-FE15C8CE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643</Words>
  <Characters>3670</Characters>
  <Application>Microsoft Office Word</Application>
  <DocSecurity>0</DocSecurity>
  <Lines>30</Lines>
  <Paragraphs>8</Paragraphs>
  <ScaleCrop>false</ScaleCrop>
  <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dc:creator>
  <cp:keywords/>
  <dc:description/>
  <cp:lastModifiedBy>Users</cp:lastModifiedBy>
  <cp:revision>1</cp:revision>
  <dcterms:created xsi:type="dcterms:W3CDTF">2021-10-06T07:53:00Z</dcterms:created>
  <dcterms:modified xsi:type="dcterms:W3CDTF">2021-10-06T07:58:00Z</dcterms:modified>
</cp:coreProperties>
</file>