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3B72" w:rsidRPr="00693B72" w:rsidRDefault="00693B72" w:rsidP="00693B72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693B7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Государственное областное образовательное автономное учреждение</w:t>
      </w:r>
    </w:p>
    <w:p w:rsidR="00693B72" w:rsidRPr="00693B72" w:rsidRDefault="00693B72" w:rsidP="00693B72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693B7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среднего профессионального образования</w:t>
      </w:r>
    </w:p>
    <w:p w:rsidR="00693B72" w:rsidRPr="00693B72" w:rsidRDefault="00693B72" w:rsidP="00693B72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693B7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«Кольский медицинский колледж»</w:t>
      </w:r>
    </w:p>
    <w:p w:rsidR="00693B72" w:rsidRPr="00693B72" w:rsidRDefault="00693B72" w:rsidP="00693B72">
      <w:pPr>
        <w:spacing w:after="200" w:line="276" w:lineRule="auto"/>
        <w:rPr>
          <w:rFonts w:ascii="Times New Roman" w:eastAsia="Calibri" w:hAnsi="Times New Roman" w:cs="Times New Roman"/>
          <w:b/>
          <w:bCs/>
        </w:rPr>
      </w:pPr>
    </w:p>
    <w:p w:rsidR="00693B72" w:rsidRPr="00693B72" w:rsidRDefault="00693B72" w:rsidP="00693B72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93B72" w:rsidRPr="00693B72" w:rsidRDefault="00693B72" w:rsidP="00693B72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93B72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71850" cy="11906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6000"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B72" w:rsidRPr="00693B72" w:rsidRDefault="00693B72" w:rsidP="00693B72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E410D" w:rsidRPr="003E410D" w:rsidRDefault="003E410D" w:rsidP="003E410D">
      <w:pPr>
        <w:tabs>
          <w:tab w:val="left" w:pos="2475"/>
        </w:tabs>
        <w:spacing w:after="0" w:line="360" w:lineRule="auto"/>
        <w:ind w:hanging="12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E410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Учебно-методический комплект                                                        </w:t>
      </w:r>
    </w:p>
    <w:p w:rsidR="00693B72" w:rsidRPr="00693B72" w:rsidRDefault="00693B72" w:rsidP="00693B72">
      <w:pPr>
        <w:tabs>
          <w:tab w:val="left" w:pos="2475"/>
        </w:tabs>
        <w:spacing w:after="0" w:line="360" w:lineRule="auto"/>
        <w:ind w:hanging="12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693B7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 теме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2.11</w:t>
      </w:r>
      <w:r w:rsidRPr="00693B7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«</w:t>
      </w:r>
      <w:bookmarkStart w:id="0" w:name="_GoBack"/>
      <w:r w:rsidRPr="00693B7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Сестринский уход при острой местной хирургической инфекции.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693B7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Сестринский уход при общей хирургической инфекции.</w:t>
      </w:r>
    </w:p>
    <w:p w:rsidR="00693B72" w:rsidRPr="00693B72" w:rsidRDefault="00693B72" w:rsidP="00693B72">
      <w:pPr>
        <w:tabs>
          <w:tab w:val="left" w:pos="2475"/>
        </w:tabs>
        <w:spacing w:after="0" w:line="360" w:lineRule="auto"/>
        <w:ind w:hanging="12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693B7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Сестринский уход при анаэробной ин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фекции</w:t>
      </w:r>
      <w:bookmarkEnd w:id="0"/>
      <w:r w:rsidRPr="00693B7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».</w:t>
      </w:r>
    </w:p>
    <w:p w:rsidR="00693B72" w:rsidRPr="00693B72" w:rsidRDefault="00B122B2" w:rsidP="00693B72">
      <w:pPr>
        <w:tabs>
          <w:tab w:val="left" w:pos="2475"/>
        </w:tabs>
        <w:spacing w:after="0" w:line="360" w:lineRule="auto"/>
        <w:ind w:hanging="12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ПМ 02 «Участие в лечебно-</w:t>
      </w:r>
      <w:r w:rsidR="00693B72" w:rsidRPr="00693B7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диагностическом и реабилитационном процессах»</w:t>
      </w:r>
    </w:p>
    <w:p w:rsidR="00693B72" w:rsidRPr="00693B72" w:rsidRDefault="00693B72" w:rsidP="00693B72">
      <w:pPr>
        <w:tabs>
          <w:tab w:val="left" w:pos="2475"/>
        </w:tabs>
        <w:spacing w:after="0" w:line="360" w:lineRule="auto"/>
        <w:ind w:hanging="12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693B7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МДК. 02.01.02. «Сестринский уход при различных заболеваниях и состояниях пациентов хирургического профиля»</w:t>
      </w:r>
    </w:p>
    <w:p w:rsidR="00693B72" w:rsidRPr="00693B72" w:rsidRDefault="00693B72" w:rsidP="00693B72">
      <w:pPr>
        <w:tabs>
          <w:tab w:val="left" w:pos="2475"/>
        </w:tabs>
        <w:spacing w:after="0" w:line="360" w:lineRule="auto"/>
        <w:ind w:hanging="12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693B72" w:rsidRPr="00693B72" w:rsidRDefault="00693B72" w:rsidP="00693B72">
      <w:pPr>
        <w:tabs>
          <w:tab w:val="left" w:pos="2475"/>
        </w:tabs>
        <w:spacing w:after="0" w:line="360" w:lineRule="auto"/>
        <w:ind w:hanging="12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693B7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Для специальности 34.02.01 «Сестринское дело»</w:t>
      </w:r>
    </w:p>
    <w:p w:rsidR="00693B72" w:rsidRPr="00693B72" w:rsidRDefault="00693B72" w:rsidP="00693B72">
      <w:pPr>
        <w:tabs>
          <w:tab w:val="left" w:pos="2475"/>
        </w:tabs>
        <w:spacing w:after="0" w:line="360" w:lineRule="auto"/>
        <w:ind w:hanging="12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693B72" w:rsidRPr="00693B72" w:rsidRDefault="00693B72" w:rsidP="00693B72">
      <w:pPr>
        <w:tabs>
          <w:tab w:val="left" w:pos="2475"/>
        </w:tabs>
        <w:spacing w:after="0" w:line="360" w:lineRule="auto"/>
        <w:ind w:hanging="12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693B72" w:rsidRPr="00693B72" w:rsidRDefault="00693B72" w:rsidP="00693B72">
      <w:pPr>
        <w:tabs>
          <w:tab w:val="left" w:pos="2475"/>
        </w:tabs>
        <w:spacing w:after="0" w:line="360" w:lineRule="auto"/>
        <w:ind w:hanging="12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693B72" w:rsidRPr="00693B72" w:rsidRDefault="00693B72" w:rsidP="00693B72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693B72" w:rsidRPr="00693B72" w:rsidRDefault="00693B72" w:rsidP="00693B72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93B72" w:rsidRPr="00693B72" w:rsidRDefault="00693B72" w:rsidP="00693B72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93B72" w:rsidRPr="00693B72" w:rsidRDefault="00693B72" w:rsidP="00693B72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93B72" w:rsidRPr="00693B72" w:rsidRDefault="00693B72" w:rsidP="00693B72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93B72">
        <w:rPr>
          <w:rFonts w:ascii="Times New Roman" w:eastAsia="Calibri" w:hAnsi="Times New Roman" w:cs="Times New Roman"/>
          <w:b/>
          <w:sz w:val="28"/>
          <w:szCs w:val="28"/>
        </w:rPr>
        <w:t>Апатиты</w:t>
      </w:r>
    </w:p>
    <w:p w:rsidR="00693B72" w:rsidRPr="00693B72" w:rsidRDefault="00B122B2" w:rsidP="00693B72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2021</w:t>
      </w:r>
    </w:p>
    <w:p w:rsidR="00693B72" w:rsidRPr="00693B72" w:rsidRDefault="00693B72" w:rsidP="00693B72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93B72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ОГЛАВЛЕНИЕ</w:t>
      </w:r>
    </w:p>
    <w:p w:rsidR="00693B72" w:rsidRPr="00693B72" w:rsidRDefault="00693B72" w:rsidP="00693B72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570" w:type="dxa"/>
        <w:tblInd w:w="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6"/>
        <w:gridCol w:w="6914"/>
        <w:gridCol w:w="1760"/>
      </w:tblGrid>
      <w:tr w:rsidR="00693B72" w:rsidRPr="00693B72" w:rsidTr="00693B72">
        <w:tc>
          <w:tcPr>
            <w:tcW w:w="896" w:type="dxa"/>
          </w:tcPr>
          <w:p w:rsidR="00693B72" w:rsidRPr="00693B72" w:rsidRDefault="00693B72" w:rsidP="00693B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6914" w:type="dxa"/>
          </w:tcPr>
          <w:p w:rsidR="00693B72" w:rsidRPr="00693B72" w:rsidRDefault="00693B72" w:rsidP="00693B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</w:rPr>
              <w:t>Название</w:t>
            </w:r>
          </w:p>
        </w:tc>
        <w:tc>
          <w:tcPr>
            <w:tcW w:w="1760" w:type="dxa"/>
          </w:tcPr>
          <w:p w:rsidR="00693B72" w:rsidRPr="00693B72" w:rsidRDefault="00693B72" w:rsidP="00693B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</w:rPr>
              <w:t>Стр.</w:t>
            </w:r>
          </w:p>
        </w:tc>
      </w:tr>
      <w:tr w:rsidR="00693B72" w:rsidRPr="00693B72" w:rsidTr="00693B72">
        <w:tc>
          <w:tcPr>
            <w:tcW w:w="896" w:type="dxa"/>
          </w:tcPr>
          <w:p w:rsidR="00693B72" w:rsidRPr="00693B72" w:rsidRDefault="00693B72" w:rsidP="00693B72">
            <w:pPr>
              <w:numPr>
                <w:ilvl w:val="0"/>
                <w:numId w:val="1"/>
              </w:num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914" w:type="dxa"/>
          </w:tcPr>
          <w:p w:rsidR="00693B72" w:rsidRPr="00693B72" w:rsidRDefault="00693B72" w:rsidP="00693B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</w:rPr>
              <w:t>Технологическая карта занятия</w:t>
            </w:r>
          </w:p>
        </w:tc>
        <w:tc>
          <w:tcPr>
            <w:tcW w:w="1760" w:type="dxa"/>
          </w:tcPr>
          <w:p w:rsidR="00693B72" w:rsidRPr="00693B72" w:rsidRDefault="00693B72" w:rsidP="00693B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693B72" w:rsidRPr="00693B72" w:rsidTr="00693B72">
        <w:tc>
          <w:tcPr>
            <w:tcW w:w="896" w:type="dxa"/>
          </w:tcPr>
          <w:p w:rsidR="00693B72" w:rsidRPr="00693B72" w:rsidRDefault="00693B72" w:rsidP="00693B72">
            <w:pPr>
              <w:numPr>
                <w:ilvl w:val="0"/>
                <w:numId w:val="1"/>
              </w:num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914" w:type="dxa"/>
          </w:tcPr>
          <w:p w:rsidR="00693B72" w:rsidRPr="00693B72" w:rsidRDefault="00693B72" w:rsidP="00693B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Контроль опорных знаний по теме «Сестринский уход при острой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местной хирургической инфекции. </w:t>
            </w:r>
            <w:r w:rsidRPr="00693B72">
              <w:rPr>
                <w:rFonts w:ascii="Times New Roman" w:eastAsia="Calibri" w:hAnsi="Times New Roman" w:cs="Times New Roman"/>
                <w:sz w:val="24"/>
                <w:szCs w:val="24"/>
              </w:rPr>
              <w:t>Сестринский уход пр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общей хирургической инфекции. </w:t>
            </w:r>
            <w:r w:rsidRPr="00693B72">
              <w:rPr>
                <w:rFonts w:ascii="Times New Roman" w:eastAsia="Calibri" w:hAnsi="Times New Roman" w:cs="Times New Roman"/>
                <w:sz w:val="24"/>
                <w:szCs w:val="24"/>
              </w:rPr>
              <w:t>Сестринск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ий уход при анаэробной инфекции»</w:t>
            </w:r>
            <w:r w:rsidRPr="00693B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(тесты) </w:t>
            </w:r>
            <w:r w:rsidRPr="00693B7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(ПРИЛОЖЕНИЕ 1).</w:t>
            </w:r>
          </w:p>
        </w:tc>
        <w:tc>
          <w:tcPr>
            <w:tcW w:w="1760" w:type="dxa"/>
          </w:tcPr>
          <w:p w:rsidR="00693B72" w:rsidRPr="00693B72" w:rsidRDefault="0075204A" w:rsidP="00693B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</w:tr>
      <w:tr w:rsidR="00693B72" w:rsidRPr="00693B72" w:rsidTr="00693B72">
        <w:tc>
          <w:tcPr>
            <w:tcW w:w="896" w:type="dxa"/>
          </w:tcPr>
          <w:p w:rsidR="00693B72" w:rsidRPr="00693B72" w:rsidRDefault="00693B72" w:rsidP="00693B72">
            <w:pPr>
              <w:numPr>
                <w:ilvl w:val="0"/>
                <w:numId w:val="1"/>
              </w:num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914" w:type="dxa"/>
          </w:tcPr>
          <w:p w:rsidR="00693B72" w:rsidRPr="00693B72" w:rsidRDefault="00693B72" w:rsidP="00693B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Информационный блок. Конспект лекции. </w:t>
            </w:r>
            <w:r w:rsidRPr="00693B7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(ПРИЛОЖЕНИЕ 2</w:t>
            </w:r>
          </w:p>
        </w:tc>
        <w:tc>
          <w:tcPr>
            <w:tcW w:w="1760" w:type="dxa"/>
          </w:tcPr>
          <w:p w:rsidR="00693B72" w:rsidRPr="00693B72" w:rsidRDefault="00693B72" w:rsidP="00693B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</w:tr>
      <w:tr w:rsidR="00693B72" w:rsidRPr="00693B72" w:rsidTr="00693B72">
        <w:tc>
          <w:tcPr>
            <w:tcW w:w="896" w:type="dxa"/>
          </w:tcPr>
          <w:p w:rsidR="00693B72" w:rsidRPr="00693B72" w:rsidRDefault="00693B72" w:rsidP="00693B72">
            <w:pPr>
              <w:numPr>
                <w:ilvl w:val="0"/>
                <w:numId w:val="1"/>
              </w:num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914" w:type="dxa"/>
          </w:tcPr>
          <w:p w:rsidR="00693B72" w:rsidRPr="00693B72" w:rsidRDefault="00693B72" w:rsidP="00693B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Практический блок (осуществление общего и </w:t>
            </w:r>
            <w:r w:rsidR="00B122B2" w:rsidRPr="00693B72">
              <w:rPr>
                <w:rFonts w:ascii="Times New Roman" w:eastAsia="Calibri" w:hAnsi="Times New Roman" w:cs="Times New Roman"/>
                <w:sz w:val="24"/>
                <w:szCs w:val="24"/>
              </w:rPr>
              <w:t>специализированного ухода</w:t>
            </w:r>
            <w:r w:rsidRPr="00693B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 пациентом, находящимся на постельном режиме; перевязка послеоперационной раны; уход за трубчатыми дренажами; с</w:t>
            </w:r>
            <w:r w:rsidR="00B122B2">
              <w:rPr>
                <w:rFonts w:ascii="Times New Roman" w:eastAsia="Calibri" w:hAnsi="Times New Roman" w:cs="Times New Roman"/>
                <w:sz w:val="24"/>
                <w:szCs w:val="24"/>
              </w:rPr>
              <w:t>естринское обследование живота.</w:t>
            </w:r>
            <w:r w:rsidRPr="00693B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(ПРИЛОЖЕНИЕ 3)</w:t>
            </w:r>
            <w:r w:rsidR="00B122B2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60" w:type="dxa"/>
          </w:tcPr>
          <w:p w:rsidR="00693B72" w:rsidRPr="00693B72" w:rsidRDefault="0022416A" w:rsidP="00693B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</w:tr>
      <w:tr w:rsidR="00693B72" w:rsidRPr="00693B72" w:rsidTr="00693B72">
        <w:tc>
          <w:tcPr>
            <w:tcW w:w="896" w:type="dxa"/>
          </w:tcPr>
          <w:p w:rsidR="00693B72" w:rsidRPr="00693B72" w:rsidRDefault="00693B72" w:rsidP="00693B72">
            <w:pPr>
              <w:numPr>
                <w:ilvl w:val="0"/>
                <w:numId w:val="1"/>
              </w:num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914" w:type="dxa"/>
          </w:tcPr>
          <w:p w:rsidR="00693B72" w:rsidRPr="00693B72" w:rsidRDefault="00693B72" w:rsidP="00693B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Критерии оценивания.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(ПРИЛОЖЕНИЕ 4</w:t>
            </w:r>
            <w:r w:rsidRPr="00693B72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60" w:type="dxa"/>
          </w:tcPr>
          <w:p w:rsidR="00693B72" w:rsidRPr="00693B72" w:rsidRDefault="0022416A" w:rsidP="0022416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44</w:t>
            </w:r>
          </w:p>
        </w:tc>
      </w:tr>
      <w:tr w:rsidR="00693B72" w:rsidRPr="00693B72" w:rsidTr="00693B72">
        <w:tc>
          <w:tcPr>
            <w:tcW w:w="896" w:type="dxa"/>
          </w:tcPr>
          <w:p w:rsidR="00693B72" w:rsidRPr="00693B72" w:rsidRDefault="00693B72" w:rsidP="00693B72">
            <w:pPr>
              <w:spacing w:after="200" w:line="276" w:lineRule="auto"/>
              <w:ind w:left="72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914" w:type="dxa"/>
          </w:tcPr>
          <w:p w:rsidR="00693B72" w:rsidRPr="00693B72" w:rsidRDefault="00693B72" w:rsidP="00693B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</w:tcPr>
          <w:p w:rsidR="00693B72" w:rsidRPr="00693B72" w:rsidRDefault="00693B72" w:rsidP="00693B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93B72" w:rsidRPr="00693B72" w:rsidTr="00693B72">
        <w:tc>
          <w:tcPr>
            <w:tcW w:w="896" w:type="dxa"/>
          </w:tcPr>
          <w:p w:rsidR="00693B72" w:rsidRPr="00693B72" w:rsidRDefault="00693B72" w:rsidP="00693B7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914" w:type="dxa"/>
          </w:tcPr>
          <w:p w:rsidR="00693B72" w:rsidRPr="00693B72" w:rsidRDefault="00693B72" w:rsidP="00693B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</w:tcPr>
          <w:p w:rsidR="00693B72" w:rsidRPr="00693B72" w:rsidRDefault="00693B72" w:rsidP="00693B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693B72" w:rsidRPr="00693B72" w:rsidRDefault="00693B72" w:rsidP="00693B72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93B72" w:rsidRPr="00693B72" w:rsidRDefault="00693B72" w:rsidP="00693B72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93B72" w:rsidRPr="00693B72" w:rsidRDefault="00693B72" w:rsidP="00693B72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693B72" w:rsidRPr="00693B72" w:rsidRDefault="00693B72" w:rsidP="00693B72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93B72" w:rsidRPr="00693B72" w:rsidRDefault="00693B72" w:rsidP="00693B72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93B72" w:rsidRPr="00693B72" w:rsidRDefault="00693B72" w:rsidP="00693B72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93B72" w:rsidRPr="00693B72" w:rsidRDefault="00693B72" w:rsidP="00693B72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93B72" w:rsidRPr="00693B72" w:rsidRDefault="00693B72" w:rsidP="00693B72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93B72" w:rsidRPr="00693B72" w:rsidRDefault="00693B72" w:rsidP="00693B72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93B72" w:rsidRPr="00693B72" w:rsidRDefault="00693B72" w:rsidP="00693B72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93B72" w:rsidRPr="00693B72" w:rsidRDefault="00693B72" w:rsidP="00693B72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93B72" w:rsidRPr="00693B72" w:rsidRDefault="00693B72" w:rsidP="00693B72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93B72" w:rsidRPr="00693B72" w:rsidRDefault="00693B72" w:rsidP="00693B72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right" w:tblpY="-53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1"/>
        <w:gridCol w:w="1639"/>
      </w:tblGrid>
      <w:tr w:rsidR="00693B72" w:rsidRPr="00693B72" w:rsidTr="00693B72">
        <w:tc>
          <w:tcPr>
            <w:tcW w:w="1721" w:type="dxa"/>
          </w:tcPr>
          <w:p w:rsidR="00693B72" w:rsidRPr="00693B72" w:rsidRDefault="00693B7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FF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Группа</w:t>
            </w:r>
          </w:p>
        </w:tc>
        <w:tc>
          <w:tcPr>
            <w:tcW w:w="1639" w:type="dxa"/>
          </w:tcPr>
          <w:p w:rsidR="00693B72" w:rsidRPr="00693B72" w:rsidRDefault="00693B7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FF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</w:tr>
      <w:tr w:rsidR="00693B72" w:rsidRPr="00693B72" w:rsidTr="00693B72">
        <w:tc>
          <w:tcPr>
            <w:tcW w:w="1721" w:type="dxa"/>
          </w:tcPr>
          <w:p w:rsidR="00693B72" w:rsidRPr="00693B72" w:rsidRDefault="00693B7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639" w:type="dxa"/>
          </w:tcPr>
          <w:p w:rsidR="00693B72" w:rsidRPr="00693B72" w:rsidRDefault="00693B7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FF"/>
                <w:sz w:val="24"/>
                <w:szCs w:val="24"/>
                <w:lang w:eastAsia="ru-RU"/>
              </w:rPr>
            </w:pPr>
          </w:p>
        </w:tc>
      </w:tr>
    </w:tbl>
    <w:p w:rsidR="00693B72" w:rsidRPr="00693B72" w:rsidRDefault="00693B72" w:rsidP="00693B72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93B72" w:rsidRPr="00693B72" w:rsidRDefault="00693B72" w:rsidP="00693B72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FF6600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Технологическая </w:t>
      </w:r>
      <w:r w:rsidRPr="00693B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(или учебно-методическая) ка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рта практического занятия № 2.11</w:t>
      </w:r>
    </w:p>
    <w:p w:rsidR="00693B72" w:rsidRPr="00693B72" w:rsidRDefault="00693B72" w:rsidP="00693B72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693B72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Специальности 34.02.01 «Сестринское дело»</w:t>
      </w:r>
    </w:p>
    <w:p w:rsidR="00693B72" w:rsidRPr="00693B72" w:rsidRDefault="00693B72" w:rsidP="00693B72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FF6600"/>
          <w:sz w:val="24"/>
          <w:szCs w:val="24"/>
          <w:lang w:eastAsia="ru-RU"/>
        </w:rPr>
      </w:pPr>
    </w:p>
    <w:p w:rsidR="00693B72" w:rsidRPr="00693B72" w:rsidRDefault="00693B72" w:rsidP="00693B72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FF6600"/>
          <w:sz w:val="24"/>
          <w:szCs w:val="24"/>
          <w:lang w:eastAsia="ru-RU"/>
        </w:rPr>
      </w:pPr>
    </w:p>
    <w:p w:rsidR="00693B72" w:rsidRPr="00693B72" w:rsidRDefault="00693B72" w:rsidP="00693B72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FF6600"/>
          <w:sz w:val="24"/>
          <w:szCs w:val="24"/>
          <w:lang w:eastAsia="ru-RU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06"/>
      </w:tblGrid>
      <w:tr w:rsidR="00693B72" w:rsidRPr="00693B72" w:rsidTr="00693B72">
        <w:tc>
          <w:tcPr>
            <w:tcW w:w="9606" w:type="dxa"/>
          </w:tcPr>
          <w:p w:rsidR="00693B72" w:rsidRPr="00693B72" w:rsidRDefault="00693B72" w:rsidP="00693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Профессионального модуля 02</w:t>
            </w:r>
          </w:p>
          <w:p w:rsidR="00693B72" w:rsidRPr="00693B72" w:rsidRDefault="00B122B2" w:rsidP="00693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«Участие в лечебно-</w:t>
            </w:r>
            <w:r w:rsidR="00693B72"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диагностическом и реабилитационном процессах»</w:t>
            </w:r>
          </w:p>
          <w:p w:rsidR="00693B72" w:rsidRPr="00693B72" w:rsidRDefault="00693B72" w:rsidP="00693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МДК.020102 «Сестринский уход при различных заболеваниях и состояниях пациентов хирургического профиля»</w:t>
            </w:r>
          </w:p>
          <w:p w:rsidR="00693B72" w:rsidRPr="00693B72" w:rsidRDefault="00693B72" w:rsidP="00693B72">
            <w:pPr>
              <w:spacing w:after="0" w:line="240" w:lineRule="auto"/>
              <w:rPr>
                <w:rFonts w:ascii="Times New Roman" w:eastAsia="Calibri" w:hAnsi="Times New Roman" w:cs="Times New Roman"/>
                <w:color w:val="FF6600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Для специальности 34.02.01 «Сестринское дело» (базовая подготовка)</w:t>
            </w:r>
          </w:p>
        </w:tc>
      </w:tr>
    </w:tbl>
    <w:p w:rsidR="00693B72" w:rsidRPr="00693B72" w:rsidRDefault="00693B72" w:rsidP="00693B72">
      <w:pPr>
        <w:spacing w:after="0" w:line="240" w:lineRule="auto"/>
        <w:rPr>
          <w:rFonts w:ascii="Times New Roman" w:eastAsia="Calibri" w:hAnsi="Times New Roman" w:cs="Times New Roman"/>
          <w:color w:val="FF6600"/>
          <w:sz w:val="24"/>
          <w:szCs w:val="24"/>
          <w:lang w:eastAsia="ru-RU"/>
        </w:rPr>
      </w:pPr>
    </w:p>
    <w:p w:rsidR="00693B72" w:rsidRPr="00693B72" w:rsidRDefault="00693B72" w:rsidP="00693B7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693B72">
        <w:rPr>
          <w:rFonts w:ascii="Times New Roman" w:eastAsia="Calibri" w:hAnsi="Times New Roman" w:cs="Times New Roman"/>
          <w:color w:val="FF6600"/>
          <w:sz w:val="24"/>
          <w:szCs w:val="24"/>
          <w:lang w:eastAsia="ru-RU"/>
        </w:rPr>
        <w:t xml:space="preserve"> </w:t>
      </w:r>
      <w:r w:rsidRPr="00693B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Ф.И.О. преподавателя: </w:t>
      </w:r>
      <w:r w:rsidRPr="00693B72">
        <w:rPr>
          <w:rFonts w:ascii="Times New Roman" w:eastAsia="Calibri" w:hAnsi="Times New Roman" w:cs="Times New Roman"/>
          <w:b/>
          <w:sz w:val="24"/>
          <w:szCs w:val="24"/>
        </w:rPr>
        <w:t>Марченко Светлана Владимировна</w:t>
      </w:r>
    </w:p>
    <w:p w:rsidR="00693B72" w:rsidRPr="00693B72" w:rsidRDefault="00693B72" w:rsidP="00693B7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693B72" w:rsidRPr="00693B72" w:rsidRDefault="00693B72" w:rsidP="00693B7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93B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Тема занятия: «</w:t>
      </w:r>
      <w:r w:rsidRPr="00693B72">
        <w:rPr>
          <w:rFonts w:ascii="Times New Roman" w:eastAsia="Calibri" w:hAnsi="Times New Roman" w:cs="Times New Roman"/>
          <w:sz w:val="24"/>
          <w:szCs w:val="24"/>
          <w:lang w:eastAsia="ru-RU"/>
        </w:rPr>
        <w:t>Сестринский уход при острой местной хирургической инфекции. Сестринский уход при общей хирургической инфекции. Сестринский уход при анаэробной инфекции».</w:t>
      </w:r>
    </w:p>
    <w:p w:rsidR="00693B72" w:rsidRPr="00693B72" w:rsidRDefault="00693B72" w:rsidP="00693B7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раздел 2, тема 2.11</w:t>
      </w:r>
    </w:p>
    <w:p w:rsidR="00693B72" w:rsidRPr="00693B72" w:rsidRDefault="00693B72" w:rsidP="00693B7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93B72" w:rsidRPr="00693B72" w:rsidRDefault="00693B72" w:rsidP="00693B72">
      <w:pPr>
        <w:spacing w:after="0" w:line="240" w:lineRule="auto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  <w:r w:rsidRPr="00693B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Продолжительность:</w:t>
      </w:r>
      <w:r w:rsidRPr="00693B7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4 часа.</w:t>
      </w:r>
    </w:p>
    <w:p w:rsidR="00693B72" w:rsidRPr="00693B72" w:rsidRDefault="00693B72" w:rsidP="00693B72">
      <w:pPr>
        <w:spacing w:after="0" w:line="240" w:lineRule="auto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693B72" w:rsidRPr="00693B72" w:rsidRDefault="00693B72" w:rsidP="00693B7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93B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Вид занятия:</w:t>
      </w:r>
      <w:r w:rsidRPr="00693B7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практическое.</w:t>
      </w:r>
    </w:p>
    <w:p w:rsidR="00693B72" w:rsidRPr="00693B72" w:rsidRDefault="00693B72" w:rsidP="00693B7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93B72" w:rsidRPr="00693B72" w:rsidRDefault="00693B72" w:rsidP="00693B7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93B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Место проведения:</w:t>
      </w:r>
      <w:r w:rsidRPr="00693B7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доклинический кабинет № 33 на базе «КМК»</w:t>
      </w:r>
    </w:p>
    <w:p w:rsidR="00693B72" w:rsidRPr="00693B72" w:rsidRDefault="00693B72" w:rsidP="00693B7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93B72" w:rsidRPr="00693B72" w:rsidRDefault="00693B72" w:rsidP="00693B7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93B72">
        <w:rPr>
          <w:rFonts w:ascii="Times New Roman" w:eastAsia="Calibri" w:hAnsi="Times New Roman" w:cs="Times New Roman"/>
          <w:sz w:val="24"/>
          <w:szCs w:val="24"/>
          <w:lang w:eastAsia="ru-RU"/>
        </w:rPr>
        <w:t>Результатом освоения профессионального модуля является овладение обучающимися видом профессиональной де</w:t>
      </w:r>
      <w:r w:rsidR="00B122B2">
        <w:rPr>
          <w:rFonts w:ascii="Times New Roman" w:eastAsia="Calibri" w:hAnsi="Times New Roman" w:cs="Times New Roman"/>
          <w:sz w:val="24"/>
          <w:szCs w:val="24"/>
          <w:lang w:eastAsia="ru-RU"/>
        </w:rPr>
        <w:t>ятельности, участие в лечебно-</w:t>
      </w:r>
      <w:r w:rsidRPr="00693B72">
        <w:rPr>
          <w:rFonts w:ascii="Times New Roman" w:eastAsia="Calibri" w:hAnsi="Times New Roman" w:cs="Times New Roman"/>
          <w:sz w:val="24"/>
          <w:szCs w:val="24"/>
          <w:lang w:eastAsia="ru-RU"/>
        </w:rPr>
        <w:t>диагностическом и реабилитационном процессах, в том числе профессиональными (ПК) и общими (ОК) компетенциями:</w:t>
      </w:r>
    </w:p>
    <w:p w:rsidR="00693B72" w:rsidRPr="00693B72" w:rsidRDefault="00693B72" w:rsidP="00693B7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93B72" w:rsidRPr="00693B72" w:rsidRDefault="00693B72" w:rsidP="00693B7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tbl>
      <w:tblPr>
        <w:tblW w:w="1031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1095"/>
        <w:gridCol w:w="9215"/>
      </w:tblGrid>
      <w:tr w:rsidR="00693B72" w:rsidRPr="00693B72" w:rsidTr="00693B72">
        <w:trPr>
          <w:jc w:val="center"/>
        </w:trPr>
        <w:tc>
          <w:tcPr>
            <w:tcW w:w="1095" w:type="dxa"/>
          </w:tcPr>
          <w:p w:rsidR="00693B72" w:rsidRPr="00693B72" w:rsidRDefault="00693B72" w:rsidP="00693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ПК 2.1 </w:t>
            </w:r>
          </w:p>
        </w:tc>
        <w:tc>
          <w:tcPr>
            <w:tcW w:w="9215" w:type="dxa"/>
          </w:tcPr>
          <w:p w:rsidR="00693B72" w:rsidRPr="00693B72" w:rsidRDefault="00693B72" w:rsidP="00693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Представлять информацию в понятном для пациента виде, объяснять ему суть вмешательств.</w:t>
            </w:r>
          </w:p>
        </w:tc>
      </w:tr>
      <w:tr w:rsidR="00693B72" w:rsidRPr="00693B72" w:rsidTr="00693B72">
        <w:trPr>
          <w:trHeight w:val="307"/>
          <w:jc w:val="center"/>
        </w:trPr>
        <w:tc>
          <w:tcPr>
            <w:tcW w:w="1095" w:type="dxa"/>
            <w:tcBorders>
              <w:bottom w:val="single" w:sz="4" w:space="0" w:color="auto"/>
            </w:tcBorders>
          </w:tcPr>
          <w:p w:rsidR="00693B72" w:rsidRPr="00693B72" w:rsidRDefault="00693B72" w:rsidP="00693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ПК 2.2</w:t>
            </w:r>
          </w:p>
        </w:tc>
        <w:tc>
          <w:tcPr>
            <w:tcW w:w="9215" w:type="dxa"/>
            <w:tcBorders>
              <w:bottom w:val="single" w:sz="4" w:space="0" w:color="auto"/>
            </w:tcBorders>
          </w:tcPr>
          <w:p w:rsidR="00693B72" w:rsidRPr="00693B72" w:rsidRDefault="00B122B2" w:rsidP="00693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Осуществлять лечебно-</w:t>
            </w:r>
            <w:r w:rsidR="00693B72"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диагностические вмешательства, взаимодействуя с участниками лечебного процесса.</w:t>
            </w:r>
          </w:p>
        </w:tc>
      </w:tr>
      <w:tr w:rsidR="00693B72" w:rsidRPr="00693B72" w:rsidTr="00693B72">
        <w:trPr>
          <w:trHeight w:val="307"/>
          <w:jc w:val="center"/>
        </w:trPr>
        <w:tc>
          <w:tcPr>
            <w:tcW w:w="1095" w:type="dxa"/>
            <w:tcBorders>
              <w:bottom w:val="single" w:sz="4" w:space="0" w:color="auto"/>
            </w:tcBorders>
          </w:tcPr>
          <w:p w:rsidR="00693B72" w:rsidRPr="00693B72" w:rsidRDefault="00693B72" w:rsidP="00693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ПК 2.5</w:t>
            </w:r>
          </w:p>
        </w:tc>
        <w:tc>
          <w:tcPr>
            <w:tcW w:w="9215" w:type="dxa"/>
            <w:tcBorders>
              <w:bottom w:val="single" w:sz="4" w:space="0" w:color="auto"/>
            </w:tcBorders>
          </w:tcPr>
          <w:p w:rsidR="00693B72" w:rsidRPr="00693B72" w:rsidRDefault="00693B72" w:rsidP="00693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Соблюдать правила использования аппаратуры, оборудования и изделий медицинск</w:t>
            </w:r>
            <w:r w:rsidR="00B122B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ого назначения в ходе лечебно-</w:t>
            </w: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диагностического процесса.</w:t>
            </w:r>
          </w:p>
        </w:tc>
      </w:tr>
      <w:tr w:rsidR="00693B72" w:rsidRPr="00693B72" w:rsidTr="00693B72">
        <w:trPr>
          <w:trHeight w:val="307"/>
          <w:jc w:val="center"/>
        </w:trPr>
        <w:tc>
          <w:tcPr>
            <w:tcW w:w="1095" w:type="dxa"/>
            <w:tcBorders>
              <w:bottom w:val="single" w:sz="4" w:space="0" w:color="auto"/>
            </w:tcBorders>
          </w:tcPr>
          <w:p w:rsidR="00693B72" w:rsidRPr="00693B72" w:rsidRDefault="00693B72" w:rsidP="00693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ПК 2.6</w:t>
            </w:r>
          </w:p>
        </w:tc>
        <w:tc>
          <w:tcPr>
            <w:tcW w:w="9215" w:type="dxa"/>
            <w:tcBorders>
              <w:bottom w:val="single" w:sz="4" w:space="0" w:color="auto"/>
            </w:tcBorders>
          </w:tcPr>
          <w:p w:rsidR="00693B72" w:rsidRPr="00693B72" w:rsidRDefault="00693B72" w:rsidP="00693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Вести утвержденную медицинскую документацию.</w:t>
            </w:r>
          </w:p>
        </w:tc>
      </w:tr>
      <w:tr w:rsidR="00693B72" w:rsidRPr="00693B72" w:rsidTr="00693B72">
        <w:trPr>
          <w:trHeight w:val="307"/>
          <w:jc w:val="center"/>
        </w:trPr>
        <w:tc>
          <w:tcPr>
            <w:tcW w:w="1095" w:type="dxa"/>
            <w:tcBorders>
              <w:bottom w:val="single" w:sz="4" w:space="0" w:color="auto"/>
            </w:tcBorders>
          </w:tcPr>
          <w:p w:rsidR="00693B72" w:rsidRPr="00693B72" w:rsidRDefault="00693B72" w:rsidP="00693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ПК 2.7</w:t>
            </w:r>
          </w:p>
        </w:tc>
        <w:tc>
          <w:tcPr>
            <w:tcW w:w="9215" w:type="dxa"/>
            <w:tcBorders>
              <w:bottom w:val="single" w:sz="4" w:space="0" w:color="auto"/>
            </w:tcBorders>
          </w:tcPr>
          <w:p w:rsidR="00693B72" w:rsidRPr="00693B72" w:rsidRDefault="00693B72" w:rsidP="00693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Осуществлять реабилитационные мероприятия.</w:t>
            </w:r>
          </w:p>
        </w:tc>
      </w:tr>
      <w:tr w:rsidR="00693B72" w:rsidRPr="00693B72" w:rsidTr="00693B72">
        <w:trPr>
          <w:jc w:val="center"/>
        </w:trPr>
        <w:tc>
          <w:tcPr>
            <w:tcW w:w="1095" w:type="dxa"/>
          </w:tcPr>
          <w:p w:rsidR="00693B72" w:rsidRPr="00693B72" w:rsidRDefault="00693B72" w:rsidP="00693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OK</w:t>
            </w: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9215" w:type="dxa"/>
          </w:tcPr>
          <w:p w:rsidR="00693B72" w:rsidRPr="00693B72" w:rsidRDefault="00693B72" w:rsidP="00693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Понимать сущность и социальную значимость своей будущей профессии, проявлять к ней устойчивый интерес</w:t>
            </w:r>
          </w:p>
        </w:tc>
      </w:tr>
      <w:tr w:rsidR="00693B72" w:rsidRPr="00693B72" w:rsidTr="00693B72">
        <w:trPr>
          <w:jc w:val="center"/>
        </w:trPr>
        <w:tc>
          <w:tcPr>
            <w:tcW w:w="1095" w:type="dxa"/>
          </w:tcPr>
          <w:p w:rsidR="00693B72" w:rsidRPr="00693B72" w:rsidRDefault="00693B72" w:rsidP="00693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ОК 2.</w:t>
            </w:r>
          </w:p>
        </w:tc>
        <w:tc>
          <w:tcPr>
            <w:tcW w:w="9215" w:type="dxa"/>
          </w:tcPr>
          <w:p w:rsidR="00693B72" w:rsidRPr="00693B72" w:rsidRDefault="00693B72" w:rsidP="00693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Организовывать собственную деятельность, исходя из цели и способов ее достижения, определенных руководителем</w:t>
            </w:r>
          </w:p>
        </w:tc>
      </w:tr>
      <w:tr w:rsidR="00693B72" w:rsidRPr="00693B72" w:rsidTr="00693B72">
        <w:trPr>
          <w:jc w:val="center"/>
        </w:trPr>
        <w:tc>
          <w:tcPr>
            <w:tcW w:w="1095" w:type="dxa"/>
          </w:tcPr>
          <w:p w:rsidR="00693B72" w:rsidRPr="00693B72" w:rsidRDefault="00693B72" w:rsidP="00693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ОК 3.</w:t>
            </w:r>
          </w:p>
        </w:tc>
        <w:tc>
          <w:tcPr>
            <w:tcW w:w="9215" w:type="dxa"/>
          </w:tcPr>
          <w:p w:rsidR="00693B72" w:rsidRPr="00693B72" w:rsidRDefault="00693B72" w:rsidP="00693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</w:t>
            </w:r>
          </w:p>
        </w:tc>
      </w:tr>
      <w:tr w:rsidR="00693B72" w:rsidRPr="00693B72" w:rsidTr="00693B72">
        <w:trPr>
          <w:jc w:val="center"/>
        </w:trPr>
        <w:tc>
          <w:tcPr>
            <w:tcW w:w="1095" w:type="dxa"/>
          </w:tcPr>
          <w:p w:rsidR="00693B72" w:rsidRPr="00693B72" w:rsidRDefault="00693B72" w:rsidP="00693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ОК 4.</w:t>
            </w:r>
          </w:p>
        </w:tc>
        <w:tc>
          <w:tcPr>
            <w:tcW w:w="9215" w:type="dxa"/>
          </w:tcPr>
          <w:p w:rsidR="00693B72" w:rsidRPr="00693B72" w:rsidRDefault="00693B72" w:rsidP="00693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Осуществлять поиск информации, необходимой для эффективного выполнения профессиональных задач</w:t>
            </w:r>
          </w:p>
        </w:tc>
      </w:tr>
      <w:tr w:rsidR="00693B72" w:rsidRPr="00693B72" w:rsidTr="00693B72">
        <w:trPr>
          <w:jc w:val="center"/>
        </w:trPr>
        <w:tc>
          <w:tcPr>
            <w:tcW w:w="1095" w:type="dxa"/>
          </w:tcPr>
          <w:p w:rsidR="00693B72" w:rsidRPr="00693B72" w:rsidRDefault="00693B72" w:rsidP="00693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ОК 5.</w:t>
            </w:r>
          </w:p>
        </w:tc>
        <w:tc>
          <w:tcPr>
            <w:tcW w:w="9215" w:type="dxa"/>
          </w:tcPr>
          <w:p w:rsidR="00693B72" w:rsidRPr="00693B72" w:rsidRDefault="00693B72" w:rsidP="00693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 в профессиональной деятельности</w:t>
            </w:r>
          </w:p>
        </w:tc>
      </w:tr>
      <w:tr w:rsidR="00693B72" w:rsidRPr="00693B72" w:rsidTr="00693B72">
        <w:trPr>
          <w:jc w:val="center"/>
        </w:trPr>
        <w:tc>
          <w:tcPr>
            <w:tcW w:w="1095" w:type="dxa"/>
          </w:tcPr>
          <w:p w:rsidR="00693B72" w:rsidRPr="00693B72" w:rsidRDefault="00693B72" w:rsidP="00693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ОК 6.</w:t>
            </w:r>
          </w:p>
        </w:tc>
        <w:tc>
          <w:tcPr>
            <w:tcW w:w="9215" w:type="dxa"/>
          </w:tcPr>
          <w:p w:rsidR="00693B72" w:rsidRPr="00693B72" w:rsidRDefault="00693B72" w:rsidP="00693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Работать в команде, эффективно общаться с коллегами, руководством, пациентами</w:t>
            </w:r>
          </w:p>
        </w:tc>
      </w:tr>
      <w:tr w:rsidR="00693B72" w:rsidRPr="00693B72" w:rsidTr="00693B72">
        <w:trPr>
          <w:jc w:val="center"/>
        </w:trPr>
        <w:tc>
          <w:tcPr>
            <w:tcW w:w="1095" w:type="dxa"/>
          </w:tcPr>
          <w:p w:rsidR="00693B72" w:rsidRPr="00693B72" w:rsidRDefault="00693B72" w:rsidP="00693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ОК 7.</w:t>
            </w:r>
          </w:p>
        </w:tc>
        <w:tc>
          <w:tcPr>
            <w:tcW w:w="9215" w:type="dxa"/>
          </w:tcPr>
          <w:p w:rsidR="00693B72" w:rsidRPr="00693B72" w:rsidRDefault="00693B72" w:rsidP="00693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Бережно относиться к историческому наследию и культурным традициям, уважать социальные, культурные и религиозные различия</w:t>
            </w:r>
          </w:p>
        </w:tc>
      </w:tr>
      <w:tr w:rsidR="00693B72" w:rsidRPr="00693B72" w:rsidTr="00693B72">
        <w:trPr>
          <w:jc w:val="center"/>
        </w:trPr>
        <w:tc>
          <w:tcPr>
            <w:tcW w:w="1095" w:type="dxa"/>
          </w:tcPr>
          <w:p w:rsidR="00693B72" w:rsidRPr="00693B72" w:rsidRDefault="00693B72" w:rsidP="00693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ОК 8.</w:t>
            </w:r>
          </w:p>
        </w:tc>
        <w:tc>
          <w:tcPr>
            <w:tcW w:w="9215" w:type="dxa"/>
          </w:tcPr>
          <w:p w:rsidR="00693B72" w:rsidRPr="00693B72" w:rsidRDefault="00693B72" w:rsidP="00693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Соблюдать правила охраны труда, пожарной безопасности и техники безопасности</w:t>
            </w:r>
          </w:p>
        </w:tc>
      </w:tr>
      <w:tr w:rsidR="00693B72" w:rsidRPr="00693B72" w:rsidTr="00693B72">
        <w:trPr>
          <w:jc w:val="center"/>
        </w:trPr>
        <w:tc>
          <w:tcPr>
            <w:tcW w:w="1095" w:type="dxa"/>
          </w:tcPr>
          <w:p w:rsidR="00693B72" w:rsidRPr="00693B72" w:rsidRDefault="00693B72" w:rsidP="00693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ОК 9.</w:t>
            </w:r>
          </w:p>
        </w:tc>
        <w:tc>
          <w:tcPr>
            <w:tcW w:w="9215" w:type="dxa"/>
          </w:tcPr>
          <w:p w:rsidR="00693B72" w:rsidRPr="00693B72" w:rsidRDefault="00693B72" w:rsidP="00693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Ориентироваться в условиях частой смены технологий в профессиональной деятельности.</w:t>
            </w:r>
          </w:p>
        </w:tc>
      </w:tr>
      <w:tr w:rsidR="00693B72" w:rsidRPr="00693B72" w:rsidTr="00693B72">
        <w:trPr>
          <w:jc w:val="center"/>
        </w:trPr>
        <w:tc>
          <w:tcPr>
            <w:tcW w:w="1095" w:type="dxa"/>
          </w:tcPr>
          <w:p w:rsidR="00693B72" w:rsidRPr="00693B72" w:rsidRDefault="00693B72" w:rsidP="00693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ОК 10.</w:t>
            </w:r>
          </w:p>
        </w:tc>
        <w:tc>
          <w:tcPr>
            <w:tcW w:w="9215" w:type="dxa"/>
          </w:tcPr>
          <w:p w:rsidR="00693B72" w:rsidRPr="00693B72" w:rsidRDefault="00693B72" w:rsidP="00693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различия.</w:t>
            </w:r>
          </w:p>
        </w:tc>
      </w:tr>
      <w:tr w:rsidR="00693B72" w:rsidRPr="00693B72" w:rsidTr="00693B72">
        <w:trPr>
          <w:jc w:val="center"/>
        </w:trPr>
        <w:tc>
          <w:tcPr>
            <w:tcW w:w="1095" w:type="dxa"/>
          </w:tcPr>
          <w:p w:rsidR="00693B72" w:rsidRPr="00693B72" w:rsidRDefault="00693B72" w:rsidP="00693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ОК 11.</w:t>
            </w:r>
          </w:p>
        </w:tc>
        <w:tc>
          <w:tcPr>
            <w:tcW w:w="9215" w:type="dxa"/>
          </w:tcPr>
          <w:p w:rsidR="00693B72" w:rsidRPr="00693B72" w:rsidRDefault="00693B72" w:rsidP="00693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Быть готовым брать на себя нравственные обязательства по отношению к природе, обществу и человеку.</w:t>
            </w:r>
          </w:p>
        </w:tc>
      </w:tr>
      <w:tr w:rsidR="00693B72" w:rsidRPr="00693B72" w:rsidTr="00693B72">
        <w:trPr>
          <w:jc w:val="center"/>
        </w:trPr>
        <w:tc>
          <w:tcPr>
            <w:tcW w:w="1095" w:type="dxa"/>
          </w:tcPr>
          <w:p w:rsidR="00693B72" w:rsidRPr="00693B72" w:rsidRDefault="00693B72" w:rsidP="00693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ОК 12.</w:t>
            </w:r>
          </w:p>
        </w:tc>
        <w:tc>
          <w:tcPr>
            <w:tcW w:w="9215" w:type="dxa"/>
          </w:tcPr>
          <w:p w:rsidR="00693B72" w:rsidRPr="00693B72" w:rsidRDefault="00693B72" w:rsidP="00693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безопасности.</w:t>
            </w:r>
          </w:p>
        </w:tc>
      </w:tr>
      <w:tr w:rsidR="00693B72" w:rsidRPr="00693B72" w:rsidTr="00693B72">
        <w:trPr>
          <w:jc w:val="center"/>
        </w:trPr>
        <w:tc>
          <w:tcPr>
            <w:tcW w:w="1095" w:type="dxa"/>
          </w:tcPr>
          <w:p w:rsidR="00693B72" w:rsidRPr="00693B72" w:rsidRDefault="00693B72" w:rsidP="00693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ОК 13.</w:t>
            </w:r>
          </w:p>
        </w:tc>
        <w:tc>
          <w:tcPr>
            <w:tcW w:w="9215" w:type="dxa"/>
          </w:tcPr>
          <w:p w:rsidR="00693B72" w:rsidRPr="00693B72" w:rsidRDefault="00693B72" w:rsidP="00693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Вести здоровый образ жизни, заниматься физической культурой и спортом для укрепления здоровья, достижения жизненных и профессиональных целей.</w:t>
            </w:r>
          </w:p>
        </w:tc>
      </w:tr>
    </w:tbl>
    <w:p w:rsidR="00693B72" w:rsidRPr="00693B72" w:rsidRDefault="00693B72" w:rsidP="00693B7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93B72" w:rsidRPr="00693B72" w:rsidRDefault="00693B72" w:rsidP="00693B7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center" w:tblpY="150"/>
        <w:tblW w:w="10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9214"/>
      </w:tblGrid>
      <w:tr w:rsidR="00693B72" w:rsidRPr="00693B72" w:rsidTr="00693B72">
        <w:trPr>
          <w:trHeight w:val="2116"/>
        </w:trPr>
        <w:tc>
          <w:tcPr>
            <w:tcW w:w="1101" w:type="dxa"/>
            <w:vAlign w:val="center"/>
          </w:tcPr>
          <w:p w:rsidR="00693B72" w:rsidRPr="00693B72" w:rsidRDefault="00693B72" w:rsidP="00693B72">
            <w:pPr>
              <w:spacing w:after="0" w:line="240" w:lineRule="auto"/>
              <w:ind w:right="5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Цели занятия</w:t>
            </w:r>
          </w:p>
          <w:p w:rsidR="00693B72" w:rsidRPr="00693B72" w:rsidRDefault="00693B72" w:rsidP="00693B72">
            <w:pPr>
              <w:spacing w:after="0" w:line="240" w:lineRule="auto"/>
              <w:ind w:right="5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693B72" w:rsidRPr="00693B72" w:rsidRDefault="00693B72" w:rsidP="00693B72">
            <w:pPr>
              <w:spacing w:after="0" w:line="240" w:lineRule="auto"/>
              <w:ind w:right="5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</w:pPr>
          </w:p>
        </w:tc>
        <w:tc>
          <w:tcPr>
            <w:tcW w:w="9214" w:type="dxa"/>
          </w:tcPr>
          <w:p w:rsidR="00693B72" w:rsidRPr="00693B72" w:rsidRDefault="00693B72" w:rsidP="00693B72">
            <w:pPr>
              <w:spacing w:after="0" w:line="240" w:lineRule="auto"/>
              <w:ind w:right="5"/>
              <w:rPr>
                <w:rFonts w:ascii="Times New Roman" w:eastAsia="Calibri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693B72" w:rsidRPr="00693B72" w:rsidRDefault="00693B72" w:rsidP="00693B7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учебная – </w:t>
            </w: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изучить </w:t>
            </w:r>
            <w:r w:rsidR="00B122B2"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особенности специализированного</w:t>
            </w: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сестринского ухода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при острой местной хирургической инфекции, при общей хирургической инфекции, острой анаэробной </w:t>
            </w:r>
            <w:r w:rsidR="006E4C4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инфекции.</w:t>
            </w:r>
          </w:p>
          <w:p w:rsidR="00693B72" w:rsidRPr="00693B72" w:rsidRDefault="00693B72" w:rsidP="00693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Занятие способствует формированию вида профессиональной деятельности.</w:t>
            </w:r>
          </w:p>
          <w:p w:rsidR="00693B72" w:rsidRPr="00693B72" w:rsidRDefault="00693B72" w:rsidP="00693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Занятие способствуе</w:t>
            </w:r>
            <w:r w:rsidR="00B122B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т формированию компетенций: ОК </w:t>
            </w: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1-13; </w:t>
            </w:r>
            <w:proofErr w:type="gramStart"/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ПК  2.1</w:t>
            </w:r>
            <w:proofErr w:type="gramEnd"/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; ПК  2.2; ПК  2.5; ПК  2.6; ПК  2.7</w:t>
            </w:r>
          </w:p>
          <w:p w:rsidR="00693B72" w:rsidRPr="00693B72" w:rsidRDefault="00693B72" w:rsidP="00693B72">
            <w:pPr>
              <w:spacing w:after="0" w:line="240" w:lineRule="auto"/>
              <w:ind w:left="241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693B72" w:rsidRPr="00693B72" w:rsidRDefault="00693B72" w:rsidP="00693B7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Студент должен иметь практический опыт: </w:t>
            </w:r>
          </w:p>
          <w:p w:rsidR="00693B72" w:rsidRPr="00693B72" w:rsidRDefault="006E4C47" w:rsidP="00A670E1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изготовления дренажей</w:t>
            </w:r>
          </w:p>
          <w:p w:rsidR="00693B72" w:rsidRPr="00693B72" w:rsidRDefault="006E4C47" w:rsidP="00A670E1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перевязки гнойной</w:t>
            </w:r>
            <w:r w:rsidR="00693B72"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раны. </w:t>
            </w:r>
          </w:p>
          <w:p w:rsidR="00693B72" w:rsidRPr="00693B72" w:rsidRDefault="006E4C47" w:rsidP="00A670E1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Взятие на посев содержимого раны на патологическую флору и чувствительность к антибиотикам</w:t>
            </w:r>
          </w:p>
          <w:p w:rsidR="00693B72" w:rsidRPr="00693B72" w:rsidRDefault="00693B72" w:rsidP="00693B7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693B72" w:rsidRPr="00693B72" w:rsidRDefault="00693B72" w:rsidP="00693B7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Студент должен знать: </w:t>
            </w:r>
          </w:p>
          <w:p w:rsidR="006E4C47" w:rsidRPr="006E4C47" w:rsidRDefault="006E4C47" w:rsidP="00A670E1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E4C4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виды хирургической </w:t>
            </w:r>
            <w:r w:rsidRPr="006E4C4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инфекции;</w:t>
            </w:r>
          </w:p>
          <w:p w:rsidR="006E4C47" w:rsidRPr="006E4C47" w:rsidRDefault="006E4C47" w:rsidP="00A670E1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E4C4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этиологию и клинику фурункула, карбункула, гидраденита, рожистого воспаления, флегмоны, абсцесса, о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стеомиелита, флебита, артрита, </w:t>
            </w:r>
            <w:r w:rsidRPr="006E4C4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лимфаденита, лимфангита; </w:t>
            </w:r>
          </w:p>
          <w:p w:rsidR="006E4C47" w:rsidRPr="006E4C47" w:rsidRDefault="006E4C47" w:rsidP="00A670E1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E4C4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принципы лечения в стадии инфильтрата и стадии нагноения;</w:t>
            </w:r>
          </w:p>
          <w:p w:rsidR="006E4C47" w:rsidRPr="006E4C47" w:rsidRDefault="006E4C47" w:rsidP="00A670E1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E4C4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виды дренажей;</w:t>
            </w:r>
          </w:p>
          <w:p w:rsidR="006E4C47" w:rsidRPr="006E4C47" w:rsidRDefault="006E4C47" w:rsidP="00A670E1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E4C4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методику взятия крови на </w:t>
            </w:r>
            <w:proofErr w:type="spellStart"/>
            <w:r w:rsidRPr="006E4C4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гемокультуру</w:t>
            </w:r>
            <w:proofErr w:type="spellEnd"/>
            <w:r w:rsidRPr="006E4C4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чувствительность к антибиотикам;</w:t>
            </w:r>
          </w:p>
          <w:p w:rsidR="006E4C47" w:rsidRPr="006E4C47" w:rsidRDefault="006E4C47" w:rsidP="00A670E1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E4C4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техн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ику взятия на посев содержимого</w:t>
            </w:r>
            <w:r w:rsidRPr="006E4C4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раны на патологическую флору и чувствительность к антибиотикам;</w:t>
            </w:r>
          </w:p>
          <w:p w:rsidR="006E4C47" w:rsidRPr="006E4C47" w:rsidRDefault="006E4C47" w:rsidP="00A670E1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E4C4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техн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ику проведения инструментальной</w:t>
            </w:r>
            <w:r w:rsidRPr="006E4C4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перевязки гнойной раны;</w:t>
            </w:r>
          </w:p>
          <w:p w:rsidR="006E4C47" w:rsidRPr="006E4C47" w:rsidRDefault="006E4C47" w:rsidP="00A670E1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E4C4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этиологию, клинику и лечение столбняка;</w:t>
            </w:r>
          </w:p>
          <w:p w:rsidR="006E4C47" w:rsidRPr="006E4C47" w:rsidRDefault="006E4C47" w:rsidP="00A670E1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E4C4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технику проведения экстренной профилактики столбняка;</w:t>
            </w:r>
          </w:p>
          <w:p w:rsidR="006E4C47" w:rsidRPr="006E4C47" w:rsidRDefault="006E4C47" w:rsidP="00A670E1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этиологию, клинику и лечение</w:t>
            </w:r>
            <w:r w:rsidRPr="006E4C4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газовой гангрены;</w:t>
            </w:r>
          </w:p>
          <w:p w:rsidR="006E4C47" w:rsidRPr="006E4C47" w:rsidRDefault="006E4C47" w:rsidP="00A670E1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E4C4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мероприятия по профилактике газовой гангрены;</w:t>
            </w:r>
          </w:p>
          <w:p w:rsidR="006E4C47" w:rsidRPr="006E4C47" w:rsidRDefault="006E4C47" w:rsidP="00A670E1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E4C4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особенности ухода за больными с анаэробной инфекцией;</w:t>
            </w:r>
          </w:p>
          <w:p w:rsidR="006E4C47" w:rsidRPr="006E4C47" w:rsidRDefault="006E4C47" w:rsidP="006E4C47">
            <w:pPr>
              <w:spacing w:after="0" w:line="240" w:lineRule="auto"/>
              <w:ind w:left="72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93B72" w:rsidRPr="00693B72" w:rsidRDefault="00693B72" w:rsidP="00B122B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Студент должен уметь: </w:t>
            </w:r>
          </w:p>
          <w:p w:rsidR="006E4C47" w:rsidRPr="006E4C47" w:rsidRDefault="00693B72" w:rsidP="00A670E1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E4C47" w:rsidRPr="006E4C4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E4C4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оценивать фазу течения </w:t>
            </w:r>
            <w:r w:rsidR="006E4C47" w:rsidRPr="006E4C4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воспалительного процесса;</w:t>
            </w:r>
          </w:p>
          <w:p w:rsidR="006E4C47" w:rsidRPr="006E4C47" w:rsidRDefault="006E4C47" w:rsidP="00A670E1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E4C4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собрать набор для перевязки;</w:t>
            </w:r>
          </w:p>
          <w:p w:rsidR="006E4C47" w:rsidRPr="006E4C47" w:rsidRDefault="006E4C47" w:rsidP="00A670E1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E4C4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осуще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ствлять сестринский процесс при</w:t>
            </w:r>
            <w:r w:rsidR="006906A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122B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воспалении</w:t>
            </w:r>
            <w:r w:rsidRPr="006E4C4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: выявлять проблемы пациента, планировать с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естринский уход.</w:t>
            </w:r>
          </w:p>
          <w:p w:rsidR="006E4C47" w:rsidRPr="006E4C47" w:rsidRDefault="006E4C47" w:rsidP="006E4C47">
            <w:pPr>
              <w:spacing w:after="0" w:line="240" w:lineRule="auto"/>
              <w:ind w:left="7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693B72" w:rsidRPr="00693B72" w:rsidRDefault="00693B72" w:rsidP="006E4C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развивающая --</w:t>
            </w: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формирование навыков самообразования, развития речи (</w:t>
            </w:r>
            <w:proofErr w:type="spellStart"/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обогощение</w:t>
            </w:r>
            <w:proofErr w:type="spellEnd"/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словарного запаса слов и профессиональных терминов), грамотно употреблять специальные медицинские термины, формирование самостоятельного мышления, памяти, внимания, умению анализировать.</w:t>
            </w:r>
          </w:p>
          <w:p w:rsidR="00693B72" w:rsidRPr="00693B72" w:rsidRDefault="00693B72" w:rsidP="00693B7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93B72" w:rsidRPr="00693B72" w:rsidRDefault="00693B72" w:rsidP="006E4C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воспитательная - </w:t>
            </w: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воспитание у студентов гуманного отношения к пациентам, ответственности за жизнь человека.</w:t>
            </w:r>
          </w:p>
          <w:p w:rsidR="00693B72" w:rsidRPr="00693B72" w:rsidRDefault="00693B72" w:rsidP="00693B72">
            <w:pPr>
              <w:spacing w:after="0" w:line="240" w:lineRule="auto"/>
              <w:ind w:left="164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693B72" w:rsidRPr="00693B72" w:rsidRDefault="00693B72" w:rsidP="00693B72">
            <w:pPr>
              <w:spacing w:after="0" w:line="240" w:lineRule="auto"/>
              <w:ind w:right="5"/>
              <w:rPr>
                <w:rFonts w:ascii="Times New Roman" w:eastAsia="Calibri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</w:pPr>
          </w:p>
        </w:tc>
      </w:tr>
    </w:tbl>
    <w:p w:rsidR="00693B72" w:rsidRPr="00693B72" w:rsidRDefault="00693B72" w:rsidP="00693B72">
      <w:pPr>
        <w:spacing w:after="0" w:line="240" w:lineRule="auto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693B72" w:rsidRPr="00693B72" w:rsidRDefault="00693B72" w:rsidP="00693B72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315" w:type="dxa"/>
        <w:tblInd w:w="-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9073"/>
      </w:tblGrid>
      <w:tr w:rsidR="00693B72" w:rsidRPr="00693B72" w:rsidTr="00693B72">
        <w:trPr>
          <w:cantSplit/>
          <w:trHeight w:val="2142"/>
        </w:trPr>
        <w:tc>
          <w:tcPr>
            <w:tcW w:w="1242" w:type="dxa"/>
            <w:vAlign w:val="center"/>
          </w:tcPr>
          <w:p w:rsidR="00693B72" w:rsidRPr="00693B72" w:rsidRDefault="00693B72" w:rsidP="00693B72">
            <w:pPr>
              <w:spacing w:after="0" w:line="240" w:lineRule="auto"/>
              <w:ind w:right="5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</w:pPr>
            <w:proofErr w:type="spellStart"/>
            <w:r w:rsidRPr="00693B72">
              <w:rPr>
                <w:rFonts w:ascii="Times New Roman" w:eastAsia="Calibri" w:hAnsi="Times New Roman" w:cs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Межпредметные</w:t>
            </w:r>
            <w:proofErr w:type="spellEnd"/>
          </w:p>
          <w:p w:rsidR="00693B72" w:rsidRPr="00693B72" w:rsidRDefault="00693B72" w:rsidP="00693B72">
            <w:pPr>
              <w:spacing w:after="0" w:line="240" w:lineRule="auto"/>
              <w:ind w:right="5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связи занятия</w:t>
            </w:r>
          </w:p>
        </w:tc>
        <w:tc>
          <w:tcPr>
            <w:tcW w:w="9073" w:type="dxa"/>
          </w:tcPr>
          <w:p w:rsidR="00693B72" w:rsidRPr="00693B72" w:rsidRDefault="00693B72" w:rsidP="00693B72">
            <w:pPr>
              <w:spacing w:after="0" w:line="240" w:lineRule="auto"/>
              <w:ind w:right="5"/>
              <w:rPr>
                <w:rFonts w:ascii="Times New Roman" w:eastAsia="Calibri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693B72" w:rsidRPr="00693B72" w:rsidRDefault="00693B72" w:rsidP="00693B72">
            <w:pPr>
              <w:spacing w:after="0" w:line="240" w:lineRule="auto"/>
              <w:ind w:right="5"/>
              <w:jc w:val="both"/>
              <w:rPr>
                <w:rFonts w:ascii="Times New Roman" w:eastAsia="Calibri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Обеспечивающие:</w:t>
            </w:r>
            <w:r w:rsidR="00B122B2">
              <w:rPr>
                <w:rFonts w:ascii="Times New Roman" w:eastAsia="Calibri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693B72">
              <w:rPr>
                <w:rFonts w:ascii="Times New Roman" w:eastAsia="Calibri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  <w:t>ОП.02 «Анатомия и физиология человека»; ОП.03 «Основы патологии»; ОП.07 «Фармакология»; ПМ.04 «Выполнение работ по профессии младшая медицинская сестра по уходу за больными»</w:t>
            </w:r>
          </w:p>
          <w:p w:rsidR="00693B72" w:rsidRPr="00693B72" w:rsidRDefault="00693B72" w:rsidP="00693B72">
            <w:pPr>
              <w:spacing w:after="0" w:line="240" w:lineRule="auto"/>
              <w:ind w:right="5"/>
              <w:rPr>
                <w:rFonts w:ascii="Times New Roman" w:eastAsia="Calibri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693B72" w:rsidRPr="00693B72" w:rsidRDefault="00693B72" w:rsidP="00693B72">
            <w:pPr>
              <w:spacing w:after="0" w:line="240" w:lineRule="auto"/>
              <w:ind w:right="5"/>
              <w:rPr>
                <w:rFonts w:ascii="Times New Roman" w:eastAsia="Calibri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693B72" w:rsidRPr="00693B72" w:rsidRDefault="00693B72" w:rsidP="00693B72">
            <w:pPr>
              <w:spacing w:after="0" w:line="240" w:lineRule="auto"/>
              <w:ind w:right="5"/>
              <w:jc w:val="both"/>
              <w:rPr>
                <w:rFonts w:ascii="Times New Roman" w:eastAsia="Calibri" w:hAnsi="Times New Roman" w:cs="Times New Roman"/>
                <w:bCs/>
                <w:color w:val="FF0000"/>
                <w:spacing w:val="-2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 xml:space="preserve">Обеспечиваемые: </w:t>
            </w:r>
            <w:r w:rsidRPr="00693B72">
              <w:rPr>
                <w:rFonts w:ascii="Times New Roman" w:eastAsia="Calibri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  <w:t xml:space="preserve">ПМ.03 «Оказание доврачебной медицинской помощи при неотложных и экстремальных состояниях». </w:t>
            </w:r>
          </w:p>
          <w:p w:rsidR="00693B72" w:rsidRPr="00693B72" w:rsidRDefault="00693B72" w:rsidP="00693B72">
            <w:pPr>
              <w:spacing w:after="0" w:line="240" w:lineRule="auto"/>
              <w:ind w:right="5"/>
              <w:rPr>
                <w:rFonts w:ascii="Times New Roman" w:eastAsia="Calibri" w:hAnsi="Times New Roman" w:cs="Times New Roman"/>
                <w:bCs/>
                <w:color w:val="FF0000"/>
                <w:spacing w:val="-2"/>
                <w:sz w:val="24"/>
                <w:szCs w:val="24"/>
                <w:lang w:eastAsia="ru-RU"/>
              </w:rPr>
            </w:pPr>
          </w:p>
          <w:p w:rsidR="00693B72" w:rsidRPr="00693B72" w:rsidRDefault="00693B72" w:rsidP="00693B72">
            <w:pPr>
              <w:spacing w:after="0" w:line="240" w:lineRule="auto"/>
              <w:ind w:right="5"/>
              <w:rPr>
                <w:rFonts w:ascii="Times New Roman" w:eastAsia="Calibri" w:hAnsi="Times New Roman" w:cs="Times New Roman"/>
                <w:bCs/>
                <w:color w:val="FF0000"/>
                <w:spacing w:val="-2"/>
                <w:sz w:val="24"/>
                <w:szCs w:val="24"/>
                <w:lang w:eastAsia="ru-RU"/>
              </w:rPr>
            </w:pPr>
          </w:p>
          <w:p w:rsidR="00693B72" w:rsidRPr="00693B72" w:rsidRDefault="00693B72" w:rsidP="00693B72">
            <w:pPr>
              <w:spacing w:after="0" w:line="240" w:lineRule="auto"/>
              <w:ind w:right="5"/>
              <w:rPr>
                <w:rFonts w:ascii="Times New Roman" w:eastAsia="Calibri" w:hAnsi="Times New Roman" w:cs="Times New Roman"/>
                <w:bCs/>
                <w:color w:val="000000"/>
                <w:spacing w:val="-2"/>
                <w:sz w:val="24"/>
                <w:szCs w:val="24"/>
                <w:lang w:eastAsia="ru-RU"/>
              </w:rPr>
            </w:pPr>
          </w:p>
        </w:tc>
      </w:tr>
    </w:tbl>
    <w:p w:rsidR="00693B72" w:rsidRPr="00693B72" w:rsidRDefault="00693B72" w:rsidP="00693B72">
      <w:pPr>
        <w:spacing w:after="0" w:line="240" w:lineRule="auto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693B72" w:rsidRPr="00693B72" w:rsidRDefault="00693B72" w:rsidP="00693B72">
      <w:pPr>
        <w:spacing w:after="0" w:line="240" w:lineRule="auto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693B72" w:rsidRPr="00693B72" w:rsidRDefault="00693B72" w:rsidP="00693B72">
      <w:pPr>
        <w:spacing w:after="0" w:line="240" w:lineRule="auto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693B72" w:rsidRPr="00693B72" w:rsidRDefault="00693B72" w:rsidP="00693B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693B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Структура занятия.</w:t>
      </w:r>
    </w:p>
    <w:tbl>
      <w:tblPr>
        <w:tblW w:w="10308" w:type="dxa"/>
        <w:tblInd w:w="-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8"/>
        <w:gridCol w:w="4420"/>
        <w:gridCol w:w="1390"/>
        <w:gridCol w:w="3290"/>
      </w:tblGrid>
      <w:tr w:rsidR="00693B72" w:rsidRPr="00693B72" w:rsidTr="00693B72">
        <w:tc>
          <w:tcPr>
            <w:tcW w:w="1208" w:type="dxa"/>
          </w:tcPr>
          <w:p w:rsidR="00693B72" w:rsidRPr="00693B72" w:rsidRDefault="00693B7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№ элемента</w:t>
            </w:r>
          </w:p>
        </w:tc>
        <w:tc>
          <w:tcPr>
            <w:tcW w:w="4420" w:type="dxa"/>
          </w:tcPr>
          <w:p w:rsidR="00693B72" w:rsidRPr="00693B72" w:rsidRDefault="00693B7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Название элементов/этапов занятия</w:t>
            </w:r>
          </w:p>
        </w:tc>
        <w:tc>
          <w:tcPr>
            <w:tcW w:w="1390" w:type="dxa"/>
          </w:tcPr>
          <w:p w:rsidR="00693B72" w:rsidRPr="00693B72" w:rsidRDefault="00693B7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Время</w:t>
            </w:r>
          </w:p>
          <w:p w:rsidR="00693B72" w:rsidRPr="00693B72" w:rsidRDefault="00693B7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180 мин.</w:t>
            </w:r>
          </w:p>
        </w:tc>
        <w:tc>
          <w:tcPr>
            <w:tcW w:w="3290" w:type="dxa"/>
          </w:tcPr>
          <w:p w:rsidR="00693B72" w:rsidRPr="00693B72" w:rsidRDefault="00693B7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Дидактическое оснащение занятия, наглядные пособия, фантомы, ТСО</w:t>
            </w:r>
          </w:p>
        </w:tc>
      </w:tr>
      <w:tr w:rsidR="00693B72" w:rsidRPr="00693B72" w:rsidTr="00693B72">
        <w:tc>
          <w:tcPr>
            <w:tcW w:w="1208" w:type="dxa"/>
          </w:tcPr>
          <w:p w:rsidR="00693B72" w:rsidRPr="00693B72" w:rsidRDefault="00693B7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420" w:type="dxa"/>
          </w:tcPr>
          <w:p w:rsidR="00693B72" w:rsidRPr="00693B72" w:rsidRDefault="00693B72" w:rsidP="00693B72">
            <w:pPr>
              <w:shd w:val="clear" w:color="auto" w:fill="FFFFFF"/>
              <w:spacing w:after="0" w:line="240" w:lineRule="auto"/>
              <w:ind w:left="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Организационный момент</w:t>
            </w:r>
          </w:p>
        </w:tc>
        <w:tc>
          <w:tcPr>
            <w:tcW w:w="1390" w:type="dxa"/>
          </w:tcPr>
          <w:p w:rsidR="00693B72" w:rsidRPr="00693B72" w:rsidRDefault="00693B72" w:rsidP="00693B7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 минут</w:t>
            </w:r>
          </w:p>
        </w:tc>
        <w:tc>
          <w:tcPr>
            <w:tcW w:w="3290" w:type="dxa"/>
          </w:tcPr>
          <w:p w:rsidR="00693B72" w:rsidRPr="00693B72" w:rsidRDefault="00693B72" w:rsidP="00693B7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Информационный материал</w:t>
            </w:r>
          </w:p>
        </w:tc>
      </w:tr>
      <w:tr w:rsidR="00693B72" w:rsidRPr="00693B72" w:rsidTr="00693B72">
        <w:tc>
          <w:tcPr>
            <w:tcW w:w="1208" w:type="dxa"/>
          </w:tcPr>
          <w:p w:rsidR="00693B72" w:rsidRPr="00693B72" w:rsidRDefault="00693B72" w:rsidP="00693B72">
            <w:pPr>
              <w:shd w:val="clear" w:color="auto" w:fill="FFFFFF"/>
              <w:spacing w:after="0" w:line="240" w:lineRule="auto"/>
              <w:ind w:left="12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420" w:type="dxa"/>
          </w:tcPr>
          <w:p w:rsidR="00693B72" w:rsidRPr="00693B72" w:rsidRDefault="00693B72" w:rsidP="00693B72">
            <w:pPr>
              <w:shd w:val="clear" w:color="auto" w:fill="FFFFFF"/>
              <w:spacing w:after="0" w:line="240" w:lineRule="auto"/>
              <w:ind w:left="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Сообщение темы, объявление целей и плана занятий.</w:t>
            </w:r>
          </w:p>
        </w:tc>
        <w:tc>
          <w:tcPr>
            <w:tcW w:w="1390" w:type="dxa"/>
          </w:tcPr>
          <w:p w:rsidR="00693B72" w:rsidRPr="00693B72" w:rsidRDefault="006906A0" w:rsidP="00693B7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</w:t>
            </w:r>
            <w:r w:rsidR="00693B72"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минуты</w:t>
            </w:r>
          </w:p>
        </w:tc>
        <w:tc>
          <w:tcPr>
            <w:tcW w:w="3290" w:type="dxa"/>
          </w:tcPr>
          <w:p w:rsidR="00693B72" w:rsidRPr="00693B72" w:rsidRDefault="00693B72" w:rsidP="00693B7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Дневники студентов</w:t>
            </w:r>
          </w:p>
        </w:tc>
      </w:tr>
      <w:tr w:rsidR="00693B72" w:rsidRPr="00693B72" w:rsidTr="00693B72">
        <w:tc>
          <w:tcPr>
            <w:tcW w:w="1208" w:type="dxa"/>
          </w:tcPr>
          <w:p w:rsidR="00693B72" w:rsidRPr="00693B72" w:rsidRDefault="00693B72" w:rsidP="00693B72">
            <w:pPr>
              <w:shd w:val="clear" w:color="auto" w:fill="FFFFFF"/>
              <w:spacing w:after="0" w:line="240" w:lineRule="auto"/>
              <w:ind w:left="125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420" w:type="dxa"/>
          </w:tcPr>
          <w:p w:rsidR="006906A0" w:rsidRPr="006906A0" w:rsidRDefault="00693B72" w:rsidP="006906A0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Контроль подготовленности студентов по теме: «</w:t>
            </w:r>
            <w:r w:rsidR="006906A0" w:rsidRPr="006906A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Сестринский уход при острой местной хирургической инфекции. Сестринский уход при общей хирургической инфекции.</w:t>
            </w:r>
          </w:p>
          <w:p w:rsidR="00693B72" w:rsidRPr="00693B72" w:rsidRDefault="006906A0" w:rsidP="006906A0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06A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Сестринский уход при анаэробной инфекции</w:t>
            </w:r>
            <w:r w:rsidR="00693B72"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1390" w:type="dxa"/>
          </w:tcPr>
          <w:p w:rsidR="00693B72" w:rsidRPr="00693B72" w:rsidRDefault="006906A0" w:rsidP="00693B7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</w:t>
            </w:r>
            <w:r w:rsidR="00693B72"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минут</w:t>
            </w:r>
          </w:p>
        </w:tc>
        <w:tc>
          <w:tcPr>
            <w:tcW w:w="3290" w:type="dxa"/>
          </w:tcPr>
          <w:p w:rsidR="00693B72" w:rsidRPr="00693B72" w:rsidRDefault="00693B72" w:rsidP="00A670E1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тестовые задания</w:t>
            </w:r>
          </w:p>
        </w:tc>
      </w:tr>
      <w:tr w:rsidR="00693B72" w:rsidRPr="00693B72" w:rsidTr="00693B72">
        <w:tc>
          <w:tcPr>
            <w:tcW w:w="1208" w:type="dxa"/>
          </w:tcPr>
          <w:p w:rsidR="00693B72" w:rsidRPr="00693B72" w:rsidRDefault="00693B72" w:rsidP="00693B72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4420" w:type="dxa"/>
          </w:tcPr>
          <w:p w:rsidR="00693B72" w:rsidRPr="00693B72" w:rsidRDefault="00693B72" w:rsidP="006906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Объяснение нового материала: особенности специализ</w:t>
            </w:r>
            <w:r w:rsidR="006906A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ированного сестринского ухода при</w:t>
            </w: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906A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острой местной хирургической инфекции, общей хирургической и анаэробной инфекции.</w:t>
            </w: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90" w:type="dxa"/>
          </w:tcPr>
          <w:p w:rsidR="00693B72" w:rsidRPr="00693B72" w:rsidRDefault="00693B72" w:rsidP="00693B7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 минут</w:t>
            </w:r>
          </w:p>
        </w:tc>
        <w:tc>
          <w:tcPr>
            <w:tcW w:w="3290" w:type="dxa"/>
          </w:tcPr>
          <w:p w:rsidR="006906A0" w:rsidRPr="006906A0" w:rsidRDefault="006906A0" w:rsidP="00A670E1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06A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техника взятия крови на </w:t>
            </w:r>
            <w:proofErr w:type="spellStart"/>
            <w:r w:rsidRPr="006906A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гемокультуру</w:t>
            </w:r>
            <w:proofErr w:type="spellEnd"/>
            <w:r w:rsidRPr="006906A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чувствительность к антибиотикам;</w:t>
            </w:r>
          </w:p>
          <w:p w:rsidR="006906A0" w:rsidRPr="006906A0" w:rsidRDefault="006906A0" w:rsidP="00A670E1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06A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техника взятия на посев содержимого раны на патологическую флору и </w:t>
            </w:r>
            <w:r w:rsidRPr="006906A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чувствительность к антибиотикам;</w:t>
            </w:r>
          </w:p>
          <w:p w:rsidR="00693B72" w:rsidRPr="00693B72" w:rsidRDefault="006906A0" w:rsidP="00A670E1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06A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проведение инструментальной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перевязки гнойной раны</w:t>
            </w:r>
          </w:p>
          <w:p w:rsidR="00693B72" w:rsidRPr="00693B72" w:rsidRDefault="00693B72" w:rsidP="00693B72">
            <w:pPr>
              <w:spacing w:after="0" w:line="240" w:lineRule="auto"/>
              <w:ind w:left="36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93B72" w:rsidRPr="00693B72" w:rsidTr="00693B72">
        <w:tc>
          <w:tcPr>
            <w:tcW w:w="1208" w:type="dxa"/>
          </w:tcPr>
          <w:p w:rsidR="00693B72" w:rsidRPr="00693B72" w:rsidRDefault="00693B72" w:rsidP="00693B72">
            <w:pPr>
              <w:shd w:val="clear" w:color="auto" w:fill="FFFFFF"/>
              <w:spacing w:after="0" w:line="240" w:lineRule="auto"/>
              <w:ind w:left="2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4420" w:type="dxa"/>
          </w:tcPr>
          <w:p w:rsidR="006906A0" w:rsidRPr="006906A0" w:rsidRDefault="00693B72" w:rsidP="006906A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Отработка умений по теме: «</w:t>
            </w:r>
            <w:r w:rsidR="006906A0" w:rsidRPr="006906A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Сестринский уход при острой местной хирургической инфекции. Сестринский уход при общей хирургической инфекции.</w:t>
            </w:r>
          </w:p>
          <w:p w:rsidR="00693B72" w:rsidRPr="00693B72" w:rsidRDefault="006906A0" w:rsidP="006906A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06A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Сестринский уход при анаэробной инфекции</w:t>
            </w:r>
            <w:r w:rsidR="00693B72"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1390" w:type="dxa"/>
          </w:tcPr>
          <w:p w:rsidR="00693B72" w:rsidRPr="00693B72" w:rsidRDefault="006906A0" w:rsidP="00693B7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  <w:r w:rsidR="00693B72"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 минут</w:t>
            </w:r>
          </w:p>
        </w:tc>
        <w:tc>
          <w:tcPr>
            <w:tcW w:w="3290" w:type="dxa"/>
          </w:tcPr>
          <w:p w:rsidR="00693B72" w:rsidRPr="00693B72" w:rsidRDefault="00693B72" w:rsidP="00A670E1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подготовка к операции,</w:t>
            </w:r>
          </w:p>
          <w:p w:rsidR="00693B72" w:rsidRPr="00693B72" w:rsidRDefault="00693B72" w:rsidP="00A670E1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послеоперационный уход,</w:t>
            </w:r>
          </w:p>
          <w:p w:rsidR="006906A0" w:rsidRPr="006E4C47" w:rsidRDefault="006906A0" w:rsidP="00A670E1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техника </w:t>
            </w:r>
            <w:r w:rsidRPr="006E4C4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взятия крови на </w:t>
            </w:r>
            <w:proofErr w:type="spellStart"/>
            <w:r w:rsidRPr="006E4C4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гемокультуру</w:t>
            </w:r>
            <w:proofErr w:type="spellEnd"/>
            <w:r w:rsidRPr="006E4C4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чувствительность к антибиотикам;</w:t>
            </w:r>
          </w:p>
          <w:p w:rsidR="006906A0" w:rsidRPr="006E4C47" w:rsidRDefault="006906A0" w:rsidP="00A670E1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E4C4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техн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ика взятия на посев содержимого</w:t>
            </w:r>
            <w:r w:rsidRPr="006E4C4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раны на патологическую флору и чувствительность к антибиотикам;</w:t>
            </w:r>
          </w:p>
          <w:p w:rsidR="00693B72" w:rsidRPr="006906A0" w:rsidRDefault="006906A0" w:rsidP="00A670E1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проведение инструментальной перевязки гнойной раны</w:t>
            </w:r>
          </w:p>
        </w:tc>
      </w:tr>
    </w:tbl>
    <w:p w:rsidR="006906A0" w:rsidRDefault="006906A0" w:rsidP="00693B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6906A0" w:rsidRDefault="006906A0" w:rsidP="00693B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693B72" w:rsidRPr="00693B72" w:rsidRDefault="00693B72" w:rsidP="00693B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693B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Содержание занятия.</w:t>
      </w:r>
    </w:p>
    <w:p w:rsidR="00693B72" w:rsidRPr="00693B72" w:rsidRDefault="00693B72" w:rsidP="00693B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tbl>
      <w:tblPr>
        <w:tblW w:w="10308" w:type="dxa"/>
        <w:tblInd w:w="-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8"/>
        <w:gridCol w:w="3860"/>
        <w:gridCol w:w="3242"/>
        <w:gridCol w:w="1998"/>
      </w:tblGrid>
      <w:tr w:rsidR="00693B72" w:rsidRPr="00693B72" w:rsidTr="00693B72">
        <w:tc>
          <w:tcPr>
            <w:tcW w:w="1208" w:type="dxa"/>
          </w:tcPr>
          <w:p w:rsidR="00693B72" w:rsidRPr="00693B72" w:rsidRDefault="00693B7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№ элемента</w:t>
            </w:r>
          </w:p>
        </w:tc>
        <w:tc>
          <w:tcPr>
            <w:tcW w:w="3860" w:type="dxa"/>
          </w:tcPr>
          <w:p w:rsidR="00693B72" w:rsidRPr="00693B72" w:rsidRDefault="00693B7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Название элементов.</w:t>
            </w:r>
          </w:p>
          <w:p w:rsidR="00693B72" w:rsidRPr="00693B72" w:rsidRDefault="00693B7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Содержание.</w:t>
            </w:r>
          </w:p>
        </w:tc>
        <w:tc>
          <w:tcPr>
            <w:tcW w:w="3242" w:type="dxa"/>
          </w:tcPr>
          <w:p w:rsidR="00693B72" w:rsidRPr="00693B72" w:rsidRDefault="00693B7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Методы, приемы, оснащение</w:t>
            </w:r>
          </w:p>
        </w:tc>
        <w:tc>
          <w:tcPr>
            <w:tcW w:w="1998" w:type="dxa"/>
          </w:tcPr>
          <w:p w:rsidR="00693B72" w:rsidRPr="00693B72" w:rsidRDefault="00693B7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Способствует формированию компетенций</w:t>
            </w:r>
          </w:p>
        </w:tc>
      </w:tr>
      <w:tr w:rsidR="00693B72" w:rsidRPr="00693B72" w:rsidTr="00693B72">
        <w:tc>
          <w:tcPr>
            <w:tcW w:w="1208" w:type="dxa"/>
          </w:tcPr>
          <w:p w:rsidR="00693B72" w:rsidRPr="00693B72" w:rsidRDefault="00693B72" w:rsidP="00693B72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60" w:type="dxa"/>
          </w:tcPr>
          <w:p w:rsidR="00693B72" w:rsidRPr="00693B72" w:rsidRDefault="00693B72" w:rsidP="00693B72">
            <w:pPr>
              <w:shd w:val="clear" w:color="auto" w:fill="FFFFFF"/>
              <w:spacing w:after="0" w:line="240" w:lineRule="auto"/>
              <w:ind w:left="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Организационный момент</w:t>
            </w:r>
          </w:p>
        </w:tc>
        <w:tc>
          <w:tcPr>
            <w:tcW w:w="3242" w:type="dxa"/>
          </w:tcPr>
          <w:p w:rsidR="00693B72" w:rsidRPr="00693B72" w:rsidRDefault="00693B7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98" w:type="dxa"/>
          </w:tcPr>
          <w:p w:rsidR="00693B72" w:rsidRPr="00693B72" w:rsidRDefault="00693B7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93B72" w:rsidRPr="00693B72" w:rsidTr="00693B72">
        <w:tc>
          <w:tcPr>
            <w:tcW w:w="1208" w:type="dxa"/>
          </w:tcPr>
          <w:p w:rsidR="00693B72" w:rsidRPr="00693B72" w:rsidRDefault="00693B72" w:rsidP="00693B72">
            <w:pPr>
              <w:shd w:val="clear" w:color="auto" w:fill="FFFFFF"/>
              <w:spacing w:after="0" w:line="240" w:lineRule="auto"/>
              <w:ind w:left="12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60" w:type="dxa"/>
          </w:tcPr>
          <w:p w:rsidR="00693B72" w:rsidRPr="00693B72" w:rsidRDefault="00693B72" w:rsidP="00693B72">
            <w:pPr>
              <w:shd w:val="clear" w:color="auto" w:fill="FFFFFF"/>
              <w:spacing w:after="0" w:line="240" w:lineRule="auto"/>
              <w:ind w:left="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Сообщение темы, объявление целей и плана занятий.</w:t>
            </w:r>
          </w:p>
        </w:tc>
        <w:tc>
          <w:tcPr>
            <w:tcW w:w="3242" w:type="dxa"/>
          </w:tcPr>
          <w:p w:rsidR="00693B72" w:rsidRPr="00693B72" w:rsidRDefault="00693B7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98" w:type="dxa"/>
          </w:tcPr>
          <w:p w:rsidR="00693B72" w:rsidRPr="00693B72" w:rsidRDefault="00693B7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93B72" w:rsidRPr="00693B72" w:rsidTr="00693B72">
        <w:tc>
          <w:tcPr>
            <w:tcW w:w="1208" w:type="dxa"/>
          </w:tcPr>
          <w:p w:rsidR="00693B72" w:rsidRPr="00693B72" w:rsidRDefault="00693B72" w:rsidP="00693B72">
            <w:pPr>
              <w:shd w:val="clear" w:color="auto" w:fill="FFFFFF"/>
              <w:spacing w:after="0" w:line="240" w:lineRule="auto"/>
              <w:ind w:left="125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860" w:type="dxa"/>
          </w:tcPr>
          <w:p w:rsidR="006906A0" w:rsidRPr="006906A0" w:rsidRDefault="00693B72" w:rsidP="0075204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Контроль</w:t>
            </w:r>
            <w:r w:rsidR="0075204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подготовленности студентов по </w:t>
            </w: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теме: «</w:t>
            </w:r>
            <w:r w:rsidR="006906A0" w:rsidRPr="006906A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Сестринский уход при острой местной хирургической инфекции. Сестринский уход при общей хирургической инфекции.</w:t>
            </w:r>
          </w:p>
          <w:p w:rsidR="0075204A" w:rsidRDefault="006906A0" w:rsidP="0075204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06A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Сестринский уход при анаэробной инфекции</w:t>
            </w:r>
            <w:r w:rsidR="00693B72"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».</w:t>
            </w:r>
          </w:p>
          <w:p w:rsidR="0075204A" w:rsidRPr="0075204A" w:rsidRDefault="0075204A" w:rsidP="00A670E1">
            <w:pPr>
              <w:pStyle w:val="ab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5204A">
              <w:rPr>
                <w:rFonts w:ascii="Times New Roman" w:hAnsi="Times New Roman"/>
                <w:sz w:val="24"/>
                <w:szCs w:val="24"/>
                <w:lang w:eastAsia="ru-RU"/>
              </w:rPr>
              <w:t>Этиология, клиника и лечение фурункула, карбункула, гидраденита, рожистого воспаления, флег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моны, абсцесса, остеомиелита, </w:t>
            </w:r>
            <w:r w:rsidRPr="0075204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лимфаденита, лимфангита, </w:t>
            </w:r>
            <w:r w:rsidRPr="0075204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флебита, артрита, панариция. Принципы лечения в стадии инфильтрата и стадии нагноения.</w:t>
            </w:r>
          </w:p>
          <w:p w:rsidR="0075204A" w:rsidRPr="0075204A" w:rsidRDefault="0075204A" w:rsidP="00A670E1">
            <w:pPr>
              <w:pStyle w:val="ab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5204A">
              <w:rPr>
                <w:rFonts w:ascii="Times New Roman" w:hAnsi="Times New Roman"/>
                <w:sz w:val="24"/>
                <w:szCs w:val="24"/>
                <w:lang w:eastAsia="ru-RU"/>
              </w:rPr>
              <w:t>Причины и клиника сепсиса. Принципы лечения сепсиса. Сестринский процесс при общей хирургической инфекции.</w:t>
            </w:r>
          </w:p>
          <w:p w:rsidR="0075204A" w:rsidRDefault="0075204A" w:rsidP="00A670E1">
            <w:pPr>
              <w:pStyle w:val="ab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5204A">
              <w:rPr>
                <w:rFonts w:ascii="Times New Roman" w:hAnsi="Times New Roman"/>
                <w:sz w:val="24"/>
                <w:szCs w:val="24"/>
                <w:lang w:eastAsia="ru-RU"/>
              </w:rPr>
              <w:t>Этиология и клиника столбняка, п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рофилактика и принципы лечения.</w:t>
            </w:r>
          </w:p>
          <w:p w:rsidR="0075204A" w:rsidRDefault="0075204A" w:rsidP="00A670E1">
            <w:pPr>
              <w:pStyle w:val="ab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Pr="0075204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Этиология и клиника газовой гангрены, профилактика и принципы лечения. </w:t>
            </w:r>
          </w:p>
          <w:p w:rsidR="00693B72" w:rsidRPr="0075204A" w:rsidRDefault="00693B72" w:rsidP="007520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693B72" w:rsidRPr="00693B72" w:rsidRDefault="00693B72" w:rsidP="00693B7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Тест – контроль</w:t>
            </w:r>
          </w:p>
        </w:tc>
        <w:tc>
          <w:tcPr>
            <w:tcW w:w="1998" w:type="dxa"/>
          </w:tcPr>
          <w:p w:rsidR="00693B72" w:rsidRPr="00693B72" w:rsidRDefault="00B122B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ОК </w:t>
            </w:r>
            <w:r w:rsidR="00693B72"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1-13</w:t>
            </w:r>
          </w:p>
          <w:p w:rsidR="00693B72" w:rsidRPr="00693B72" w:rsidRDefault="00B122B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ПК</w:t>
            </w:r>
            <w:r w:rsidR="00693B72"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2.1 </w:t>
            </w:r>
          </w:p>
          <w:p w:rsidR="00693B72" w:rsidRPr="00693B72" w:rsidRDefault="00B122B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ПК</w:t>
            </w:r>
            <w:r w:rsidR="00693B72"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2.2</w:t>
            </w:r>
          </w:p>
          <w:p w:rsidR="00693B72" w:rsidRPr="00693B72" w:rsidRDefault="00B122B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ПК</w:t>
            </w:r>
            <w:r w:rsidR="00693B72"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2.5</w:t>
            </w:r>
          </w:p>
          <w:p w:rsidR="00693B72" w:rsidRPr="00693B72" w:rsidRDefault="00B122B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ПК</w:t>
            </w:r>
            <w:r w:rsidR="00693B72"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2.6</w:t>
            </w:r>
          </w:p>
          <w:p w:rsidR="00693B72" w:rsidRPr="00693B72" w:rsidRDefault="00B122B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ПК </w:t>
            </w:r>
            <w:r w:rsidR="00693B72"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</w:t>
            </w:r>
          </w:p>
        </w:tc>
      </w:tr>
      <w:tr w:rsidR="00693B72" w:rsidRPr="00693B72" w:rsidTr="00693B72">
        <w:tc>
          <w:tcPr>
            <w:tcW w:w="1208" w:type="dxa"/>
          </w:tcPr>
          <w:p w:rsidR="00693B72" w:rsidRPr="00693B72" w:rsidRDefault="00693B72" w:rsidP="00693B72">
            <w:pPr>
              <w:shd w:val="clear" w:color="auto" w:fill="FFFFFF"/>
              <w:spacing w:after="0" w:line="240" w:lineRule="auto"/>
              <w:ind w:left="125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3860" w:type="dxa"/>
          </w:tcPr>
          <w:p w:rsidR="00693B72" w:rsidRPr="00693B72" w:rsidRDefault="00693B72" w:rsidP="00693B7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Объяснение нового материала:</w:t>
            </w:r>
          </w:p>
          <w:p w:rsidR="006906A0" w:rsidRPr="006906A0" w:rsidRDefault="00693B72" w:rsidP="00A670E1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демонстрация </w:t>
            </w:r>
            <w:r w:rsidR="006906A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техники</w:t>
            </w:r>
            <w:r w:rsidR="006906A0" w:rsidRPr="006906A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взятия крови на </w:t>
            </w:r>
            <w:proofErr w:type="spellStart"/>
            <w:r w:rsidR="006906A0" w:rsidRPr="006906A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гемокультуру</w:t>
            </w:r>
            <w:proofErr w:type="spellEnd"/>
            <w:r w:rsidR="006906A0" w:rsidRPr="006906A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чувствительность к антибиотикам;</w:t>
            </w:r>
          </w:p>
          <w:p w:rsidR="006906A0" w:rsidRPr="006906A0" w:rsidRDefault="006906A0" w:rsidP="00A670E1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демонстрация техники</w:t>
            </w:r>
            <w:r w:rsidRPr="006906A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взятия на посев содержимого раны на патологическую флору и чувствительность к антибиотикам;</w:t>
            </w:r>
          </w:p>
          <w:p w:rsidR="00693B72" w:rsidRPr="0075204A" w:rsidRDefault="006906A0" w:rsidP="00A670E1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06A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проведение инструментальной перевязки гнойной раны</w:t>
            </w:r>
          </w:p>
        </w:tc>
        <w:tc>
          <w:tcPr>
            <w:tcW w:w="3242" w:type="dxa"/>
          </w:tcPr>
          <w:p w:rsidR="00693B72" w:rsidRPr="00693B72" w:rsidRDefault="00693B7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Наблюдение</w:t>
            </w:r>
          </w:p>
        </w:tc>
        <w:tc>
          <w:tcPr>
            <w:tcW w:w="1998" w:type="dxa"/>
          </w:tcPr>
          <w:p w:rsidR="00693B72" w:rsidRPr="00693B72" w:rsidRDefault="00B122B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ОК </w:t>
            </w:r>
            <w:r w:rsidR="00693B72"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1-13</w:t>
            </w:r>
          </w:p>
          <w:p w:rsidR="00693B72" w:rsidRPr="00693B72" w:rsidRDefault="00B122B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ПК </w:t>
            </w:r>
            <w:r w:rsidR="00693B72"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</w:t>
            </w:r>
          </w:p>
          <w:p w:rsidR="00693B72" w:rsidRPr="00693B72" w:rsidRDefault="00B122B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ПК </w:t>
            </w:r>
            <w:r w:rsidR="00693B72"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</w:t>
            </w:r>
          </w:p>
          <w:p w:rsidR="00693B72" w:rsidRPr="00693B72" w:rsidRDefault="00B122B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ПК </w:t>
            </w:r>
            <w:r w:rsidR="00693B72"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</w:t>
            </w:r>
          </w:p>
          <w:p w:rsidR="00693B72" w:rsidRPr="00693B72" w:rsidRDefault="00B122B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ПК </w:t>
            </w:r>
            <w:r w:rsidR="00693B72"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</w:t>
            </w:r>
          </w:p>
          <w:p w:rsidR="00693B72" w:rsidRPr="00693B72" w:rsidRDefault="00B122B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ПК </w:t>
            </w:r>
            <w:r w:rsidR="00693B72"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</w:t>
            </w:r>
          </w:p>
        </w:tc>
      </w:tr>
      <w:tr w:rsidR="00693B72" w:rsidRPr="00693B72" w:rsidTr="00693B72">
        <w:tc>
          <w:tcPr>
            <w:tcW w:w="1208" w:type="dxa"/>
          </w:tcPr>
          <w:p w:rsidR="00693B72" w:rsidRPr="00693B72" w:rsidRDefault="00693B72" w:rsidP="00693B72">
            <w:pPr>
              <w:shd w:val="clear" w:color="auto" w:fill="FFFFFF"/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3860" w:type="dxa"/>
          </w:tcPr>
          <w:p w:rsidR="00693B72" w:rsidRPr="00693B72" w:rsidRDefault="00693B72" w:rsidP="00693B7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Отработка манипуляций:</w:t>
            </w:r>
          </w:p>
          <w:p w:rsidR="0075204A" w:rsidRPr="0075204A" w:rsidRDefault="0075204A" w:rsidP="00A670E1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5204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подготовка к операции,</w:t>
            </w:r>
          </w:p>
          <w:p w:rsidR="0075204A" w:rsidRPr="0075204A" w:rsidRDefault="0075204A" w:rsidP="00A670E1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5204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послеоперационный уход,</w:t>
            </w:r>
          </w:p>
          <w:p w:rsidR="0075204A" w:rsidRPr="0075204A" w:rsidRDefault="0075204A" w:rsidP="00A670E1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5204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техника взятия крови на </w:t>
            </w:r>
            <w:proofErr w:type="spellStart"/>
            <w:r w:rsidRPr="0075204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гемокультуру</w:t>
            </w:r>
            <w:proofErr w:type="spellEnd"/>
            <w:r w:rsidRPr="0075204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чувствительность к антибиотикам;</w:t>
            </w:r>
          </w:p>
          <w:p w:rsidR="0075204A" w:rsidRPr="0075204A" w:rsidRDefault="0075204A" w:rsidP="00A670E1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5204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техника взятия на посев содержимого раны на патологическую флору и чувствительность к антибиотикам;</w:t>
            </w:r>
          </w:p>
          <w:p w:rsidR="00693B72" w:rsidRPr="00693B72" w:rsidRDefault="0075204A" w:rsidP="00A670E1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5204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проведение инструментальной перевязки гнойной раны</w:t>
            </w:r>
          </w:p>
          <w:p w:rsidR="00693B72" w:rsidRPr="0075204A" w:rsidRDefault="00693B72" w:rsidP="00A670E1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осуществлять сестринский уход за пациентом с трубчатыми дренажами</w:t>
            </w:r>
          </w:p>
        </w:tc>
        <w:tc>
          <w:tcPr>
            <w:tcW w:w="3242" w:type="dxa"/>
          </w:tcPr>
          <w:p w:rsidR="00693B72" w:rsidRPr="00693B72" w:rsidRDefault="00693B7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Работа малыми группами по 3 – 4 человека для освоения алгоритма манипуляции. Взаимоконтроль. Наблюдение.</w:t>
            </w:r>
          </w:p>
        </w:tc>
        <w:tc>
          <w:tcPr>
            <w:tcW w:w="1998" w:type="dxa"/>
          </w:tcPr>
          <w:p w:rsidR="00693B72" w:rsidRPr="00693B72" w:rsidRDefault="00693B72" w:rsidP="00693B7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93B72" w:rsidRPr="00693B72" w:rsidRDefault="00B122B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ОК </w:t>
            </w:r>
            <w:r w:rsidR="00693B72"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1-13</w:t>
            </w:r>
          </w:p>
          <w:p w:rsidR="00693B72" w:rsidRPr="00693B72" w:rsidRDefault="00B122B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ПК </w:t>
            </w:r>
            <w:r w:rsidR="00693B72"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</w:t>
            </w:r>
          </w:p>
          <w:p w:rsidR="00693B72" w:rsidRPr="00693B72" w:rsidRDefault="00B122B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ПК </w:t>
            </w:r>
            <w:r w:rsidR="00693B72"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</w:t>
            </w:r>
          </w:p>
          <w:p w:rsidR="00693B72" w:rsidRPr="00693B72" w:rsidRDefault="00B122B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ПК </w:t>
            </w:r>
            <w:r w:rsidR="00693B72"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</w:t>
            </w:r>
          </w:p>
          <w:p w:rsidR="00693B72" w:rsidRPr="00693B72" w:rsidRDefault="00B122B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ПК </w:t>
            </w:r>
            <w:r w:rsidR="00693B72"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</w:t>
            </w:r>
          </w:p>
          <w:p w:rsidR="00693B72" w:rsidRPr="00693B72" w:rsidRDefault="00B122B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ПК </w:t>
            </w:r>
            <w:r w:rsidR="00693B72"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</w:t>
            </w:r>
          </w:p>
        </w:tc>
      </w:tr>
      <w:tr w:rsidR="00693B72" w:rsidRPr="00693B72" w:rsidTr="00693B72">
        <w:tc>
          <w:tcPr>
            <w:tcW w:w="1208" w:type="dxa"/>
          </w:tcPr>
          <w:p w:rsidR="00693B72" w:rsidRPr="00693B72" w:rsidRDefault="00693B72" w:rsidP="00693B72">
            <w:pPr>
              <w:shd w:val="clear" w:color="auto" w:fill="FFFFFF"/>
              <w:spacing w:after="0" w:line="240" w:lineRule="auto"/>
              <w:ind w:left="29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</w:t>
            </w:r>
            <w:r w:rsidRPr="00693B72"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860" w:type="dxa"/>
          </w:tcPr>
          <w:p w:rsidR="00693B72" w:rsidRPr="00693B72" w:rsidRDefault="00693B72" w:rsidP="00693B7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Подведение итогов занятия</w:t>
            </w:r>
          </w:p>
        </w:tc>
        <w:tc>
          <w:tcPr>
            <w:tcW w:w="3242" w:type="dxa"/>
          </w:tcPr>
          <w:p w:rsidR="00693B72" w:rsidRPr="00693B72" w:rsidRDefault="00693B7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8" w:type="dxa"/>
          </w:tcPr>
          <w:p w:rsidR="00693B72" w:rsidRPr="00693B72" w:rsidRDefault="00693B7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93B72" w:rsidRPr="00693B72" w:rsidTr="00693B72">
        <w:tc>
          <w:tcPr>
            <w:tcW w:w="1208" w:type="dxa"/>
          </w:tcPr>
          <w:p w:rsidR="00693B72" w:rsidRPr="00693B72" w:rsidRDefault="00693B72" w:rsidP="00693B72">
            <w:pPr>
              <w:shd w:val="clear" w:color="auto" w:fill="FFFFFF"/>
              <w:spacing w:after="0" w:line="240" w:lineRule="auto"/>
              <w:ind w:left="115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3860" w:type="dxa"/>
          </w:tcPr>
          <w:p w:rsidR="00693B72" w:rsidRPr="00693B72" w:rsidRDefault="00693B72" w:rsidP="00693B7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Контроль знаний. Выполнение манипуляций.</w:t>
            </w:r>
          </w:p>
        </w:tc>
        <w:tc>
          <w:tcPr>
            <w:tcW w:w="3242" w:type="dxa"/>
          </w:tcPr>
          <w:p w:rsidR="00693B72" w:rsidRPr="00693B72" w:rsidRDefault="00693B7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Взаимоконтроль. Наблюдение.</w:t>
            </w:r>
          </w:p>
        </w:tc>
        <w:tc>
          <w:tcPr>
            <w:tcW w:w="1998" w:type="dxa"/>
          </w:tcPr>
          <w:p w:rsidR="00693B72" w:rsidRPr="00693B72" w:rsidRDefault="00693B7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ОК 1; ОК</w:t>
            </w:r>
            <w:r w:rsidR="00B122B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2; ОК 3; ОК 10; ОК 11; ПК 2.1;</w:t>
            </w:r>
            <w:r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ПК 2.2; </w:t>
            </w:r>
          </w:p>
          <w:p w:rsidR="00693B72" w:rsidRPr="00693B72" w:rsidRDefault="00B122B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ПК </w:t>
            </w:r>
            <w:r w:rsidR="00693B72"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</w:t>
            </w:r>
          </w:p>
          <w:p w:rsidR="00693B72" w:rsidRPr="00693B72" w:rsidRDefault="00B122B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ПК </w:t>
            </w:r>
            <w:r w:rsidR="00693B72"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</w:t>
            </w:r>
          </w:p>
          <w:p w:rsidR="00693B72" w:rsidRPr="00693B72" w:rsidRDefault="00B122B2" w:rsidP="00693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ПК </w:t>
            </w:r>
            <w:r w:rsidR="00693B72" w:rsidRPr="00693B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</w:t>
            </w:r>
          </w:p>
          <w:p w:rsidR="00693B72" w:rsidRPr="00693B72" w:rsidRDefault="00693B72" w:rsidP="00693B7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93B72" w:rsidRPr="00693B72" w:rsidRDefault="006906A0" w:rsidP="0075204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6906A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Понятие «острая местная хирургическая инфекция». </w:t>
      </w:r>
    </w:p>
    <w:p w:rsidR="00693B72" w:rsidRPr="00693B72" w:rsidRDefault="00693B72" w:rsidP="00693B7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693B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Литература. </w:t>
      </w:r>
    </w:p>
    <w:p w:rsidR="00693B72" w:rsidRPr="00693B72" w:rsidRDefault="00693B72" w:rsidP="00693B7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693B72" w:rsidRPr="00693B72" w:rsidRDefault="00693B72" w:rsidP="00693B72">
      <w:pPr>
        <w:spacing w:after="0" w:line="240" w:lineRule="auto"/>
        <w:rPr>
          <w:rFonts w:ascii="Times New Roman" w:eastAsia="Calibri" w:hAnsi="Times New Roman" w:cs="Times New Roman"/>
          <w:b/>
          <w:i/>
          <w:color w:val="0000FF"/>
          <w:sz w:val="24"/>
          <w:szCs w:val="24"/>
          <w:lang w:eastAsia="ru-RU"/>
        </w:rPr>
      </w:pPr>
      <w:r w:rsidRPr="00693B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Основная:</w:t>
      </w:r>
    </w:p>
    <w:p w:rsidR="00693B72" w:rsidRPr="00693B72" w:rsidRDefault="00693B72" w:rsidP="00693B72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93B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Pr="00693B72">
        <w:rPr>
          <w:rFonts w:ascii="Times New Roman" w:eastAsia="Calibri" w:hAnsi="Times New Roman" w:cs="Times New Roman"/>
          <w:sz w:val="24"/>
          <w:szCs w:val="24"/>
          <w:lang w:eastAsia="ru-RU"/>
        </w:rPr>
        <w:t>Жуков, Б.Н. Хирургия: учебник / Под ред. Б.Н. Жукова. – Москва: ИЦ Академия, 2012.</w:t>
      </w:r>
    </w:p>
    <w:p w:rsidR="00693B72" w:rsidRPr="00693B72" w:rsidRDefault="00693B72" w:rsidP="00693B72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spellStart"/>
      <w:r w:rsidRPr="00693B72">
        <w:rPr>
          <w:rFonts w:ascii="Times New Roman" w:eastAsia="Calibri" w:hAnsi="Times New Roman" w:cs="Times New Roman"/>
          <w:sz w:val="24"/>
          <w:szCs w:val="24"/>
          <w:lang w:eastAsia="ru-RU"/>
        </w:rPr>
        <w:t>Крыжановский</w:t>
      </w:r>
      <w:proofErr w:type="spellEnd"/>
      <w:r w:rsidRPr="00693B7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С.А. Фармакология: учебник в 2-х т. / С.А. </w:t>
      </w:r>
      <w:proofErr w:type="spellStart"/>
      <w:r w:rsidRPr="00693B72">
        <w:rPr>
          <w:rFonts w:ascii="Times New Roman" w:eastAsia="Calibri" w:hAnsi="Times New Roman" w:cs="Times New Roman"/>
          <w:sz w:val="24"/>
          <w:szCs w:val="24"/>
          <w:lang w:eastAsia="ru-RU"/>
        </w:rPr>
        <w:t>Крыжановский</w:t>
      </w:r>
      <w:proofErr w:type="spellEnd"/>
      <w:r w:rsidRPr="00693B72">
        <w:rPr>
          <w:rFonts w:ascii="Times New Roman" w:eastAsia="Calibri" w:hAnsi="Times New Roman" w:cs="Times New Roman"/>
          <w:sz w:val="24"/>
          <w:szCs w:val="24"/>
          <w:lang w:eastAsia="ru-RU"/>
        </w:rPr>
        <w:t>. – СПб: ОИЦ Академия, 2011</w:t>
      </w:r>
    </w:p>
    <w:p w:rsidR="00693B72" w:rsidRPr="00693B72" w:rsidRDefault="00693B72" w:rsidP="00693B72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93B7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Организация специализированного сестринского </w:t>
      </w:r>
      <w:proofErr w:type="gramStart"/>
      <w:r w:rsidRPr="00693B72">
        <w:rPr>
          <w:rFonts w:ascii="Times New Roman" w:eastAsia="Calibri" w:hAnsi="Times New Roman" w:cs="Times New Roman"/>
          <w:sz w:val="24"/>
          <w:szCs w:val="24"/>
          <w:lang w:eastAsia="ru-RU"/>
        </w:rPr>
        <w:t>ухода :</w:t>
      </w:r>
      <w:proofErr w:type="gramEnd"/>
      <w:r w:rsidRPr="00693B7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учебник / Н.Ю. </w:t>
      </w:r>
      <w:proofErr w:type="spellStart"/>
      <w:r w:rsidRPr="00693B72">
        <w:rPr>
          <w:rFonts w:ascii="Times New Roman" w:eastAsia="Calibri" w:hAnsi="Times New Roman" w:cs="Times New Roman"/>
          <w:sz w:val="24"/>
          <w:szCs w:val="24"/>
          <w:lang w:eastAsia="ru-RU"/>
        </w:rPr>
        <w:t>Корягина</w:t>
      </w:r>
      <w:proofErr w:type="spellEnd"/>
      <w:r w:rsidRPr="00693B7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др., под ред. Е.З. </w:t>
      </w:r>
      <w:proofErr w:type="spellStart"/>
      <w:r w:rsidRPr="00693B72">
        <w:rPr>
          <w:rFonts w:ascii="Times New Roman" w:eastAsia="Calibri" w:hAnsi="Times New Roman" w:cs="Times New Roman"/>
          <w:sz w:val="24"/>
          <w:szCs w:val="24"/>
          <w:lang w:eastAsia="ru-RU"/>
        </w:rPr>
        <w:t>Сопиной</w:t>
      </w:r>
      <w:proofErr w:type="spellEnd"/>
      <w:r w:rsidRPr="00693B7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– М.: </w:t>
      </w:r>
      <w:proofErr w:type="spellStart"/>
      <w:r w:rsidRPr="00693B72">
        <w:rPr>
          <w:rFonts w:ascii="Times New Roman" w:eastAsia="Calibri" w:hAnsi="Times New Roman" w:cs="Times New Roman"/>
          <w:sz w:val="24"/>
          <w:szCs w:val="24"/>
          <w:lang w:eastAsia="ru-RU"/>
        </w:rPr>
        <w:t>Гэотар</w:t>
      </w:r>
      <w:proofErr w:type="spellEnd"/>
      <w:r w:rsidRPr="00693B7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– Медиа, 2011</w:t>
      </w:r>
    </w:p>
    <w:p w:rsidR="00693B72" w:rsidRPr="00693B72" w:rsidRDefault="00693B72" w:rsidP="00693B72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93B72" w:rsidRPr="00693B72" w:rsidRDefault="00693B72" w:rsidP="00693B72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693B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Дополнительная</w:t>
      </w:r>
    </w:p>
    <w:p w:rsidR="00693B72" w:rsidRPr="00693B72" w:rsidRDefault="00693B72" w:rsidP="00693B72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93B7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Анатомия и физиология </w:t>
      </w:r>
      <w:proofErr w:type="gramStart"/>
      <w:r w:rsidRPr="00693B72">
        <w:rPr>
          <w:rFonts w:ascii="Times New Roman" w:eastAsia="Calibri" w:hAnsi="Times New Roman" w:cs="Times New Roman"/>
          <w:sz w:val="24"/>
          <w:szCs w:val="24"/>
          <w:lang w:eastAsia="ru-RU"/>
        </w:rPr>
        <w:t>человека :</w:t>
      </w:r>
      <w:proofErr w:type="gramEnd"/>
      <w:r w:rsidRPr="00693B7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учебник / И.В. </w:t>
      </w:r>
      <w:proofErr w:type="spellStart"/>
      <w:r w:rsidRPr="00693B72">
        <w:rPr>
          <w:rFonts w:ascii="Times New Roman" w:eastAsia="Calibri" w:hAnsi="Times New Roman" w:cs="Times New Roman"/>
          <w:sz w:val="24"/>
          <w:szCs w:val="24"/>
          <w:lang w:eastAsia="ru-RU"/>
        </w:rPr>
        <w:t>Гайворонский</w:t>
      </w:r>
      <w:proofErr w:type="spellEnd"/>
      <w:r w:rsidRPr="00693B7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др. – СПб: ОИЦ Академия, 2010</w:t>
      </w:r>
    </w:p>
    <w:p w:rsidR="00693B72" w:rsidRPr="00693B72" w:rsidRDefault="00693B72" w:rsidP="00693B72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93B7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Барыкина, Н.В, </w:t>
      </w:r>
      <w:proofErr w:type="spellStart"/>
      <w:r w:rsidRPr="00693B72">
        <w:rPr>
          <w:rFonts w:ascii="Times New Roman" w:eastAsia="Calibri" w:hAnsi="Times New Roman" w:cs="Times New Roman"/>
          <w:sz w:val="24"/>
          <w:szCs w:val="24"/>
          <w:lang w:eastAsia="ru-RU"/>
        </w:rPr>
        <w:t>Зарянская</w:t>
      </w:r>
      <w:proofErr w:type="spellEnd"/>
      <w:r w:rsidRPr="00693B72">
        <w:rPr>
          <w:rFonts w:ascii="Times New Roman" w:eastAsia="Calibri" w:hAnsi="Times New Roman" w:cs="Times New Roman"/>
          <w:sz w:val="24"/>
          <w:szCs w:val="24"/>
          <w:lang w:eastAsia="ru-RU"/>
        </w:rPr>
        <w:t>, В. Г Сестринское дело в хирургии: учебное пособие. – Изд. 2-е. – Ростов н/Д: Феникс, 2016.</w:t>
      </w:r>
    </w:p>
    <w:p w:rsidR="00693B72" w:rsidRPr="00693B72" w:rsidRDefault="00693B72" w:rsidP="00693B72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93B72" w:rsidRPr="00693B72" w:rsidRDefault="00693B72" w:rsidP="00693B72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93B72">
        <w:rPr>
          <w:rFonts w:ascii="Times New Roman" w:eastAsia="Calibri" w:hAnsi="Times New Roman" w:cs="Times New Roman"/>
          <w:sz w:val="24"/>
          <w:szCs w:val="24"/>
        </w:rPr>
        <w:t>Баурова</w:t>
      </w:r>
      <w:proofErr w:type="spellEnd"/>
      <w:r w:rsidRPr="00693B72">
        <w:rPr>
          <w:rFonts w:ascii="Times New Roman" w:eastAsia="Calibri" w:hAnsi="Times New Roman" w:cs="Times New Roman"/>
          <w:sz w:val="24"/>
          <w:szCs w:val="24"/>
        </w:rPr>
        <w:t>, Л.В. Сестринское дело в хирургии. Синдром «Острый живот</w:t>
      </w:r>
      <w:proofErr w:type="gramStart"/>
      <w:r w:rsidRPr="00693B72">
        <w:rPr>
          <w:rFonts w:ascii="Times New Roman" w:eastAsia="Calibri" w:hAnsi="Times New Roman" w:cs="Times New Roman"/>
          <w:sz w:val="24"/>
          <w:szCs w:val="24"/>
        </w:rPr>
        <w:t>» :</w:t>
      </w:r>
      <w:proofErr w:type="gramEnd"/>
      <w:r w:rsidRPr="00693B72">
        <w:rPr>
          <w:rFonts w:ascii="Times New Roman" w:eastAsia="Calibri" w:hAnsi="Times New Roman" w:cs="Times New Roman"/>
          <w:sz w:val="24"/>
          <w:szCs w:val="24"/>
        </w:rPr>
        <w:t xml:space="preserve"> мультимед.учеб.-</w:t>
      </w:r>
      <w:proofErr w:type="spellStart"/>
      <w:r w:rsidRPr="00693B72">
        <w:rPr>
          <w:rFonts w:ascii="Times New Roman" w:eastAsia="Calibri" w:hAnsi="Times New Roman" w:cs="Times New Roman"/>
          <w:sz w:val="24"/>
          <w:szCs w:val="24"/>
        </w:rPr>
        <w:t>медот.пособие</w:t>
      </w:r>
      <w:proofErr w:type="spellEnd"/>
      <w:r w:rsidRPr="00693B72">
        <w:rPr>
          <w:rFonts w:ascii="Times New Roman" w:eastAsia="Calibri" w:hAnsi="Times New Roman" w:cs="Times New Roman"/>
          <w:sz w:val="24"/>
          <w:szCs w:val="24"/>
        </w:rPr>
        <w:t xml:space="preserve"> [</w:t>
      </w:r>
      <w:proofErr w:type="spellStart"/>
      <w:r w:rsidRPr="00693B72">
        <w:rPr>
          <w:rFonts w:ascii="Times New Roman" w:eastAsia="Calibri" w:hAnsi="Times New Roman" w:cs="Times New Roman"/>
          <w:sz w:val="24"/>
          <w:szCs w:val="24"/>
        </w:rPr>
        <w:t>электрон.ресурс</w:t>
      </w:r>
      <w:proofErr w:type="spellEnd"/>
      <w:r w:rsidRPr="00693B72">
        <w:rPr>
          <w:rFonts w:ascii="Times New Roman" w:eastAsia="Calibri" w:hAnsi="Times New Roman" w:cs="Times New Roman"/>
          <w:sz w:val="24"/>
          <w:szCs w:val="24"/>
        </w:rPr>
        <w:t xml:space="preserve">] Диск предназначен для использования в Кольском медицинском колледже /  Л.В. </w:t>
      </w:r>
      <w:proofErr w:type="spellStart"/>
      <w:r w:rsidRPr="00693B72">
        <w:rPr>
          <w:rFonts w:ascii="Times New Roman" w:eastAsia="Calibri" w:hAnsi="Times New Roman" w:cs="Times New Roman"/>
          <w:sz w:val="24"/>
          <w:szCs w:val="24"/>
        </w:rPr>
        <w:t>Баурова</w:t>
      </w:r>
      <w:proofErr w:type="spellEnd"/>
      <w:r w:rsidRPr="00693B72">
        <w:rPr>
          <w:rFonts w:ascii="Times New Roman" w:eastAsia="Calibri" w:hAnsi="Times New Roman" w:cs="Times New Roman"/>
          <w:sz w:val="24"/>
          <w:szCs w:val="24"/>
        </w:rPr>
        <w:t xml:space="preserve"> и др. . – версия 2.5. – М.: Алгоритм, 2010</w:t>
      </w:r>
    </w:p>
    <w:p w:rsidR="00693B72" w:rsidRDefault="00693B72" w:rsidP="00693B7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5204A" w:rsidRDefault="0075204A" w:rsidP="00693B7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5204A" w:rsidRDefault="0075204A" w:rsidP="00693B7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5204A" w:rsidRDefault="0075204A" w:rsidP="00693B7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5204A" w:rsidRDefault="0075204A" w:rsidP="00693B7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5204A" w:rsidRDefault="0075204A" w:rsidP="00693B7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5204A" w:rsidRDefault="0075204A" w:rsidP="00693B7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5204A" w:rsidRDefault="0075204A" w:rsidP="00693B7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5204A" w:rsidRDefault="0075204A" w:rsidP="00693B7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5204A" w:rsidRDefault="0075204A" w:rsidP="00693B7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5204A" w:rsidRDefault="0075204A" w:rsidP="00693B7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5204A" w:rsidRDefault="0075204A" w:rsidP="00693B7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5204A" w:rsidRDefault="0075204A" w:rsidP="00693B7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5204A" w:rsidRPr="00693B72" w:rsidRDefault="0075204A" w:rsidP="00693B7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93B72" w:rsidRPr="00693B72" w:rsidRDefault="00693B72" w:rsidP="00693B72">
      <w:pPr>
        <w:spacing w:after="0" w:line="360" w:lineRule="auto"/>
        <w:jc w:val="right"/>
        <w:rPr>
          <w:rFonts w:ascii="Times New Roman" w:eastAsia="Calibri" w:hAnsi="Times New Roman" w:cs="Times New Roman"/>
          <w:lang w:eastAsia="ru-RU"/>
        </w:rPr>
      </w:pPr>
      <w:r w:rsidRPr="00693B72">
        <w:rPr>
          <w:rFonts w:ascii="Times New Roman" w:eastAsia="Calibri" w:hAnsi="Times New Roman" w:cs="Times New Roman"/>
          <w:lang w:eastAsia="ru-RU"/>
        </w:rPr>
        <w:lastRenderedPageBreak/>
        <w:t>(ПРИЛОЖЕНИЕ 1)</w:t>
      </w:r>
    </w:p>
    <w:p w:rsidR="00693B72" w:rsidRPr="00693B72" w:rsidRDefault="00693B72" w:rsidP="00693B72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6369CC" w:rsidRPr="006369CC" w:rsidRDefault="00693B72" w:rsidP="006369C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693B72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Тесты для контроля опорных знаний по теме «</w:t>
      </w:r>
      <w:r w:rsidR="006369CC" w:rsidRPr="006369C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Сестринский уход при острой местной хирургической инфекции. Сестринский уход при общей хирургической инфекции.</w:t>
      </w:r>
    </w:p>
    <w:p w:rsidR="00693B72" w:rsidRPr="00693B72" w:rsidRDefault="006369CC" w:rsidP="006369C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6369C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Сестринский уход при анаэробной инфекции</w:t>
      </w:r>
      <w:r w:rsidR="00693B72" w:rsidRPr="00693B72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» </w:t>
      </w:r>
    </w:p>
    <w:p w:rsidR="00693B72" w:rsidRPr="00693B72" w:rsidRDefault="00693B72" w:rsidP="00693B72">
      <w:pPr>
        <w:spacing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693B72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Вариант 1.</w:t>
      </w:r>
    </w:p>
    <w:p w:rsidR="00693B72" w:rsidRPr="00693B72" w:rsidRDefault="00693B72" w:rsidP="00693B72">
      <w:pPr>
        <w:spacing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693B72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(один правильный ответ)</w:t>
      </w:r>
    </w:p>
    <w:p w:rsidR="00693B72" w:rsidRPr="00693B72" w:rsidRDefault="00693B72" w:rsidP="00693B7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369CC" w:rsidRDefault="006369CC" w:rsidP="00693B7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6369CC" w:rsidRDefault="006369CC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1. Фактор риска в возникновении гидраденита </w:t>
      </w:r>
    </w:p>
    <w:p w:rsidR="006369CC" w:rsidRDefault="006369CC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а) несоблюдение личной гигиены </w:t>
      </w:r>
    </w:p>
    <w:p w:rsidR="006369CC" w:rsidRDefault="006369CC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>б) тревога по поводу исхода заболевания</w:t>
      </w:r>
    </w:p>
    <w:p w:rsidR="006369CC" w:rsidRDefault="006369CC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в) гипервитаминоз</w:t>
      </w:r>
    </w:p>
    <w:p w:rsidR="006369CC" w:rsidRDefault="006369CC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г) сухость кожи </w:t>
      </w:r>
    </w:p>
    <w:p w:rsidR="00E15607" w:rsidRDefault="00E15607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15607" w:rsidRDefault="00E92E71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="006369CC"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Психологической проблемой пациента с рожистым воспалением нижней конечности является </w:t>
      </w:r>
    </w:p>
    <w:p w:rsidR="00E15607" w:rsidRDefault="006369CC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а) боль </w:t>
      </w:r>
    </w:p>
    <w:p w:rsidR="00E15607" w:rsidRDefault="006369CC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б) тревога по поводу исхода заболевания  </w:t>
      </w:r>
    </w:p>
    <w:p w:rsidR="00E15607" w:rsidRDefault="006369CC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в) ограничение движений </w:t>
      </w:r>
    </w:p>
    <w:p w:rsidR="00E15607" w:rsidRDefault="006369CC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г) покраснение кожи </w:t>
      </w:r>
    </w:p>
    <w:p w:rsidR="00E15607" w:rsidRDefault="00E15607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15607" w:rsidRDefault="00E92E71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 w:rsidR="006369CC"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>. Зависимый тип сестринского вмешательства у пациента с гидраденитом</w:t>
      </w:r>
    </w:p>
    <w:p w:rsidR="00E15607" w:rsidRDefault="006369CC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а) помощь в </w:t>
      </w:r>
      <w:proofErr w:type="spellStart"/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>самоуходе</w:t>
      </w:r>
      <w:proofErr w:type="spellEnd"/>
    </w:p>
    <w:p w:rsidR="00E15607" w:rsidRDefault="006369CC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б) применение согревающего компресса</w:t>
      </w:r>
    </w:p>
    <w:p w:rsidR="00E15607" w:rsidRDefault="006369CC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в) организация досуга </w:t>
      </w:r>
    </w:p>
    <w:p w:rsidR="00E15607" w:rsidRDefault="00E92E71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6369CC"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г) контроль приема лекарств </w:t>
      </w:r>
    </w:p>
    <w:p w:rsidR="00E15607" w:rsidRDefault="00E15607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15607" w:rsidRDefault="00E92E71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="006369CC"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Приоритетная проблема пациента с карбункулом </w:t>
      </w:r>
    </w:p>
    <w:p w:rsidR="00E15607" w:rsidRDefault="006369CC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>а) боль в области карбункула</w:t>
      </w:r>
    </w:p>
    <w:p w:rsidR="00E15607" w:rsidRDefault="006369CC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б) бессонница </w:t>
      </w:r>
    </w:p>
    <w:p w:rsidR="00E15607" w:rsidRDefault="006369CC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в) тревога о своем состоянии </w:t>
      </w:r>
    </w:p>
    <w:p w:rsidR="00E15607" w:rsidRDefault="006369CC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г) ограничение движений в пораженной части тела </w:t>
      </w:r>
    </w:p>
    <w:p w:rsidR="00E15607" w:rsidRDefault="00E15607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15607" w:rsidRDefault="00E92E71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6369CC"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>. Зависимое сестринское вмешательство у пациента с фурункулезом</w:t>
      </w:r>
    </w:p>
    <w:p w:rsidR="00E15607" w:rsidRDefault="006369CC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а) обучить пациента принципам рационального питания</w:t>
      </w:r>
    </w:p>
    <w:p w:rsidR="00E15607" w:rsidRDefault="006369CC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б) обеспечить прием достаточного количества жидкости </w:t>
      </w:r>
    </w:p>
    <w:p w:rsidR="00E15607" w:rsidRDefault="00E92E71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6369CC"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>в) обеспечить тщательную гигиену кожи</w:t>
      </w:r>
    </w:p>
    <w:p w:rsidR="00E15607" w:rsidRDefault="006369CC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г) обеспечить проведение антибактериальной терапии </w:t>
      </w:r>
    </w:p>
    <w:p w:rsidR="00E15607" w:rsidRDefault="00E15607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15607" w:rsidRDefault="00E92E71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6</w:t>
      </w:r>
      <w:r w:rsidR="006369CC"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>. Острую гнойную хирургическую инфекцию чаще всего вызывает</w:t>
      </w:r>
    </w:p>
    <w:p w:rsidR="00E15607" w:rsidRDefault="006369CC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а) столбнячная палочка </w:t>
      </w:r>
    </w:p>
    <w:p w:rsidR="00E15607" w:rsidRDefault="006369CC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б) стафилококк </w:t>
      </w:r>
    </w:p>
    <w:p w:rsidR="00E15607" w:rsidRPr="006369CC" w:rsidRDefault="00E15607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в) стрептококк</w:t>
      </w:r>
    </w:p>
    <w:p w:rsidR="00E15607" w:rsidRDefault="006369CC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г) кишечная палочка </w:t>
      </w:r>
    </w:p>
    <w:p w:rsidR="00E15607" w:rsidRDefault="00E15607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15607" w:rsidRDefault="00E92E71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="006369CC"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>. Ограниченное скопление гноя в тканях — это</w:t>
      </w:r>
    </w:p>
    <w:p w:rsidR="00E15607" w:rsidRDefault="006369CC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а) гематома </w:t>
      </w:r>
    </w:p>
    <w:p w:rsidR="00E15607" w:rsidRDefault="00E92E71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6369CC"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>б) флегмона</w:t>
      </w:r>
    </w:p>
    <w:p w:rsidR="00E15607" w:rsidRDefault="006369CC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в) абсцесс </w:t>
      </w:r>
    </w:p>
    <w:p w:rsidR="00E15607" w:rsidRDefault="00E92E71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6369CC"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г) атерома </w:t>
      </w:r>
    </w:p>
    <w:p w:rsidR="00E15607" w:rsidRDefault="00E15607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15607" w:rsidRDefault="00E92E71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8</w:t>
      </w:r>
      <w:r w:rsidR="006369CC"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>. Гидраденит — это воспаление</w:t>
      </w:r>
    </w:p>
    <w:p w:rsidR="00E15607" w:rsidRDefault="006369CC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а) лимфатических узлов</w:t>
      </w:r>
    </w:p>
    <w:p w:rsidR="00E15607" w:rsidRDefault="006369CC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б) волосяного мешочка и сальной железы </w:t>
      </w:r>
    </w:p>
    <w:p w:rsidR="00E15607" w:rsidRDefault="00E92E71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6369CC"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>в) подкожной клетчатки</w:t>
      </w:r>
    </w:p>
    <w:p w:rsidR="00E15607" w:rsidRDefault="006369CC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г) потовых желез </w:t>
      </w:r>
    </w:p>
    <w:p w:rsidR="00E15607" w:rsidRDefault="00E92E71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9</w:t>
      </w:r>
      <w:r w:rsidR="006369CC"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>. Острый гематогенный остеомиелит — это воспаление</w:t>
      </w:r>
    </w:p>
    <w:p w:rsidR="00E15607" w:rsidRDefault="006369CC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а) пальца</w:t>
      </w:r>
    </w:p>
    <w:p w:rsidR="00E15607" w:rsidRDefault="006369CC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б) коленного сустава</w:t>
      </w:r>
    </w:p>
    <w:p w:rsidR="00E15607" w:rsidRDefault="006369CC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в) костного мозга и кости </w:t>
      </w:r>
    </w:p>
    <w:p w:rsidR="00E15607" w:rsidRDefault="00E92E71" w:rsidP="006369C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6369CC"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г) венозных сосудов  </w:t>
      </w:r>
    </w:p>
    <w:p w:rsidR="00E15607" w:rsidRDefault="00E15607" w:rsidP="00E1560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15607" w:rsidRDefault="00E92E71" w:rsidP="00E1560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10</w:t>
      </w:r>
      <w:r w:rsidR="006369CC"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>. Паронихия — это воспаление</w:t>
      </w:r>
    </w:p>
    <w:p w:rsidR="00E15607" w:rsidRDefault="006369CC" w:rsidP="00E1560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а) всех тканей пальца </w:t>
      </w:r>
    </w:p>
    <w:p w:rsidR="00E15607" w:rsidRDefault="00E92E71" w:rsidP="00E1560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6369CC"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>б) межфалангового сустава</w:t>
      </w:r>
    </w:p>
    <w:p w:rsidR="00E15607" w:rsidRDefault="006369CC" w:rsidP="00E1560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в) сухожильного влагалища</w:t>
      </w:r>
    </w:p>
    <w:p w:rsidR="00693B72" w:rsidRPr="00693B72" w:rsidRDefault="006369CC" w:rsidP="00693B7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г) околоногтевого валика</w:t>
      </w:r>
    </w:p>
    <w:p w:rsidR="00693B72" w:rsidRPr="00693B72" w:rsidRDefault="00693B72" w:rsidP="00693B7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369CC" w:rsidRPr="006369CC" w:rsidRDefault="00693B72" w:rsidP="006369C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693B72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Тесты для контроля опорных знаний по теме «</w:t>
      </w:r>
      <w:r w:rsidR="006369CC" w:rsidRPr="006369C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Сестринский уход при острой местной хирургической инфекции. Сестринский уход при общей хирургической инфекции.</w:t>
      </w:r>
    </w:p>
    <w:p w:rsidR="00693B72" w:rsidRPr="00693B72" w:rsidRDefault="006369CC" w:rsidP="006369C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6369C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Сестринский уход при анаэробной инфекции</w:t>
      </w:r>
      <w:r w:rsidR="00693B72" w:rsidRPr="00693B72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» </w:t>
      </w:r>
    </w:p>
    <w:p w:rsidR="00693B72" w:rsidRPr="00693B72" w:rsidRDefault="00693B72" w:rsidP="00693B72">
      <w:pPr>
        <w:spacing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693B72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Вариант 2.</w:t>
      </w:r>
    </w:p>
    <w:p w:rsidR="00693B72" w:rsidRPr="00693B72" w:rsidRDefault="00693B72" w:rsidP="00693B72">
      <w:pPr>
        <w:spacing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693B72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(один правильный ответ)</w:t>
      </w:r>
    </w:p>
    <w:p w:rsidR="00693B72" w:rsidRPr="00693B72" w:rsidRDefault="00693B72" w:rsidP="00693B7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92E71" w:rsidRDefault="00992C8E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="00E92E71"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Форма лимфангита </w:t>
      </w:r>
    </w:p>
    <w:p w:rsidR="00E92E71" w:rsidRDefault="00E92E71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а) сетчатый </w:t>
      </w:r>
    </w:p>
    <w:p w:rsidR="00E92E71" w:rsidRDefault="00E92E71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б) гематогенный </w:t>
      </w:r>
    </w:p>
    <w:p w:rsidR="00E92E71" w:rsidRDefault="00E92E71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в) </w:t>
      </w:r>
      <w:proofErr w:type="spellStart"/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>эритематозный</w:t>
      </w:r>
      <w:proofErr w:type="spellEnd"/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E92E71" w:rsidRDefault="00E92E71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г) травматический </w:t>
      </w:r>
    </w:p>
    <w:p w:rsidR="00E92E71" w:rsidRDefault="00E92E71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92E71" w:rsidRDefault="00E92E71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 Местный симптом рожистого воспаления </w:t>
      </w:r>
    </w:p>
    <w:p w:rsidR="00E92E71" w:rsidRDefault="00E92E71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а) подергивание мышц </w:t>
      </w:r>
    </w:p>
    <w:p w:rsidR="00E92E71" w:rsidRDefault="00E92E71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б) гиперемия кожи с четкими границами </w:t>
      </w:r>
    </w:p>
    <w:p w:rsidR="00E92E71" w:rsidRDefault="00E92E71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в) разлитое покраснение кожи </w:t>
      </w:r>
    </w:p>
    <w:p w:rsidR="00E92E71" w:rsidRDefault="00E92E71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г) инфильтрация с цианотичным оттенком кожи </w:t>
      </w:r>
    </w:p>
    <w:p w:rsidR="00E92E71" w:rsidRDefault="00E92E71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92E71" w:rsidRDefault="00992C8E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 w:rsidR="00E92E71"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Лимфаденит — это воспаление </w:t>
      </w:r>
    </w:p>
    <w:p w:rsidR="00E92E71" w:rsidRDefault="00E92E71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>а) потовых желез</w:t>
      </w:r>
    </w:p>
    <w:p w:rsidR="00E92E71" w:rsidRDefault="00E92E71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б) лимфатических узлов </w:t>
      </w:r>
    </w:p>
    <w:p w:rsidR="00E92E71" w:rsidRDefault="00992C8E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E92E71"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>в) лимфатических сосудов</w:t>
      </w:r>
    </w:p>
    <w:p w:rsidR="00E92E71" w:rsidRDefault="00E92E71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369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г) сальных желез </w:t>
      </w:r>
    </w:p>
    <w:p w:rsidR="00693B72" w:rsidRPr="00693B72" w:rsidRDefault="00693B72" w:rsidP="00693B7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92E71" w:rsidRPr="00E92E71" w:rsidRDefault="00992C8E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="00E92E71" w:rsidRPr="00E92E71">
        <w:rPr>
          <w:rFonts w:ascii="Times New Roman" w:eastAsia="Calibri" w:hAnsi="Times New Roman" w:cs="Times New Roman"/>
          <w:sz w:val="24"/>
          <w:szCs w:val="24"/>
          <w:lang w:eastAsia="ru-RU"/>
        </w:rPr>
        <w:t>. Форма остеомиелита</w:t>
      </w:r>
    </w:p>
    <w:p w:rsidR="00E92E71" w:rsidRPr="00E92E71" w:rsidRDefault="00E92E71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92E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а) </w:t>
      </w:r>
      <w:proofErr w:type="spellStart"/>
      <w:r w:rsidRPr="00E92E71">
        <w:rPr>
          <w:rFonts w:ascii="Times New Roman" w:eastAsia="Calibri" w:hAnsi="Times New Roman" w:cs="Times New Roman"/>
          <w:sz w:val="24"/>
          <w:szCs w:val="24"/>
          <w:lang w:eastAsia="ru-RU"/>
        </w:rPr>
        <w:t>эритематозный</w:t>
      </w:r>
      <w:proofErr w:type="spellEnd"/>
    </w:p>
    <w:p w:rsidR="00E92E71" w:rsidRPr="00E92E71" w:rsidRDefault="00E92E71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92E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б) буллезный</w:t>
      </w:r>
    </w:p>
    <w:p w:rsidR="00E92E71" w:rsidRPr="00E92E71" w:rsidRDefault="00E92E71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92E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в) гематогенный </w:t>
      </w:r>
    </w:p>
    <w:p w:rsidR="00E92E71" w:rsidRPr="00E92E71" w:rsidRDefault="00992C8E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E92E71" w:rsidRPr="00E92E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г) стволовой </w:t>
      </w:r>
    </w:p>
    <w:p w:rsidR="00E92E71" w:rsidRPr="00E92E71" w:rsidRDefault="00E92E71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92E71" w:rsidRPr="00E92E71" w:rsidRDefault="00992C8E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E92E71" w:rsidRPr="00E92E71">
        <w:rPr>
          <w:rFonts w:ascii="Times New Roman" w:eastAsia="Calibri" w:hAnsi="Times New Roman" w:cs="Times New Roman"/>
          <w:sz w:val="24"/>
          <w:szCs w:val="24"/>
          <w:lang w:eastAsia="ru-RU"/>
        </w:rPr>
        <w:t>. Возбудитель газовой гангрены</w:t>
      </w:r>
    </w:p>
    <w:p w:rsidR="00E92E71" w:rsidRPr="00E92E71" w:rsidRDefault="00E92E71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92E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а) синегнойная палочка</w:t>
      </w:r>
    </w:p>
    <w:p w:rsidR="00E92E71" w:rsidRPr="00E92E71" w:rsidRDefault="00E92E71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92E71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 xml:space="preserve"> б) </w:t>
      </w:r>
      <w:proofErr w:type="spellStart"/>
      <w:r w:rsidRPr="00E92E71">
        <w:rPr>
          <w:rFonts w:ascii="Times New Roman" w:eastAsia="Calibri" w:hAnsi="Times New Roman" w:cs="Times New Roman"/>
          <w:sz w:val="24"/>
          <w:szCs w:val="24"/>
          <w:lang w:eastAsia="ru-RU"/>
        </w:rPr>
        <w:t>клостридия</w:t>
      </w:r>
      <w:proofErr w:type="spellEnd"/>
    </w:p>
    <w:p w:rsidR="00E92E71" w:rsidRPr="00E92E71" w:rsidRDefault="00E92E71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92E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в) столбнячная палочка</w:t>
      </w:r>
    </w:p>
    <w:p w:rsidR="00E92E71" w:rsidRPr="00E92E71" w:rsidRDefault="00E92E71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92E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г) протей </w:t>
      </w:r>
    </w:p>
    <w:p w:rsidR="00E92E71" w:rsidRPr="00E92E71" w:rsidRDefault="00E92E71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92E71" w:rsidRPr="00E92E71" w:rsidRDefault="00992C8E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6</w:t>
      </w:r>
      <w:r w:rsidR="00E92E71" w:rsidRPr="00E92E71">
        <w:rPr>
          <w:rFonts w:ascii="Times New Roman" w:eastAsia="Calibri" w:hAnsi="Times New Roman" w:cs="Times New Roman"/>
          <w:sz w:val="24"/>
          <w:szCs w:val="24"/>
          <w:lang w:eastAsia="ru-RU"/>
        </w:rPr>
        <w:t>. Осложнение сепсиса</w:t>
      </w:r>
    </w:p>
    <w:p w:rsidR="00E92E71" w:rsidRPr="00E92E71" w:rsidRDefault="00E92E71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92E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а) анафилактический шок</w:t>
      </w:r>
    </w:p>
    <w:p w:rsidR="00E92E71" w:rsidRPr="00E92E71" w:rsidRDefault="00E92E71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92E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б) септический шок</w:t>
      </w:r>
    </w:p>
    <w:p w:rsidR="00E92E71" w:rsidRPr="00E92E71" w:rsidRDefault="00E92E71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92E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в) септицемия </w:t>
      </w:r>
    </w:p>
    <w:p w:rsidR="00E92E71" w:rsidRPr="00E92E71" w:rsidRDefault="00992C8E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E92E71" w:rsidRPr="00E92E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г) </w:t>
      </w:r>
      <w:proofErr w:type="spellStart"/>
      <w:r w:rsidR="00E92E71" w:rsidRPr="00E92E71">
        <w:rPr>
          <w:rFonts w:ascii="Times New Roman" w:eastAsia="Calibri" w:hAnsi="Times New Roman" w:cs="Times New Roman"/>
          <w:sz w:val="24"/>
          <w:szCs w:val="24"/>
          <w:lang w:eastAsia="ru-RU"/>
        </w:rPr>
        <w:t>септикопиемия</w:t>
      </w:r>
      <w:proofErr w:type="spellEnd"/>
      <w:r w:rsidR="00E92E71" w:rsidRPr="00E92E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E92E71" w:rsidRPr="00E92E71" w:rsidRDefault="00E92E71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92E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E92E71" w:rsidRPr="00E92E71" w:rsidRDefault="00992C8E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="00E92E71" w:rsidRPr="00E92E71">
        <w:rPr>
          <w:rFonts w:ascii="Times New Roman" w:eastAsia="Calibri" w:hAnsi="Times New Roman" w:cs="Times New Roman"/>
          <w:sz w:val="24"/>
          <w:szCs w:val="24"/>
          <w:lang w:eastAsia="ru-RU"/>
        </w:rPr>
        <w:t>. Карбункул — это воспаление</w:t>
      </w:r>
    </w:p>
    <w:p w:rsidR="00E92E71" w:rsidRPr="00E92E71" w:rsidRDefault="00E92E71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92E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а) лимфатической железы</w:t>
      </w:r>
    </w:p>
    <w:p w:rsidR="00E92E71" w:rsidRPr="00E92E71" w:rsidRDefault="00E92E71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92E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б) одного волосяного мешочка </w:t>
      </w:r>
    </w:p>
    <w:p w:rsidR="00E92E71" w:rsidRPr="00E92E71" w:rsidRDefault="00992C8E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E92E71" w:rsidRPr="00E92E71">
        <w:rPr>
          <w:rFonts w:ascii="Times New Roman" w:eastAsia="Calibri" w:hAnsi="Times New Roman" w:cs="Times New Roman"/>
          <w:sz w:val="24"/>
          <w:szCs w:val="24"/>
          <w:lang w:eastAsia="ru-RU"/>
        </w:rPr>
        <w:t>в) потовой железы</w:t>
      </w:r>
    </w:p>
    <w:p w:rsidR="00E92E71" w:rsidRPr="00E92E71" w:rsidRDefault="00E92E71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92E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г) нескольких волосяных мешочков </w:t>
      </w:r>
    </w:p>
    <w:p w:rsidR="00E92E71" w:rsidRPr="00E92E71" w:rsidRDefault="00E92E71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92E71" w:rsidRPr="00E92E71" w:rsidRDefault="00992C8E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8</w:t>
      </w:r>
      <w:r w:rsidR="00E92E71" w:rsidRPr="00E92E71">
        <w:rPr>
          <w:rFonts w:ascii="Times New Roman" w:eastAsia="Calibri" w:hAnsi="Times New Roman" w:cs="Times New Roman"/>
          <w:sz w:val="24"/>
          <w:szCs w:val="24"/>
          <w:lang w:eastAsia="ru-RU"/>
        </w:rPr>
        <w:t>. Местный симптом газовой гангрены</w:t>
      </w:r>
    </w:p>
    <w:p w:rsidR="00E92E71" w:rsidRPr="00E92E71" w:rsidRDefault="00E92E71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92E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а) крепитация </w:t>
      </w:r>
    </w:p>
    <w:p w:rsidR="00E92E71" w:rsidRPr="00E92E71" w:rsidRDefault="00992C8E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E92E71" w:rsidRPr="00E92E71">
        <w:rPr>
          <w:rFonts w:ascii="Times New Roman" w:eastAsia="Calibri" w:hAnsi="Times New Roman" w:cs="Times New Roman"/>
          <w:sz w:val="24"/>
          <w:szCs w:val="24"/>
          <w:lang w:eastAsia="ru-RU"/>
        </w:rPr>
        <w:t>б) местное повышение температуры</w:t>
      </w:r>
    </w:p>
    <w:p w:rsidR="00E92E71" w:rsidRPr="00E92E71" w:rsidRDefault="00E92E71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92E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в) покраснение кожи без четких границ</w:t>
      </w:r>
    </w:p>
    <w:p w:rsidR="00E92E71" w:rsidRDefault="00E92E71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92E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г) нагноение тканей </w:t>
      </w:r>
    </w:p>
    <w:p w:rsidR="00992C8E" w:rsidRPr="00E92E71" w:rsidRDefault="00992C8E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92E71" w:rsidRPr="00E92E71" w:rsidRDefault="00992C8E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9</w:t>
      </w:r>
      <w:r w:rsidR="00E92E71" w:rsidRPr="00E92E71">
        <w:rPr>
          <w:rFonts w:ascii="Times New Roman" w:eastAsia="Calibri" w:hAnsi="Times New Roman" w:cs="Times New Roman"/>
          <w:sz w:val="24"/>
          <w:szCs w:val="24"/>
          <w:lang w:eastAsia="ru-RU"/>
        </w:rPr>
        <w:t>. Флюктуация — это</w:t>
      </w:r>
    </w:p>
    <w:p w:rsidR="00E92E71" w:rsidRPr="00E92E71" w:rsidRDefault="00E92E71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92E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а) появление пузырей на гиперемированной коже </w:t>
      </w:r>
    </w:p>
    <w:p w:rsidR="00E92E71" w:rsidRPr="00E92E71" w:rsidRDefault="00992C8E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E92E71" w:rsidRPr="00E92E71">
        <w:rPr>
          <w:rFonts w:ascii="Times New Roman" w:eastAsia="Calibri" w:hAnsi="Times New Roman" w:cs="Times New Roman"/>
          <w:sz w:val="24"/>
          <w:szCs w:val="24"/>
          <w:lang w:eastAsia="ru-RU"/>
        </w:rPr>
        <w:t>б) судорожное сокращение мимических мышц</w:t>
      </w:r>
    </w:p>
    <w:p w:rsidR="00E92E71" w:rsidRPr="00E92E71" w:rsidRDefault="00E92E71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92E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в) размягчение в центре инфильтрата</w:t>
      </w:r>
    </w:p>
    <w:p w:rsidR="00E92E71" w:rsidRPr="00E92E71" w:rsidRDefault="00E92E71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92E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г) "хруст" при пальпации кожи</w:t>
      </w:r>
    </w:p>
    <w:p w:rsidR="00E92E71" w:rsidRPr="00E92E71" w:rsidRDefault="00E92E71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92E71" w:rsidRPr="00E92E71" w:rsidRDefault="00992C8E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10</w:t>
      </w:r>
      <w:r w:rsidR="00E92E71" w:rsidRPr="00E92E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Столбнячный анатоксин вводится для </w:t>
      </w:r>
    </w:p>
    <w:p w:rsidR="00E92E71" w:rsidRPr="00E92E71" w:rsidRDefault="00E92E71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92E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а) снятия симптомов воспаления</w:t>
      </w:r>
    </w:p>
    <w:p w:rsidR="00E92E71" w:rsidRPr="00E92E71" w:rsidRDefault="00E92E71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92E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б) предупреждения сепсиса</w:t>
      </w:r>
    </w:p>
    <w:p w:rsidR="00E92E71" w:rsidRPr="00E92E71" w:rsidRDefault="00E92E71" w:rsidP="00E92E7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92E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в) создания активного иммунитета </w:t>
      </w:r>
    </w:p>
    <w:p w:rsidR="00693B72" w:rsidRDefault="00992C8E" w:rsidP="00693B7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E92E71" w:rsidRPr="00E92E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г) создания пассивного иммунитета </w:t>
      </w:r>
    </w:p>
    <w:p w:rsidR="00992C8E" w:rsidRDefault="00992C8E" w:rsidP="00693B7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992C8E" w:rsidRPr="00992C8E" w:rsidRDefault="00992C8E" w:rsidP="00693B7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93B72" w:rsidRPr="00693B72" w:rsidRDefault="00693B72" w:rsidP="00693B72">
      <w:pPr>
        <w:spacing w:after="0" w:line="360" w:lineRule="auto"/>
        <w:jc w:val="right"/>
        <w:rPr>
          <w:rFonts w:ascii="Times New Roman" w:eastAsia="Calibri" w:hAnsi="Times New Roman" w:cs="Times New Roman"/>
          <w:lang w:eastAsia="ru-RU"/>
        </w:rPr>
      </w:pPr>
      <w:r w:rsidRPr="00693B72">
        <w:rPr>
          <w:rFonts w:ascii="Times New Roman" w:eastAsia="Calibri" w:hAnsi="Times New Roman" w:cs="Times New Roman"/>
          <w:b/>
          <w:lang w:eastAsia="ru-RU"/>
        </w:rPr>
        <w:lastRenderedPageBreak/>
        <w:t xml:space="preserve"> </w:t>
      </w:r>
      <w:r w:rsidRPr="00693B72">
        <w:rPr>
          <w:rFonts w:ascii="Times New Roman" w:eastAsia="Calibri" w:hAnsi="Times New Roman" w:cs="Times New Roman"/>
          <w:lang w:eastAsia="ru-RU"/>
        </w:rPr>
        <w:t>(ПРИЛОЖЕНИЕ 2)</w:t>
      </w:r>
    </w:p>
    <w:p w:rsidR="00693B72" w:rsidRPr="00693B72" w:rsidRDefault="00693B72" w:rsidP="00693B72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693B72" w:rsidRPr="000817C6" w:rsidRDefault="00693B72" w:rsidP="000817C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693B72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Информационный блок. Краткий конспект лекции.</w:t>
      </w:r>
    </w:p>
    <w:p w:rsidR="00A670E1" w:rsidRPr="000817C6" w:rsidRDefault="00A670E1" w:rsidP="000817C6">
      <w:pPr>
        <w:spacing w:after="20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1" w:name="bookmark3"/>
      <w:r w:rsidRPr="000817C6">
        <w:rPr>
          <w:rFonts w:ascii="Times New Roman" w:eastAsia="Calibri" w:hAnsi="Times New Roman" w:cs="Times New Roman"/>
          <w:b/>
          <w:sz w:val="28"/>
          <w:szCs w:val="28"/>
        </w:rPr>
        <w:t>Местная и общая реакция организма на инфекцию</w:t>
      </w:r>
      <w:bookmarkEnd w:id="1"/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Возбудителями аэробной хирургической инфекции могут быть кокки (стафилококки, стрептококки, пневмококки), патогенные грибки, простейшие и др. Возбудитель, проникший в организм человека, вызывает в нем изменения местного и общего характера.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b/>
          <w:sz w:val="24"/>
          <w:szCs w:val="24"/>
        </w:rPr>
        <w:t>Местные симптомы воспаления.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Проявление местных симпто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мов зависит от стадии патологического процесса.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Pr="00A670E1">
        <w:rPr>
          <w:rFonts w:ascii="Times New Roman" w:eastAsia="Calibri" w:hAnsi="Times New Roman" w:cs="Times New Roman"/>
          <w:i/>
          <w:sz w:val="24"/>
          <w:szCs w:val="24"/>
          <w:u w:val="single"/>
        </w:rPr>
        <w:t>стадии инфильтрации</w:t>
      </w:r>
      <w:r w:rsidR="000817C6">
        <w:rPr>
          <w:rFonts w:ascii="Times New Roman" w:eastAsia="Calibri" w:hAnsi="Times New Roman" w:cs="Times New Roman"/>
          <w:sz w:val="24"/>
          <w:szCs w:val="24"/>
        </w:rPr>
        <w:t xml:space="preserve"> - </w:t>
      </w:r>
      <w:r w:rsidRPr="00A670E1">
        <w:rPr>
          <w:rFonts w:ascii="Times New Roman" w:eastAsia="Calibri" w:hAnsi="Times New Roman" w:cs="Times New Roman"/>
          <w:sz w:val="24"/>
          <w:szCs w:val="24"/>
        </w:rPr>
        <w:t>отек, местное повышение температуры, уплотнение тканей и болезненность при пальпации, гиперемия кожи при поверхностно расположенн</w:t>
      </w:r>
      <w:r w:rsidR="000817C6">
        <w:rPr>
          <w:rFonts w:ascii="Times New Roman" w:eastAsia="Calibri" w:hAnsi="Times New Roman" w:cs="Times New Roman"/>
          <w:sz w:val="24"/>
          <w:szCs w:val="24"/>
        </w:rPr>
        <w:t>ом очаге воспа</w:t>
      </w:r>
      <w:r w:rsidR="000817C6">
        <w:rPr>
          <w:rFonts w:ascii="Times New Roman" w:eastAsia="Calibri" w:hAnsi="Times New Roman" w:cs="Times New Roman"/>
          <w:sz w:val="24"/>
          <w:szCs w:val="24"/>
        </w:rPr>
        <w:softHyphen/>
        <w:t>ления. Боль ноющего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характер</w:t>
      </w:r>
      <w:r w:rsidR="000817C6">
        <w:rPr>
          <w:rFonts w:ascii="Times New Roman" w:eastAsia="Calibri" w:hAnsi="Times New Roman" w:cs="Times New Roman"/>
          <w:sz w:val="24"/>
          <w:szCs w:val="24"/>
        </w:rPr>
        <w:t>а</w:t>
      </w:r>
      <w:r w:rsidRPr="00A670E1">
        <w:rPr>
          <w:rFonts w:ascii="Times New Roman" w:eastAsia="Calibri" w:hAnsi="Times New Roman" w:cs="Times New Roman"/>
          <w:sz w:val="24"/>
          <w:szCs w:val="24"/>
        </w:rPr>
        <w:t>, нарушается функция пора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женного органа.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Pr="00A670E1">
        <w:rPr>
          <w:rFonts w:ascii="Times New Roman" w:eastAsia="Calibri" w:hAnsi="Times New Roman" w:cs="Times New Roman"/>
          <w:i/>
          <w:sz w:val="24"/>
          <w:szCs w:val="24"/>
          <w:u w:val="single"/>
        </w:rPr>
        <w:t>стадии нагноения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усиливаются отек и гиперемия мягких тка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ней, при пальпации появляются резкая болезненность и размяг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чение, дающие симптом флюктуации (рис. 10.1): при легком бал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лотировании (постукивании) пальцами одной руки места пред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полагаемого абсцесса жидкость (гной) в полости перемещается и ударяется о противоположную стенку полости, что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пальпаторно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оп</w:t>
      </w:r>
      <w:r w:rsidR="000817C6">
        <w:rPr>
          <w:rFonts w:ascii="Times New Roman" w:eastAsia="Calibri" w:hAnsi="Times New Roman" w:cs="Times New Roman"/>
          <w:sz w:val="24"/>
          <w:szCs w:val="24"/>
        </w:rPr>
        <w:t>ределя</w:t>
      </w:r>
      <w:r w:rsidR="00B122B2">
        <w:rPr>
          <w:rFonts w:ascii="Times New Roman" w:eastAsia="Calibri" w:hAnsi="Times New Roman" w:cs="Times New Roman"/>
          <w:sz w:val="24"/>
          <w:szCs w:val="24"/>
        </w:rPr>
        <w:t>ется пальцами второй руки. Боли</w:t>
      </w:r>
      <w:r w:rsidR="000817C6">
        <w:rPr>
          <w:rFonts w:ascii="Times New Roman" w:eastAsia="Calibri" w:hAnsi="Times New Roman" w:cs="Times New Roman"/>
          <w:sz w:val="24"/>
          <w:szCs w:val="24"/>
        </w:rPr>
        <w:t xml:space="preserve"> дергающего, пульсирующего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характер</w:t>
      </w:r>
      <w:r w:rsidR="000817C6">
        <w:rPr>
          <w:rFonts w:ascii="Times New Roman" w:eastAsia="Calibri" w:hAnsi="Times New Roman" w:cs="Times New Roman"/>
          <w:sz w:val="24"/>
          <w:szCs w:val="24"/>
        </w:rPr>
        <w:t>а</w:t>
      </w:r>
      <w:r w:rsidRPr="00A670E1">
        <w:rPr>
          <w:rFonts w:ascii="Times New Roman" w:eastAsia="Calibri" w:hAnsi="Times New Roman" w:cs="Times New Roman"/>
          <w:sz w:val="24"/>
          <w:szCs w:val="24"/>
        </w:rPr>
        <w:t>, увеличиваются регионарные лимфати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ческие узлы.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24125" cy="160020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17C6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Pr="00A670E1">
        <w:rPr>
          <w:rFonts w:ascii="Times New Roman" w:eastAsia="Calibri" w:hAnsi="Times New Roman" w:cs="Times New Roman"/>
          <w:i/>
          <w:sz w:val="24"/>
          <w:szCs w:val="24"/>
          <w:u w:val="single"/>
        </w:rPr>
        <w:t>стадии вскрытия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из </w:t>
      </w:r>
      <w:r w:rsidR="000817C6">
        <w:rPr>
          <w:rFonts w:ascii="Times New Roman" w:eastAsia="Calibri" w:hAnsi="Times New Roman" w:cs="Times New Roman"/>
          <w:sz w:val="24"/>
          <w:szCs w:val="24"/>
        </w:rPr>
        <w:t>гнойного очага выделяется гной.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В зависимости от вида микробной флоры гной имеет различ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ную консистенцию, запах и цвет. Так, при стафилококковой ин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фекции гной желтоватого цвета, густой, без запаха; при стреп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тококковой — жидкий, слизистый, светлый. Синегнойная па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лочка дает синеватый или зеленый цвет гноя сладковатого запа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ха, кишечная палочка — коричневый гной с запахом фекалий.</w:t>
      </w:r>
    </w:p>
    <w:p w:rsidR="000817C6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Для определения возбудителя и чувствительности микроорга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низмов к антибиотикам из очага берут гнойное содержимое для посева на питательные среды. </w:t>
      </w:r>
    </w:p>
    <w:p w:rsidR="00A670E1" w:rsidRPr="000817C6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b/>
          <w:sz w:val="24"/>
          <w:szCs w:val="24"/>
        </w:rPr>
        <w:t>Общие симптомы воспаления.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Клиническими проявлениями об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щего воспаления являются повышение температуры тела от 37 до 40 °С, озноб, слабость, головная боль и головокружение, тошно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та, рвота. При высокой интоксикации наблюдаются сухость во рту, жажда, частое поверхностное дыхание, учащение пульса, паде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ние АД, помрачение или потеря сознания, нарушение функции печени и почек. В крови уменьшаются уровень гемоглобина, коли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чество эритроцитов и увеличивается количество лейкоцитов до 25000—30000, резко увеличивается скорость оседания эритроци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тов (СОЭ), отмечается сдвиг </w:t>
      </w:r>
      <w:r w:rsidRPr="00A670E1">
        <w:rPr>
          <w:rFonts w:ascii="Times New Roman" w:eastAsia="Calibri" w:hAnsi="Times New Roman" w:cs="Times New Roman"/>
          <w:sz w:val="24"/>
          <w:szCs w:val="24"/>
        </w:rPr>
        <w:lastRenderedPageBreak/>
        <w:t>лейкоцитарной формулы влево. В плаз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ме крови возрастает процент глобулинов и падает количество аль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буминов. В моче появляются белок, лейкоциты и цилиндры.</w:t>
      </w:r>
    </w:p>
    <w:p w:rsidR="00A670E1" w:rsidRPr="000817C6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bookmarkStart w:id="2" w:name="bookmark4"/>
      <w:r w:rsidRPr="000817C6">
        <w:rPr>
          <w:rFonts w:ascii="Times New Roman" w:eastAsia="Calibri" w:hAnsi="Times New Roman" w:cs="Times New Roman"/>
          <w:b/>
          <w:sz w:val="28"/>
          <w:szCs w:val="28"/>
        </w:rPr>
        <w:t>Принципы лечения воспалительного процесса</w:t>
      </w:r>
      <w:bookmarkEnd w:id="2"/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Лечение больных с хирургической инфекцией может прово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диться амбулаторно. При воспалительных заболеваниях области лица обяза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тельна госпитализация больного.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Pr="00A670E1">
        <w:rPr>
          <w:rFonts w:ascii="Times New Roman" w:eastAsia="Calibri" w:hAnsi="Times New Roman" w:cs="Times New Roman"/>
          <w:i/>
          <w:sz w:val="24"/>
          <w:szCs w:val="24"/>
          <w:u w:val="single"/>
        </w:rPr>
        <w:t>стадии инфильтрации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лечение консервативное. При остром процессе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местно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показаны влажно-высыхающие повязки с анти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септическими растворами (20% раствор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димексида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>, 10% раствор натрия хлорида, 25 % раствор магния сульфата), создание функ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ционального покоя пораженной области (иммобилизация конеч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ности) с целью предотвращения распространения воспаления; при уменьшении гиперемии и отека — сухие и влажные согрева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ющие компрессы (спиртовые растворы, 10% раствор камфорного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масла),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физиопроцедуры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(УВЧ, электрофорез, ультразвук с ле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карственными препаратами).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Pr="00A670E1">
        <w:rPr>
          <w:rFonts w:ascii="Times New Roman" w:eastAsia="Calibri" w:hAnsi="Times New Roman" w:cs="Times New Roman"/>
          <w:i/>
          <w:sz w:val="24"/>
          <w:szCs w:val="24"/>
          <w:u w:val="single"/>
        </w:rPr>
        <w:t>стадии нагноения</w:t>
      </w:r>
      <w:r w:rsidR="000817C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670E1">
        <w:rPr>
          <w:rFonts w:ascii="Times New Roman" w:eastAsia="Calibri" w:hAnsi="Times New Roman" w:cs="Times New Roman"/>
          <w:sz w:val="24"/>
          <w:szCs w:val="24"/>
        </w:rPr>
        <w:t>— адекватное вскрытие и дренирование гнойной полости. При поверхностных небольших гнойн</w:t>
      </w:r>
      <w:r w:rsidR="000817C6">
        <w:rPr>
          <w:rFonts w:ascii="Times New Roman" w:eastAsia="Calibri" w:hAnsi="Times New Roman" w:cs="Times New Roman"/>
          <w:sz w:val="24"/>
          <w:szCs w:val="24"/>
        </w:rPr>
        <w:t>иках возможно лечение в амбула</w:t>
      </w:r>
      <w:r w:rsidRPr="00A670E1">
        <w:rPr>
          <w:rFonts w:ascii="Times New Roman" w:eastAsia="Calibri" w:hAnsi="Times New Roman" w:cs="Times New Roman"/>
          <w:sz w:val="24"/>
          <w:szCs w:val="24"/>
        </w:rPr>
        <w:t>торно-поликлинических условиях. При распространенных пораже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ниях или осложнениях обязательна госпитализация в гнойно-сеп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тическое отделение хирургического стационара. Местное лечение гнойной раны проводят в зависимости от фазы раневого процесса.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В первой фазе (гидратации) применяют влажно-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высыхаюшие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повязки для улучшения оттока гноя из очага воспаления и очищения раны от некротических тканей (мази на водораствори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мой основе —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левосин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левомеколь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>; 10% раствор натрия хлори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да, 25 % раствор магния сульфата, 0,5 % водный раствор хлоргексидина биглюконата, протеолитические ферменты —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химопсин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>, трипсин).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Через несколько дней после очищения послеоперационной раны от гноя и некротических масс для стимуляции грануляций (вто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рая фаза — дегидратации) используют мазевые повязки на жирной основе для улучшения заживления раны (мази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метилурациловая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солкосериловая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актовегиновая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>). Рана заживает вторич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ным натяжением (без наложения швов).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i/>
          <w:sz w:val="24"/>
          <w:szCs w:val="24"/>
          <w:u w:val="single"/>
        </w:rPr>
        <w:t>Общее лечение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состоит в применении антибиотиков, сульфанил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амидов,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нитрофуранов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под контролем чувствительности микро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флоры, иммуноглобулинов, вакцин, проведении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инфузионной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терапии с целью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дезинтоксикации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>, поливитаминов. Оно зависит от распространенности местной и общей гнойной инфекции.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670E1" w:rsidRPr="000817C6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bookmarkStart w:id="3" w:name="bookmark5"/>
      <w:r w:rsidRPr="000817C6">
        <w:rPr>
          <w:rFonts w:ascii="Times New Roman" w:eastAsia="Calibri" w:hAnsi="Times New Roman" w:cs="Times New Roman"/>
          <w:b/>
          <w:sz w:val="28"/>
          <w:szCs w:val="28"/>
        </w:rPr>
        <w:t>Виды местной аэробной хирургической инфекции</w:t>
      </w:r>
      <w:bookmarkEnd w:id="3"/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b/>
          <w:sz w:val="24"/>
          <w:szCs w:val="24"/>
        </w:rPr>
        <w:t>Фурункул.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Воспаление волосяного мешочка называется фу</w:t>
      </w:r>
      <w:r w:rsidR="000817C6">
        <w:rPr>
          <w:rFonts w:ascii="Times New Roman" w:eastAsia="Calibri" w:hAnsi="Times New Roman" w:cs="Times New Roman"/>
          <w:sz w:val="24"/>
          <w:szCs w:val="24"/>
        </w:rPr>
        <w:t>рун</w:t>
      </w:r>
      <w:r w:rsidR="000817C6">
        <w:rPr>
          <w:rFonts w:ascii="Times New Roman" w:eastAsia="Calibri" w:hAnsi="Times New Roman" w:cs="Times New Roman"/>
          <w:sz w:val="24"/>
          <w:szCs w:val="24"/>
        </w:rPr>
        <w:softHyphen/>
        <w:t xml:space="preserve">кулом. Возбудитель - 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стафилококк. Фурункул локализуется в местах роста волос и постоянной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травматизации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>: на задней поверхности шеи, лице, предплечьях, тыле кис</w:t>
      </w:r>
      <w:r w:rsidR="00745FCE">
        <w:rPr>
          <w:rFonts w:ascii="Times New Roman" w:eastAsia="Calibri" w:hAnsi="Times New Roman" w:cs="Times New Roman"/>
          <w:sz w:val="24"/>
          <w:szCs w:val="24"/>
        </w:rPr>
        <w:t>ти, яго</w:t>
      </w:r>
      <w:r w:rsidR="00745FCE">
        <w:rPr>
          <w:rFonts w:ascii="Times New Roman" w:eastAsia="Calibri" w:hAnsi="Times New Roman" w:cs="Times New Roman"/>
          <w:sz w:val="24"/>
          <w:szCs w:val="24"/>
        </w:rPr>
        <w:softHyphen/>
        <w:t>дицах, спине</w:t>
      </w:r>
      <w:r w:rsidRPr="00A670E1">
        <w:rPr>
          <w:rFonts w:ascii="Times New Roman" w:eastAsia="Calibri" w:hAnsi="Times New Roman" w:cs="Times New Roman"/>
          <w:sz w:val="24"/>
          <w:szCs w:val="24"/>
        </w:rPr>
        <w:t>. Предрасполагающими факторами явля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ются нарушение личной гигиены, микротравмы, авитаминоз, хронические заболевания желудочно-кишечного тракта, сахарный диабет.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  <w:u w:val="single"/>
        </w:rPr>
        <w:t>Клиническая картина.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При фурункуле вокруг волоса образуется конусовидный узелок с гиперемией и отеком вокруг. Через 1 — 2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сут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на верхушке появляется гнойное образование </w:t>
      </w:r>
      <w:r w:rsidRPr="00A670E1">
        <w:rPr>
          <w:rFonts w:ascii="Times New Roman" w:eastAsia="Calibri" w:hAnsi="Times New Roman" w:cs="Times New Roman"/>
          <w:sz w:val="24"/>
          <w:szCs w:val="24"/>
        </w:rPr>
        <w:lastRenderedPageBreak/>
        <w:t>— стержень. Появление нескольких фурункулов одновременно на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зывается фурункулезом. Общее состояние страдает незначительно.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  <w:u w:val="single"/>
        </w:rPr>
        <w:t>Лечение.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Лечение проводится амбулаторно. Исключение со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ставляют фурункулы лица, которые могут осложниться перехо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дом воспаления на оболочки мозга. Такие больные подлежат гос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пит</w:t>
      </w:r>
      <w:r w:rsidR="00745FCE">
        <w:rPr>
          <w:rFonts w:ascii="Times New Roman" w:eastAsia="Calibri" w:hAnsi="Times New Roman" w:cs="Times New Roman"/>
          <w:sz w:val="24"/>
          <w:szCs w:val="24"/>
        </w:rPr>
        <w:t>ализации</w:t>
      </w:r>
      <w:r w:rsidRPr="00A670E1">
        <w:rPr>
          <w:rFonts w:ascii="Times New Roman" w:eastAsia="Calibri" w:hAnsi="Times New Roman" w:cs="Times New Roman"/>
          <w:sz w:val="24"/>
          <w:szCs w:val="24"/>
        </w:rPr>
        <w:t>. При лечении в стадии инфильтрации ис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пользуют ихтиоловую мазь, обрабатывают кожу вокруг спиртом. При нагноении рекомендуется хирургическое лечение — вскрытие фурункула, удаление гнойного стержня и наложение влажно- высыхающих повязок с антисептическими растворами до умень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шения отека и очищения раны от гноя. Потом показаны сухое тепло, физиотерапевтические процедуры (УВЧ, УФО).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При фурункулезе лечение п</w:t>
      </w:r>
      <w:r w:rsidR="00745FCE">
        <w:rPr>
          <w:rFonts w:ascii="Times New Roman" w:eastAsia="Calibri" w:hAnsi="Times New Roman" w:cs="Times New Roman"/>
          <w:sz w:val="24"/>
          <w:szCs w:val="24"/>
        </w:rPr>
        <w:t>роводится в хирургическом гной</w:t>
      </w:r>
      <w:r w:rsidRPr="00A670E1">
        <w:rPr>
          <w:rFonts w:ascii="Times New Roman" w:eastAsia="Calibri" w:hAnsi="Times New Roman" w:cs="Times New Roman"/>
          <w:sz w:val="24"/>
          <w:szCs w:val="24"/>
        </w:rPr>
        <w:t>но-септическом отделении стационара. Общее лечение включает витаминотерапию, антибиотикотерапию, аутогемотерапию, ле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чение сопутствующих хронических заболеваний.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Правила ухода за </w:t>
      </w:r>
      <w:proofErr w:type="gramStart"/>
      <w:r w:rsidRPr="00A670E1">
        <w:rPr>
          <w:rFonts w:ascii="Times New Roman" w:eastAsia="Calibri" w:hAnsi="Times New Roman" w:cs="Times New Roman"/>
          <w:i/>
          <w:sz w:val="24"/>
          <w:szCs w:val="24"/>
          <w:u w:val="single"/>
        </w:rPr>
        <w:t>п</w:t>
      </w:r>
      <w:proofErr w:type="gramEnd"/>
      <w:r w:rsidRPr="00A670E1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а ц и е н т о м.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Волосы вокруг</w:t>
      </w:r>
      <w:r w:rsidR="00745FCE">
        <w:rPr>
          <w:rFonts w:ascii="Times New Roman" w:eastAsia="Calibri" w:hAnsi="Times New Roman" w:cs="Times New Roman"/>
          <w:sz w:val="24"/>
          <w:szCs w:val="24"/>
        </w:rPr>
        <w:t xml:space="preserve"> фурун</w:t>
      </w:r>
      <w:r w:rsidR="00745FCE">
        <w:rPr>
          <w:rFonts w:ascii="Times New Roman" w:eastAsia="Calibri" w:hAnsi="Times New Roman" w:cs="Times New Roman"/>
          <w:sz w:val="24"/>
          <w:szCs w:val="24"/>
        </w:rPr>
        <w:softHyphen/>
        <w:t>кула тщательно сбривают</w:t>
      </w:r>
      <w:r w:rsidRPr="00A670E1">
        <w:rPr>
          <w:rFonts w:ascii="Times New Roman" w:eastAsia="Calibri" w:hAnsi="Times New Roman" w:cs="Times New Roman"/>
          <w:sz w:val="24"/>
          <w:szCs w:val="24"/>
        </w:rPr>
        <w:t>. При фурункулах туловища, шеи, ко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нечностей следует применять наклейки, которые предохраняют кожу в области воспаления от механических воздействий (тре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ния), чего нельзя избежать при наложении повязок. При локали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зации на конечности рекомендуется ее иммобилизация косыноч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кой повязкой. Категорически запрещается массаж в области очага воспаления.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b/>
          <w:sz w:val="24"/>
          <w:szCs w:val="24"/>
        </w:rPr>
        <w:t>Карбункул.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Воспаление нескольких волосяных луковиц, саль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ных желез и окружающей клетчатки с развитием некроза тканей и общей реакцией организма называется карбункулом. Наиболее частой локализацией является задняя поверхность шеи, пояснич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ная область. Это заболевание может развиться первично и как след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ствие плохого лечения фурункулов. При карбункуле процесс быс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тро распространяется на лимфатические сосуды и узлы.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  <w:u w:val="single"/>
        </w:rPr>
        <w:t>Клиническая картина</w:t>
      </w:r>
      <w:r w:rsidRPr="00A670E1">
        <w:rPr>
          <w:rFonts w:ascii="Times New Roman" w:eastAsia="Calibri" w:hAnsi="Times New Roman" w:cs="Times New Roman"/>
          <w:sz w:val="24"/>
          <w:szCs w:val="24"/>
        </w:rPr>
        <w:t>. Заболевание сопровождается вы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раженными общими симптомами интоксикации. Состояние па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циента обычно тяжелое: температура тела повышается до 39 °С, появляются головная боль, слабость, озноб. В области карбункула возникают болезненность, отек, гиперемия, плотный болезнен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ный инфильтрат, на верхушке которого через 1—2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сут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отслаива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ется эпидермис и появляется несколько гнойных образований (стержней).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  <w:u w:val="single"/>
        </w:rPr>
        <w:t>Лечение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745FCE">
        <w:rPr>
          <w:rFonts w:ascii="Times New Roman" w:eastAsia="Calibri" w:hAnsi="Times New Roman" w:cs="Times New Roman"/>
          <w:sz w:val="24"/>
          <w:szCs w:val="24"/>
        </w:rPr>
        <w:t xml:space="preserve">В отделении. </w:t>
      </w:r>
      <w:r w:rsidRPr="00A670E1">
        <w:rPr>
          <w:rFonts w:ascii="Times New Roman" w:eastAsia="Calibri" w:hAnsi="Times New Roman" w:cs="Times New Roman"/>
          <w:sz w:val="24"/>
          <w:szCs w:val="24"/>
        </w:rPr>
        <w:t>Для лечения используют анти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биотики, сульфаниламиды с учетом чувствительности микрофло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ры, иммунотерапию, болеутоляющие препараты,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дезинтоксикационную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терапию, витаминотерапию. Оперативное лечение про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водится под наркозом. Карбункул вскрывается крестообразным раз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резом, выполняется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некрэктомия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>, рана дренируется.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i/>
          <w:sz w:val="24"/>
          <w:szCs w:val="24"/>
          <w:u w:val="single"/>
        </w:rPr>
        <w:t>Правила ухода за пациентом.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Пациенту необходимы постельный режим, иммобилизация конечности. При карбункуле лица необходимо уменьшить сокращение мимических и жеватель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ных мышц. Показаны молочно-растительная диета, обильное питье.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b/>
          <w:sz w:val="24"/>
          <w:szCs w:val="24"/>
        </w:rPr>
        <w:t>Гидраденит.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Гидраденит представляет собой воспаление пото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вых желез. Заболевание чаще всего вызывается стафилококком. Про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цесс локализуется в основном </w:t>
      </w:r>
      <w:r w:rsidR="00745FCE">
        <w:rPr>
          <w:rFonts w:ascii="Times New Roman" w:eastAsia="Calibri" w:hAnsi="Times New Roman" w:cs="Times New Roman"/>
          <w:sz w:val="24"/>
          <w:szCs w:val="24"/>
        </w:rPr>
        <w:t>в подмышечной впадине, реже — в паховых складках</w:t>
      </w:r>
      <w:r w:rsidRPr="00A670E1">
        <w:rPr>
          <w:rFonts w:ascii="Times New Roman" w:eastAsia="Calibri" w:hAnsi="Times New Roman" w:cs="Times New Roman"/>
          <w:sz w:val="24"/>
          <w:szCs w:val="24"/>
        </w:rPr>
        <w:t>. Развитию гидраденита способству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ют повышенная потливость, переохлаждения, нарушение личной гигиены, дерматиты.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  <w:u w:val="single"/>
        </w:rPr>
        <w:t>Клиническая картина</w:t>
      </w:r>
      <w:r w:rsidRPr="00A670E1">
        <w:rPr>
          <w:rFonts w:ascii="Times New Roman" w:eastAsia="Calibri" w:hAnsi="Times New Roman" w:cs="Times New Roman"/>
          <w:sz w:val="24"/>
          <w:szCs w:val="24"/>
        </w:rPr>
        <w:t>. Заболевание начинается с обра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зования поверхностного болезненного инфильтрата конусовидной формы с гиперемией и отеком вокруг. Через 1 — 2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сут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появляется гнойное содержимое, кожа над ним истончается и приобретает синюшно-серый </w:t>
      </w:r>
      <w:r w:rsidRPr="00A670E1">
        <w:rPr>
          <w:rFonts w:ascii="Times New Roman" w:eastAsia="Calibri" w:hAnsi="Times New Roman" w:cs="Times New Roman"/>
          <w:sz w:val="24"/>
          <w:szCs w:val="24"/>
        </w:rPr>
        <w:lastRenderedPageBreak/>
        <w:t>вид. Иногда возникает сразу несколько образова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ний, которые могут соединяться между собой. Общее состояние ухудшается, появляются симптомы интоксикации.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  <w:u w:val="single"/>
        </w:rPr>
        <w:t>Лечение</w:t>
      </w:r>
      <w:r w:rsidRPr="00A670E1">
        <w:rPr>
          <w:rFonts w:ascii="Times New Roman" w:eastAsia="Calibri" w:hAnsi="Times New Roman" w:cs="Times New Roman"/>
          <w:sz w:val="24"/>
          <w:szCs w:val="24"/>
        </w:rPr>
        <w:t>. Лечение такое же, как и при других заболеваниях аэробной хирургической инфекции.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i/>
          <w:sz w:val="24"/>
          <w:szCs w:val="24"/>
          <w:u w:val="single"/>
        </w:rPr>
        <w:t>Правила ухода за пациентом.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Перед лечением осто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рожно удаляют волосы, тщательно обрабатывают область пораже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ния антисептическими растворами. Руку на стороне гидраденита подвешивают на косынке. Для предупреждения развития новых очагов кожу в этой области обрабатывают спиртом (салицило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вым,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левомицетиновым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>, борным). Для закрытия раны рекомен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дуется применять не повязки, а наклейки. С пациентом обязатель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но проводят беседу о важности гигиены областей, в которых мо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жет развиться гидраденит, о борьбе с потливостью.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b/>
          <w:sz w:val="24"/>
          <w:szCs w:val="24"/>
        </w:rPr>
        <w:t>Флегмона.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Неограниченное распространенное гнойное воспа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ление в межклеточном пространстве (подкожной, межмышечной, забрюшинной и другой клетчатке) называется флегмоной. Возбу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дителями могут являться стафилококки, стрептококки и другие микробы, которые проникают в клетчатку из ран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лимфогенным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>, гематогенным путем или из соседних областей, как осложнение других гнойных образований.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  <w:u w:val="single"/>
        </w:rPr>
        <w:t>Клиническая картина</w:t>
      </w:r>
      <w:r w:rsidRPr="00A670E1">
        <w:rPr>
          <w:rFonts w:ascii="Times New Roman" w:eastAsia="Calibri" w:hAnsi="Times New Roman" w:cs="Times New Roman"/>
          <w:sz w:val="24"/>
          <w:szCs w:val="24"/>
        </w:rPr>
        <w:t>. Заболевание начинается остро, с выраженными местными и общими симптомами гнойного вос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паления. При поверхностном процессе появляются отек, гипере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мия, повышается местная температура. Вначале ткань уплотняет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ся без четких границ, а при нагноении этот участок размягчается (симптом флюктуации). Общая симптоматика резко выражена: тем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пература тела повышается до 40°С, озноб, головная боль, нару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шается функция пораженной области.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  <w:u w:val="single"/>
        </w:rPr>
        <w:t>Лечение</w:t>
      </w:r>
      <w:r w:rsidRPr="00A670E1">
        <w:rPr>
          <w:rFonts w:ascii="Times New Roman" w:eastAsia="Calibri" w:hAnsi="Times New Roman" w:cs="Times New Roman"/>
          <w:sz w:val="24"/>
          <w:szCs w:val="24"/>
        </w:rPr>
        <w:t>. Лечение проводится только в гнойно-септическом отделении хирургического стационара. В начальной стадии инфиль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трат можно попытаться лечить консервативно: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местно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накладыва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ют влажно-высыхающие повязки с 25 % раствором магнезии суль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фата или 10 % раствором натрия хлорида; внутримышечно вводят инъекции антибиотиков широкого спектра действия, назначают поливитамины, обезболивающие.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При формировании гнойника проводят оперативное лечение: широкое и глубокое вскрытие гнойника или вскрытие несколь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кими разрезами с последу</w:t>
      </w:r>
      <w:r w:rsidR="00745FCE">
        <w:rPr>
          <w:rFonts w:ascii="Times New Roman" w:eastAsia="Calibri" w:hAnsi="Times New Roman" w:cs="Times New Roman"/>
          <w:sz w:val="24"/>
          <w:szCs w:val="24"/>
        </w:rPr>
        <w:t xml:space="preserve">ющим дренированием и наложением </w:t>
      </w:r>
      <w:r w:rsidRPr="00A670E1">
        <w:rPr>
          <w:rFonts w:ascii="Times New Roman" w:eastAsia="Calibri" w:hAnsi="Times New Roman" w:cs="Times New Roman"/>
          <w:sz w:val="24"/>
          <w:szCs w:val="24"/>
        </w:rPr>
        <w:t>влажно-высыхающих повязок с антисептическими растворами. Не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сколько дней проводится промывание послеоперационной раны через трубчатый дренаж. Оперативное лечение сопровождается ком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плексным консервативным лечением: назначают антибиотики, сульфаниламиды с учетом чувствительности микрофлоры, вита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минотерапию,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инфузионную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терапию.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i/>
          <w:sz w:val="24"/>
          <w:szCs w:val="24"/>
          <w:u w:val="single"/>
        </w:rPr>
        <w:t>Правила ухода за пациентом.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Пациент должен соблю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дать постельный режим, необходима иммобилизация конечности. Назначаются обильное питье, молочно-растительная диета. В первые 3—4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сут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строго наблюдают за состоянием пациента: измеряют температуру тела до 4 раз в сутки, пульс, АД, ежедневно исследу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ют общий анализ крови и мочи. Все эти мероприятия необходимы для профилактики осложнений (прогрессирование флегмоны, сеп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сис).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b/>
          <w:sz w:val="24"/>
          <w:szCs w:val="24"/>
        </w:rPr>
        <w:t>Абсцесс.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Абсцесс представляет собой ограниченную полость с гноем в тканях. Он развивается в любых тканях и органах. Причи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ной являются ссадины, гематомы, раны, инъекции, метастазирование хирургической инфекции из других областей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лимфогенным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и гематогенным путем. Абсцессы вызываются стафилококками, стрептококками, синегнойной и кишечной палочками и др.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  <w:u w:val="single"/>
        </w:rPr>
        <w:lastRenderedPageBreak/>
        <w:t>Клиническая картина.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В зависимости от этиологии, ло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кализации, распространения и размеров абсцесса клиническая кар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тина бывает различной. Поставить диагноз «поверхностный абс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цесс» несложно. Классическими симптомами являются гиперемия, отек, ограниченное уплотнение с последующим размягчением и положительным симптомом флюктуации.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Общее состояние ухудшается в зависимости от тяжести инфек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ции и размеров абсцесса. При расположении абсцесса в глубжележащих тканях появляются ремитирующая температура тела с раз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махом в 1,5 —2,0°С, озноб, боли, при глубокой пальпации уп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лотнение. Для уточнения диагноза проводится диагностическая пункция. Серьезную опасность представляют гнойники, располо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женные во внутренних органах и вблизи крупных сосудов. При этом возможны прорыв абсцесса в полость и ухудшение состоя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ния пациента.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Осложнениями могут быть лимфаденит, тромбофлебит, сеп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сис. Абсцесс следует дифференцировать с гематомой, аневризмой сосуда, флегмоной, опухолями.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  <w:u w:val="single"/>
        </w:rPr>
        <w:t>Лечение.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Начинающийся абсцесс до сформирования гной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ной полости лечится консервативно в хирургическом отделении. При нагноении проводится вскрытие абсцесса и дренирование с промыванием полости лекарственными препаратами. Часто при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меняется проточно-аспирационное дренирование.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i/>
          <w:sz w:val="24"/>
          <w:szCs w:val="24"/>
          <w:u w:val="single"/>
        </w:rPr>
        <w:t>Правила ухода за пациентом.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Пациент обязательно должен быть госпитализирован в гнойно-септическое хирургиче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ское отделение. При заболевании обязательно соблюдают постель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ный режим. Для пораженной части обеспечивается покой или им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мобилизация конечности. Необходимо избегать давления на пора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женную область, ни в коем случае не растирать и не массировать ее и не пользоваться согревающими компрессами, так как это может привести к распространению гнойного воспаления и сеп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сису.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b/>
          <w:sz w:val="24"/>
          <w:szCs w:val="24"/>
        </w:rPr>
        <w:t>Рожистое воспаление.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Рожа — острое инфекционное прогрес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сирующее воспаление кожи или слизистых оболочек, которое вызывается гемолитическим стрептококком. В организм человека стрептококк проникает через ссадины, потертости, опрелости, царапины, раны, может распространяться гематогенным и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лим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фогенным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путем.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  <w:u w:val="single"/>
        </w:rPr>
        <w:t>Клиническая картина.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Через 4—6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сут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(инкубационный период) после проникновения стрептококка в организм болезнь проявляется остро — ознобом, высокой температурой тела, ин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токсикацией (слабость, головная боль, нарушение сна и аппети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та, учащение пульса, тошнота, рвота, иногда спутанное сознание и бред). Местные симптомы появляются на следующий день. Ро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жистое воспаление по проявлению местных симптомов делится на четыре основные формы: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эритематозная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>, буллезная, флегмо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нозная, некротическая. По распространенности могут быть локаль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ная, ползучая и мигрирующая формы.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A670E1">
        <w:rPr>
          <w:rFonts w:ascii="Times New Roman" w:eastAsia="Calibri" w:hAnsi="Times New Roman" w:cs="Times New Roman"/>
          <w:i/>
          <w:sz w:val="24"/>
          <w:szCs w:val="24"/>
        </w:rPr>
        <w:t>Эритематозная</w:t>
      </w:r>
      <w:proofErr w:type="spellEnd"/>
      <w:r w:rsidRPr="00A670E1">
        <w:rPr>
          <w:rFonts w:ascii="Times New Roman" w:eastAsia="Calibri" w:hAnsi="Times New Roman" w:cs="Times New Roman"/>
          <w:i/>
          <w:sz w:val="24"/>
          <w:szCs w:val="24"/>
        </w:rPr>
        <w:t xml:space="preserve"> форма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проявляется яркой четко ограниченной гиперемией («языки пламени»), отеком кожи (воспаленный уча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сток возвышается над здоровой кожей). Кожа лоснится, блес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тит, горячая и резко болезненная при поверхностной пальпации (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цв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>. вклейка, рис. 17). Регионарные лимфатические узлы увеличе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ны, болезненны, часто развивается лимфангит.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i/>
          <w:sz w:val="24"/>
          <w:szCs w:val="24"/>
        </w:rPr>
        <w:t>Для буллезной формы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характерно появление на фоне покрас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невшей кожи пузырьков различного размера, заполненных сероз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ным или серозно-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гемморагическим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экссудатом. Длительность за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болевания составляет 1 — 2 недели. Окончание болезни сопровож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дается критическим падением температуры тела с обильным по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тоотделением. По выздоровлении отечность и гиперемия исчезают и на участке поражения появляется шелушение.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При </w:t>
      </w:r>
      <w:r w:rsidRPr="00A670E1">
        <w:rPr>
          <w:rFonts w:ascii="Times New Roman" w:eastAsia="Calibri" w:hAnsi="Times New Roman" w:cs="Times New Roman"/>
          <w:i/>
          <w:sz w:val="24"/>
          <w:szCs w:val="24"/>
        </w:rPr>
        <w:t>флегмонозной форме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рожистого воспаления под кожей и в подкожно-жировой клетчатке появляется серозно-гнойное содер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жимое. Общее состояние более тяжелое, чем при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эритематозной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форме.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Для </w:t>
      </w:r>
      <w:r w:rsidRPr="00A670E1">
        <w:rPr>
          <w:rFonts w:ascii="Times New Roman" w:eastAsia="Calibri" w:hAnsi="Times New Roman" w:cs="Times New Roman"/>
          <w:i/>
          <w:sz w:val="24"/>
          <w:szCs w:val="24"/>
        </w:rPr>
        <w:t>некротической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(гангренозной) формы характерно появле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ние некрозов мягкой ткани.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При </w:t>
      </w:r>
      <w:r w:rsidRPr="00A670E1">
        <w:rPr>
          <w:rFonts w:ascii="Times New Roman" w:eastAsia="Calibri" w:hAnsi="Times New Roman" w:cs="Times New Roman"/>
          <w:i/>
          <w:sz w:val="24"/>
          <w:szCs w:val="24"/>
        </w:rPr>
        <w:t>локальной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форме воспаление поражает определенный уча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сток кожи. При </w:t>
      </w:r>
      <w:r w:rsidRPr="00A670E1">
        <w:rPr>
          <w:rFonts w:ascii="Times New Roman" w:eastAsia="Calibri" w:hAnsi="Times New Roman" w:cs="Times New Roman"/>
          <w:i/>
          <w:sz w:val="24"/>
          <w:szCs w:val="24"/>
        </w:rPr>
        <w:t>ползучей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форме воспаление постепенно распрост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раняется на поверхности кожи. Если рожистое воспаление после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довательно поражает различные участки тела, то такая форма на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зывается </w:t>
      </w:r>
      <w:r w:rsidRPr="00A670E1">
        <w:rPr>
          <w:rFonts w:ascii="Times New Roman" w:eastAsia="Calibri" w:hAnsi="Times New Roman" w:cs="Times New Roman"/>
          <w:i/>
          <w:sz w:val="24"/>
          <w:szCs w:val="24"/>
        </w:rPr>
        <w:t>мигрирующей</w:t>
      </w:r>
      <w:r w:rsidRPr="00A670E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Наиболее часто рожистое воспаление локализуется на нижних конечностях.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После перенесенного заболевания повышается чувствительность организма к стрептококку, вследствие чего рожа нередко может неоднократно рецидивировать. Осложнениями являются тромбо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флебиты, лимфадениты и лимфангиты, сепсис, с</w:t>
      </w:r>
      <w:r w:rsidR="00B122B2">
        <w:rPr>
          <w:rFonts w:ascii="Times New Roman" w:eastAsia="Calibri" w:hAnsi="Times New Roman" w:cs="Times New Roman"/>
          <w:sz w:val="24"/>
          <w:szCs w:val="24"/>
        </w:rPr>
        <w:t>лоновость ко</w:t>
      </w:r>
      <w:r w:rsidR="00B122B2">
        <w:rPr>
          <w:rFonts w:ascii="Times New Roman" w:eastAsia="Calibri" w:hAnsi="Times New Roman" w:cs="Times New Roman"/>
          <w:sz w:val="24"/>
          <w:szCs w:val="24"/>
        </w:rPr>
        <w:softHyphen/>
        <w:t>нечностей</w:t>
      </w:r>
      <w:r w:rsidRPr="00A670E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  <w:u w:val="single"/>
        </w:rPr>
        <w:t>Лечение.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Лечение проводится обязательно в стационарных условиях. Конечности придают возвышенное положение. Из анти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биотиков чаще применяются препараты из группы пенициллинов, цефалоспорины,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фторхинолоны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. Курс лечения составляет не менее 10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сут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>. При буллезной форме хорошие результаты дает мест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ное наложение повязок с антисептическими мазями. При флегмо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нозной форме вскрывается участок со скопившимся гноем и дре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нируется; при некротической — удаляется некротическая ткань с последующей кожной пластикой. При интоксикации проводится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дезинтоксикационная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терапия, назначаются антигистаминные пре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параты.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i/>
          <w:sz w:val="24"/>
          <w:szCs w:val="24"/>
          <w:u w:val="single"/>
        </w:rPr>
        <w:t>Правила ухода за пациентом.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Больные обязательно госпитализируются в инфекционное или хирургическое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гнойно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септическое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отделение в отдельную палату. Персонал должен быть соответствующим образом подготовлен, безупречно соблюдать пра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вила ухода за пациентом и личной гигиены, тщательно следить за обезвреживанием инфицированного перевязочного материала. Пациенту обеспечиваются постельный режим, иммобилизация пораженной конечности, тщательный уход за всей кожей и сли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зистыми, высококалорийная диета с большим содержанием ви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таминов. Пациентам, переболевшим рожистым воспалением, ре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комендуется во избежание рецидивов следить за чистотой кожи, соблюдать личную гигиену, своевременно обрабатывать ссадины, трещины и потертости кожи йодной настойкой или 1 % раство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ром бриллиантового зеленого.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b/>
          <w:sz w:val="24"/>
          <w:szCs w:val="24"/>
        </w:rPr>
        <w:t>Лимфаденит.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Воспаление лимфатических узлов называется лим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фаденитом. Чаще всего это вторичное заболевание, вызванное токсинами, микробами, продуктами распада тканей в зоне пер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вичного очага, поступившими в лимфатические узлы по лимфа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тическим сосудам. Вызывают лимфаденит гноеродные и специфи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ческие микробы. Воспалительный процесс может быть катараль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ным и гнойным, распространяться на окружающие ткани, ос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ложняться развитием флегмоны окружающей клетчатки (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адено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флегмоны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>).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  <w:u w:val="single"/>
        </w:rPr>
        <w:t>Клиническая картина.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При катаральном воспалении лим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фатические узлы увеличиваются, отекают, при пальпации болез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ненны, плотные с четкими границами, смещаются по отноше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нию к другим тканям. Общее состояние может не нарушаться.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При нагноении наблюдаются гиперемия и отек кожи вокруг лимфатического узла, сам узел резко болезнен с участками раз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мягчения. Гной может прорываться в окружающие ткани, что при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водит к образованию флегмоны. В этом случае общее состояние ухудшается.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  <w:u w:val="single"/>
        </w:rPr>
        <w:t>Лечение.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Чтобы решить вопрос о лечении лимфаденита, нуж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но хорошо осмотреть близлежащие ткани и органы, которые мо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гут при патологических изменениях вызвать </w:t>
      </w:r>
      <w:r w:rsidRPr="00A670E1">
        <w:rPr>
          <w:rFonts w:ascii="Times New Roman" w:eastAsia="Calibri" w:hAnsi="Times New Roman" w:cs="Times New Roman"/>
          <w:sz w:val="24"/>
          <w:szCs w:val="24"/>
        </w:rPr>
        <w:lastRenderedPageBreak/>
        <w:t>воспаление узлов. При обнаружении первичного очага пациент направляется к специа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листу для лечения основного заболевания.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В случае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необнаружения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первичного очага пациента направля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ют к педиатру или терапевту для более тщательного обследова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ния, на исследование общего анализа крови, флюорографическое исследование легких для дифференциальной диагностики тубер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кулезного процесса. Катаральную форму лечат консервативно: на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значают антибиотики, сульфаниламиды,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местно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тепло и комп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рессы (спиртовые или с камфорным маслом). При лимфадените на конечности обязательно проводят ее иммобилизацию. Во всех случаях необходимо лечить первичный очаг воспаления. В стадии нагноения показано оперативное лечение: пункции, вскрытие с дренированием или удаление лимфатического узла.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b/>
          <w:sz w:val="24"/>
          <w:szCs w:val="24"/>
        </w:rPr>
        <w:t>Лимфангит.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Воспаление лимфатических сосудов называется лим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фангитом. Острый лимфангит обычно бывает вторичным заболе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ванием, вызванным различными воспалительными очагами.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По локализации различают поверхностные и глубокие лимфан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гиты.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  <w:u w:val="single"/>
        </w:rPr>
        <w:t>Клиническая картина.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Выделяют две формы лимфан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гита: сетчатую и стволовую. Для сетчатого лимфангита характерна местная гиперемия в виде сетки, нити которой идут к регионар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ным лимфатическим узлам. Стволовой лимфангит проявляется широкими красными полосами от входных ворот инфекции до увеличенного регионарного лимфатического узла. При развитии глубокого лимфангита часто на коже отсутствуют изменения кро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ме болезненного увеличенного малоподвижного регионарного лим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фатического узла, выраженной интоксикации, изменения в об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щем анализе крови.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  <w:u w:val="single"/>
        </w:rPr>
        <w:t>Лечение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. Необходима санация первичного очага,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дезинток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сикационная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и антибактериальная терапия, иммобилизация и воз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вышенное положение конечности. Лечение обычно проводится в гнойно-септическом отделении хирургического стационара.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b/>
          <w:sz w:val="24"/>
          <w:szCs w:val="24"/>
        </w:rPr>
        <w:t>Бурсит.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Бурсит представляет собой воспаление синовиальных околосуставных сумок (рис. 10.3). Наиболее частым возбудителем является стафилококк. Причиной возникновения бурсита могут быть травмы и проникновение микробов по лимфатическим пу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тям из вблизи расположенных очагов. Бурсит может быть сероз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ным и гнойным, по течению — острым и хроническим.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  <w:u w:val="single"/>
        </w:rPr>
        <w:t>Клиническая картина.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При воспалении сумки в области сустава появляется образование с гиперемией и отеком тканей вокруг, температура кожи повышается. При пальпации суставная сумка плотная, болезненная, а при нагноении — с симптомами флюктуации. Функция самого сустава не ограничена, движения безболезненны, боль может появиться при натяжении сумки. Об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щие изменения выражены незначительно. Гнойный бурсит может осложниться флегмоной, артритом сустава, остеомиелитом.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  <w:u w:val="single"/>
        </w:rPr>
        <w:t>Лечение.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Лечение проводится в амбулаторных условиях. Ко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нечность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иммобилизируется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местно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применяются влажно-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высы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>- хающие повязки с 25% раствором сульфата магния или повязки с мазью Вишневского. После уменьшения отека и гиперемии при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меняются сухое тепло и физиотерапия. При затянувшемся тече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нии проводят пункцию полости сумки с удалением экссудата и введением в нее антибиотиков.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619375" cy="149542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Рис. 10.3. Локтевой бурсит; стрелка указывает локали</w:t>
      </w:r>
      <w:r w:rsidR="00745FCE">
        <w:rPr>
          <w:rFonts w:ascii="Times New Roman" w:eastAsia="Calibri" w:hAnsi="Times New Roman" w:cs="Times New Roman"/>
          <w:sz w:val="24"/>
          <w:szCs w:val="24"/>
        </w:rPr>
        <w:t>зацию патологиче</w:t>
      </w:r>
      <w:r w:rsidR="00745FCE">
        <w:rPr>
          <w:rFonts w:ascii="Times New Roman" w:eastAsia="Calibri" w:hAnsi="Times New Roman" w:cs="Times New Roman"/>
          <w:sz w:val="24"/>
          <w:szCs w:val="24"/>
        </w:rPr>
        <w:softHyphen/>
        <w:t>ского процесса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При гнойном процессе показано оперативное лечение — вскры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тие слизистой сумки и дренирование или ее удаление без вскры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тия. Общее лечение заключается в проведении антибиотикотерапии, повышении иммунитета организма.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b/>
          <w:sz w:val="24"/>
          <w:szCs w:val="24"/>
        </w:rPr>
        <w:t>Панариций.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Воспалительно-гнойное заболевание пальцев на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зывается панарицием (рис. 10.4). Заболевание возникает в резуль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тате инфицирования стафилококком тканей пальца при незначи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тельной травме (ссадины, уколы, царапины, занозы).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В зависимости от расположения гнойного очага различают не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сколько форм панариция.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670E1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Кожный панариций.</w:t>
      </w:r>
      <w:r w:rsidRPr="00A670E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  <w:u w:val="single"/>
        </w:rPr>
        <w:t>Клиническая картина.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Скопление гноя определяется через отслоенный эпидермис. Гной легко сме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щается при надавливании. Процесс характеризуется умеренными болями, общее состояние практически не изменено.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  <w:u w:val="single"/>
        </w:rPr>
        <w:t>Лечение.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Ножницами осторожно срезают весь отслоенный эпидермис, и гной вытекает. На рану накладывают мазевую по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вязку с антисептическими средствами или антибиотиками.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Подкожный панариций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  <w:u w:val="single"/>
        </w:rPr>
        <w:t>Клиническая картина</w:t>
      </w:r>
      <w:r w:rsidRPr="00A670E1">
        <w:rPr>
          <w:rFonts w:ascii="Times New Roman" w:eastAsia="Calibri" w:hAnsi="Times New Roman" w:cs="Times New Roman"/>
          <w:sz w:val="24"/>
          <w:szCs w:val="24"/>
        </w:rPr>
        <w:t>. Отмеча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ются значительные болевые ощущения в результате сдавления вос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палительным отеком нервных окончаний. При пальпации пуговчатым зондом точно диагностируется болезненный участок. Вос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паление локализуется обычно на ладонной поверхности ногтевой фаланги. Гиперемии кожных покровов может не быть. Отек выра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жен на тыльной поверхности пальца.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172075" cy="21812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Рис. 10.4. Формы панариция: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lastRenderedPageBreak/>
        <w:t>1-кожный; 2-паронихия; 3-подногтевой; 4-подкожный; 5-сухожиль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ный; 6 — костный; 7 — суставной; 8 — костно-суставной; 9 — пандактилит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  <w:u w:val="single"/>
        </w:rPr>
        <w:t>Лечение.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В начале заболевания проводится консервативное лечение: тепловые ванночки, </w:t>
      </w:r>
      <w:r w:rsidR="00745FCE">
        <w:rPr>
          <w:rFonts w:ascii="Times New Roman" w:eastAsia="Calibri" w:hAnsi="Times New Roman" w:cs="Times New Roman"/>
          <w:sz w:val="24"/>
          <w:szCs w:val="24"/>
        </w:rPr>
        <w:t>спиртовые компрессы, новокаино</w:t>
      </w:r>
      <w:r w:rsidRPr="00A670E1">
        <w:rPr>
          <w:rFonts w:ascii="Times New Roman" w:eastAsia="Calibri" w:hAnsi="Times New Roman" w:cs="Times New Roman"/>
          <w:sz w:val="24"/>
          <w:szCs w:val="24"/>
        </w:rPr>
        <w:t>вая блокада, замораживание болевой точки хлорэтилом. Если улуч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шения не наступает,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местно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наблюдается выраженная болезнен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ность и больной не спит из-за сильных болей, показана операция.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При операции проводят проводниковое обезболивание: по 10 мл 1 % раствора новокаина вводят с каждой стороны у основания пальца с предварительно наложенным жгутом. Оперировать мож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но также под внутривенным обезболиванием барбитуратами ко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роткого действия, внутривенным новокаиновым обезболиванием или новокаиновой блокадой в нижней трети предплечья. По краю фаланги делают два параллельных разреза. Для лучшего оттока гноя разрезы соединяют, пересекая все мягкие ткани. В рану вставляют тонкую резиновую полоску. При перевязках показаны теплые ван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ночки с антисептическими средствами.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A670E1">
        <w:rPr>
          <w:rFonts w:ascii="Times New Roman" w:eastAsia="Calibri" w:hAnsi="Times New Roman" w:cs="Times New Roman"/>
          <w:b/>
          <w:sz w:val="24"/>
          <w:szCs w:val="24"/>
          <w:u w:val="single"/>
        </w:rPr>
        <w:t>Подногтевой</w:t>
      </w:r>
      <w:proofErr w:type="spellEnd"/>
      <w:r w:rsidRPr="00A670E1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панариций.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Возникновение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подногтевого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панари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ция связано с травмой околоногтевого ложа, инфицированием при маникюре.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  <w:u w:val="single"/>
        </w:rPr>
        <w:t>Клиническая картина</w:t>
      </w:r>
      <w:r w:rsidRPr="00A670E1">
        <w:rPr>
          <w:rFonts w:ascii="Times New Roman" w:eastAsia="Calibri" w:hAnsi="Times New Roman" w:cs="Times New Roman"/>
          <w:sz w:val="24"/>
          <w:szCs w:val="24"/>
        </w:rPr>
        <w:t>. Отмечаются интенсивные боли, под ногтевой пластинкой скапливается гной, развиваются отек и инфильтрация ногтевой фаланги.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  <w:u w:val="single"/>
        </w:rPr>
        <w:t>Лечение.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Лечение оперативное — под анестезией удаляют ноготь. Операция заканчивается наложением мазевой повязки.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Паронихия.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  <w:u w:val="single"/>
        </w:rPr>
        <w:t>Клиническая картина.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Гнойник под корнем ногтя сопровождается резкой болью, отеком и гиперемией кож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ного валика у основания ногтя.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  <w:u w:val="single"/>
        </w:rPr>
        <w:t>Лечение.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Операция заключается в проведении параллельных разрезов у основания ногтя на тыле концевой фаланги по краям околоногтевого валика, который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отпрепаровывают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и оттягивают. Повязку меняют в ванночках с антисептическим раствором.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Сухожильный панариций (гнойный тендовагинит).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Сухожильный панариций развивается как осложнение остальных форм панари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ция или первично при ранениях кисти.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  <w:u w:val="single"/>
        </w:rPr>
        <w:t>Клиническая картина.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Палец обычно согнут, утолщен. Боль усиливается при движении, надавливании зондом по всему ходу сухожилия. Температура тела повышена, отмечаются голов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ная боль, озноб. Гной скапливается в сухожильных синовиальных влагалищах, откуда прорывается в мягкие ткани с образованием обширных глубоких флегмон кисти и предплечья. В результате на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рушения кровообращения часто наступает омертвение сухожилий.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  <w:u w:val="single"/>
        </w:rPr>
        <w:t>Лечение.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Необходима своевременная операция, характер ко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торой определяется распространением воспаления. При сухожиль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ном панариции II — IV пальцев проводят по два параллельных раз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реза на боковой поверхности основной и средней фаланг. В разрез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вводят тонкий резиновый выпускник для постоянного оттока гноя. При тендовагините I и V пальцев разрезы проводят на ладонной поверхности в области возвышения этих пальцев. Иммобилизация при сухожильном панариции достигается при помощи тыльной гипсовой </w:t>
      </w:r>
      <w:r w:rsidRPr="00A670E1">
        <w:rPr>
          <w:rFonts w:ascii="Times New Roman" w:eastAsia="Calibri" w:hAnsi="Times New Roman" w:cs="Times New Roman"/>
          <w:sz w:val="24"/>
          <w:szCs w:val="24"/>
        </w:rPr>
        <w:lastRenderedPageBreak/>
        <w:t>лонгеты; кисти придают полусогнутое положение. Обя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зательно назначают антибиотики, которые в случаях тяжелого те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чения вводят в лучевую артерию. Перевязки в первое время вы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полняют после введения обезболивающих средств. Перед удалени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ем нижних слоев повязки делают ванночки с антисептическими растворами.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Костный панариций.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Этот панариций возникает первично при проникновении инфекции глубоко под надкостницу или вторич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но в результате запущенного подкожного панариция. Наступает омертвение участка кости с образованием секвестра.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  <w:u w:val="single"/>
        </w:rPr>
        <w:t>Клиническая картина.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При поражении ногтевой фалан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ги она булавовидно вздувается. Появляются сильные боли, в запу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щенных случаях возникают гнойные свищи или некроз всей фа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ланги пальца. Секвестры на рентгенограмме определяются с 8 — 10-х суток.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  <w:u w:val="single"/>
        </w:rPr>
        <w:t>Лечение.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Под проводниковой анестезией проводят широкий боковой или дугообразный разрез мягких тканей до кости. Из ко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стной ткани под контролем зрения удаляют секвестры, очаги не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кроза. Рану промывают перекисью водорода, вводят тонкую рези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новую полоску или тампон с мазью Вишневского.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Проводят иммобилизацию пальца и кисти при помощи гипсо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вой лонгеты. При некрозе фаланги показана ампутация.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Суставной панариций.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Чаще суставной панариций образуется вторично вследствие распространения инфекции при подкожном панариции.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  <w:u w:val="single"/>
        </w:rPr>
        <w:t>Клиническая картина.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Определяются полусогнутое по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ложение пальца, резкая болезненность при движении в суставе, деформация и отек сустава. Нагрузка на сустав болезненна, в ре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зультате разрушения связок и капсулы сустава появляется патоло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гическая подвижность.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  <w:u w:val="single"/>
        </w:rPr>
        <w:t>Лечение.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Сустав вскрывают двумя боковыми разрезами, про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мывают антисептическими растворами и антибиотиками, иммоби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лизуют гипсовой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лонгетой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>. В ранних стадиях можно назначать кон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сервативное лечение: введение антибиотиков в лучевую артерию, пункцию сустава с последующим введением антибиотиков в его полость. Лечение при сухожильном, костном и суставном панари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ции обычно длительное — до 2 мес. После ликвидации острых явле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ний в период заживления раны на длительный срок назначают ле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чебную гимнастику, физиотерапевтические процедуры. Нарушение функции I пальца приводит в большинстве случаев к инвалидности.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Пандактилит.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Гнойное воспаление всех тканей пальца с обра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зованием свищей называется пандактилитом. Выделяют первич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ный пандактилит, который развивается при инфицировании об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ширных скальпированных или размозженных ран, и вторичный пандактилит, являющийся исходом прогрессирования костного, суставного или сухожильного панариция.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  <w:u w:val="single"/>
        </w:rPr>
        <w:t>Клиническая картина.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Первичный пандактилит разви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вается быстро и прогрессирует в течение нескольких дней. Боль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ного беспокоят сильные боли в пораженном пальце, высокая тем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пература. Палец увеличен в объеме, плотный, напряженный, на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ходится в полусогнутом положении. Кожа пальца багрово-красная, затем становится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цианичной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>. При вторичном пандактилите боли незначительные. Отмечается обильное гнойное отделяемое из свищей. Палец может быть деформирован.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  <w:u w:val="single"/>
        </w:rPr>
        <w:lastRenderedPageBreak/>
        <w:t>Лечение.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Оперативное лечение зависит от распространенности поражения — от экономной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некрэктомии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до ампутации пальца.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b/>
          <w:sz w:val="24"/>
          <w:szCs w:val="24"/>
        </w:rPr>
        <w:t>Остеомиелит.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Остеомиелит (от греч. </w:t>
      </w:r>
      <w:r w:rsidRPr="00A670E1">
        <w:rPr>
          <w:rFonts w:ascii="Times New Roman" w:eastAsia="Calibri" w:hAnsi="Times New Roman" w:cs="Times New Roman"/>
          <w:sz w:val="24"/>
          <w:szCs w:val="24"/>
          <w:lang w:val="en-US"/>
        </w:rPr>
        <w:t>osteon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— кость,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  <w:lang w:val="en-US"/>
        </w:rPr>
        <w:t>mielos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— мозг) представляет собой воспаление всех элементов кости, а ча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сто и окружающих тканей. Возбудителями заболевания могут быть все виды патогенной неспецифической микрофлоры (в 90 % слу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чаев — золотистый стафилококк, реже стрептококк) и специфи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ческой микрофлоры (туберкулезной). В зависимости от этого раз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личают неспецифический и специфический остеомиелит. Инфек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ция попадает в кость эндогенно — с током крови (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гематогенно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) из гнойно-воспалительного очага (фурункул, карбункул, абсцесс и др.),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экзогенно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— через нарушение целостности кожи и слизи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стых оболочек, полученное в результате травмы, а также при рас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пространении воспалительного процесса на кость с прилегающей ткани или органа. В зависимости от этого различают гематогенный, или первичный, и травматический, или вторичный остеомиелит. По течению различают острый и хронический остеомиелит.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670E1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Острый гематогенный остеомиелит.</w:t>
      </w:r>
      <w:r w:rsidRPr="00A670E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  <w:u w:val="single"/>
        </w:rPr>
        <w:t>Клиническая картина.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Острый гематогенный остеомиелит поражает преимуществен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но трубчатые кости. </w:t>
      </w:r>
      <w:r w:rsidR="00745FCE">
        <w:rPr>
          <w:rFonts w:ascii="Times New Roman" w:eastAsia="Calibri" w:hAnsi="Times New Roman" w:cs="Times New Roman"/>
          <w:sz w:val="24"/>
          <w:szCs w:val="24"/>
        </w:rPr>
        <w:t>П</w:t>
      </w:r>
      <w:r w:rsidRPr="00A670E1">
        <w:rPr>
          <w:rFonts w:ascii="Times New Roman" w:eastAsia="Calibri" w:hAnsi="Times New Roman" w:cs="Times New Roman"/>
          <w:sz w:val="24"/>
          <w:szCs w:val="24"/>
        </w:rPr>
        <w:t>роцесс начинается остро с общих при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знаков воспаления и интоксикации. С 1 -2-х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сут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заболевания по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является строго локализованная сильная боль в пораженной ко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нечности, носящая рвущий, сверлящий характер и усиливающа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яся при активных и пассивных движениях, при пальпации. Осто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рожная пальпация уже на ранних стадиях позволяет определить место наибольшей болезненности, соответствующее центру вос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палительного процесса. Перкуссия кости, поколачивание по пят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ке или по локтю вызывает сильные боли в области воспалитель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ного очага. При расположении очага вблизи сустава конечность принимает вынужденное полусогнутое положение вследствие реф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лекторного сокращения мышц. В связи с глубоким расположени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ем очага остальные местные симптомы в первые 1 — 2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сут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отсут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ствуют.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В последующие дни соответственно месту поражения появля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ется отек (припухлость) мягких тканей, </w:t>
      </w:r>
      <w:r w:rsidR="00745FCE">
        <w:rPr>
          <w:rFonts w:ascii="Times New Roman" w:eastAsia="Calibri" w:hAnsi="Times New Roman" w:cs="Times New Roman"/>
          <w:sz w:val="24"/>
          <w:szCs w:val="24"/>
        </w:rPr>
        <w:t>просвечиваются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расширенные подкожные вены, развивается регионарный лимфаденит. Затем </w:t>
      </w:r>
      <w:r w:rsidR="00745FCE">
        <w:rPr>
          <w:rFonts w:ascii="Times New Roman" w:eastAsia="Calibri" w:hAnsi="Times New Roman" w:cs="Times New Roman"/>
          <w:sz w:val="24"/>
          <w:szCs w:val="24"/>
        </w:rPr>
        <w:t>-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болезненный инфильтрат, гиперемия кожи</w:t>
      </w:r>
      <w:r w:rsidR="00745FCE">
        <w:rPr>
          <w:rFonts w:ascii="Times New Roman" w:eastAsia="Calibri" w:hAnsi="Times New Roman" w:cs="Times New Roman"/>
          <w:sz w:val="24"/>
          <w:szCs w:val="24"/>
        </w:rPr>
        <w:t>, местное повышение температуры.</w:t>
      </w:r>
      <w:r w:rsidR="00D06D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670E1">
        <w:rPr>
          <w:rFonts w:ascii="Times New Roman" w:eastAsia="Calibri" w:hAnsi="Times New Roman" w:cs="Times New Roman"/>
          <w:sz w:val="24"/>
          <w:szCs w:val="24"/>
        </w:rPr>
        <w:t>Гнойно-некротические ткани флегмоны могут вы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деляться наружу через образующийся свищ.</w:t>
      </w:r>
    </w:p>
    <w:p w:rsidR="00D06D8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Начало распространения гнойно-воспалительного процесса на мягкие ткани, вскрытие нагноившейся флегмоны наружу само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произвольно или при хирургическом вмешательстве сопровожда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ются уменьшением местных и общих симптомов воспаления.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Рент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генологически в первые 10—14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сут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никаких изменений в кости не обнаруживают. После этого определяют симптом отслоения над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костницы, изъеденность наружных контуров компактного веще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ства кости, ее разрушение в виде участков уплотнения и разреже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ния (остеопороза).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Описанная клиническая картина соответствует местной фор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ме острого гематогенного остеомиелита. При токсической форме резко преобладают общие признаки интоксикации, которая мо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жет вызвать летальный исход часто даже до минимального про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явления местных симптомов. Для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септикомиелической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формы характерны выраженность общих и местных симптомов, нали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чие нескольких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остеомиелических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очагов, пиемических (гной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ных) очагов в других тканях и органах, что может привести к летальному исходу.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lastRenderedPageBreak/>
        <w:t>Острый гематогенный остеомиелит может осложниться гной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ным артритом, деформацией конечности, патологическим пере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ломом, тендовагинитом, лимфангитом, рожей, гангреной и др. Острое течение может перейти в хроническое.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  <w:u w:val="single"/>
        </w:rPr>
        <w:t>Лечение</w:t>
      </w:r>
      <w:r w:rsidRPr="00A670E1">
        <w:rPr>
          <w:rFonts w:ascii="Times New Roman" w:eastAsia="Calibri" w:hAnsi="Times New Roman" w:cs="Times New Roman"/>
          <w:sz w:val="24"/>
          <w:szCs w:val="24"/>
        </w:rPr>
        <w:t>. Лечение проводится только в специализированном стационаре. Операция направлена на санацию и дренирование сеп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тического очага. У детей выполняют пункционное дренирование костномозгового канала в нескольких местах, а у взрослых — тре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панацию кости с последующим промыванием костномозгового канала растворами антисептиков и протеолитических ферментов. Также больным проводится интенсивная терапия по программе «сепсис»: антибиотикотерапия (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фторхинолоны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),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детоксикация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, коррекция нарушений гемостаза и микроциркуляции,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иммуно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коррекция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Хронический остеомиелит.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Заболевание является результатом неизлеченного и дальнейшим развитием острого остеомиелита. Острое течение переходит в хроническое через 1—4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мес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от нача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ла болезни после формирования классической триады признаков; гнойного свища, костного секвестра и рецидивирующего течения.</w:t>
      </w:r>
    </w:p>
    <w:p w:rsidR="00D06D8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  <w:u w:val="single"/>
        </w:rPr>
        <w:t>Клиническая картина.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Симптомы хронического остео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миелита в период ремиссии выражены незначительно или отсутствуют. Продолжи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тельность периода ремиссии составляет от нескольких дней до мно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гих лет. Период обострения по симптоматике напоминает острый остеомиелит с менее выраженными призн</w:t>
      </w:r>
      <w:r w:rsidR="00D06D81">
        <w:rPr>
          <w:rFonts w:ascii="Times New Roman" w:eastAsia="Calibri" w:hAnsi="Times New Roman" w:cs="Times New Roman"/>
          <w:sz w:val="24"/>
          <w:szCs w:val="24"/>
        </w:rPr>
        <w:t>аками воспаления и интоксикации.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Установить и уточнить диагноз позволяют рентгенологическое исследование,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фистулография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(введение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рентгеноконтрастного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вещества через свищ с последующим рентгенологическим иссле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дованием).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  <w:u w:val="single"/>
        </w:rPr>
        <w:t>Лечение.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Консервативный метод применяют лишь на ранних стадиях при отсутствии флегмон, свищей, деструкции костной ткани. При обострении хронического остеомиелита с развитием флегмон на первом этапе проводят вскрытие и дренирование гнойного оча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га, на втором этапе — радикальную операцию: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некросеквестрэктомию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>, резекцию кости. Часто операцию дополняют иссечением сви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ща.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При прогрессирующем ухудшении состояния больного, разви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тии сепсиса, гангрены,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полиорганной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недостаточности, а также при неэффективности консервативных и оперативных методов вы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полняют ампутацию конечности по жизненным показаниям.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670E1" w:rsidRPr="00D06D8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bookmarkStart w:id="4" w:name="bookmark6"/>
      <w:r w:rsidRPr="00D06D81">
        <w:rPr>
          <w:rFonts w:ascii="Times New Roman" w:eastAsia="Calibri" w:hAnsi="Times New Roman" w:cs="Times New Roman"/>
          <w:b/>
          <w:sz w:val="28"/>
          <w:szCs w:val="28"/>
        </w:rPr>
        <w:t>Сепсис</w:t>
      </w:r>
      <w:bookmarkEnd w:id="4"/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Сепсис — это синдром системной (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генерализованной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>) воспа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лительной реакции организма на инвазию микроорганизмов и их токсинов. Термин «сепсис» ввел Аристотель в IV в. до н.э.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Синдром системной воспалительной реакции характеризуется двумя или более из следующих клинико-лабораторных призна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ков: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•</w:t>
      </w:r>
      <w:r w:rsidRPr="00A670E1">
        <w:rPr>
          <w:rFonts w:ascii="Times New Roman" w:eastAsia="Calibri" w:hAnsi="Times New Roman" w:cs="Times New Roman"/>
          <w:sz w:val="24"/>
          <w:szCs w:val="24"/>
        </w:rPr>
        <w:tab/>
        <w:t>повышение температуры тела более 38°С или снижение менее 36°С;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•</w:t>
      </w:r>
      <w:r w:rsidRPr="00A670E1">
        <w:rPr>
          <w:rFonts w:ascii="Times New Roman" w:eastAsia="Calibri" w:hAnsi="Times New Roman" w:cs="Times New Roman"/>
          <w:sz w:val="24"/>
          <w:szCs w:val="24"/>
        </w:rPr>
        <w:tab/>
        <w:t xml:space="preserve">тахикардия свыше 90 </w:t>
      </w:r>
      <w:proofErr w:type="gramStart"/>
      <w:r w:rsidRPr="00A670E1">
        <w:rPr>
          <w:rFonts w:ascii="Times New Roman" w:eastAsia="Calibri" w:hAnsi="Times New Roman" w:cs="Times New Roman"/>
          <w:sz w:val="24"/>
          <w:szCs w:val="24"/>
        </w:rPr>
        <w:t>уд./</w:t>
      </w:r>
      <w:proofErr w:type="gramEnd"/>
      <w:r w:rsidRPr="00A670E1">
        <w:rPr>
          <w:rFonts w:ascii="Times New Roman" w:eastAsia="Calibri" w:hAnsi="Times New Roman" w:cs="Times New Roman"/>
          <w:sz w:val="24"/>
          <w:szCs w:val="24"/>
        </w:rPr>
        <w:t>мин при отсутствии исходных нару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шений сердечного ритма;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•</w:t>
      </w:r>
      <w:r w:rsidRPr="00A670E1">
        <w:rPr>
          <w:rFonts w:ascii="Times New Roman" w:eastAsia="Calibri" w:hAnsi="Times New Roman" w:cs="Times New Roman"/>
          <w:sz w:val="24"/>
          <w:szCs w:val="24"/>
        </w:rPr>
        <w:tab/>
        <w:t>частота дыхания свыше 24 в 1 мин;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lastRenderedPageBreak/>
        <w:t>•</w:t>
      </w:r>
      <w:r w:rsidRPr="00A670E1">
        <w:rPr>
          <w:rFonts w:ascii="Times New Roman" w:eastAsia="Calibri" w:hAnsi="Times New Roman" w:cs="Times New Roman"/>
          <w:sz w:val="24"/>
          <w:szCs w:val="24"/>
        </w:rPr>
        <w:tab/>
        <w:t>повышение уровня лейкоцитов периферической крови более 12*10</w:t>
      </w:r>
      <w:r w:rsidRPr="00A670E1">
        <w:rPr>
          <w:rFonts w:ascii="Times New Roman" w:eastAsia="Calibri" w:hAnsi="Times New Roman" w:cs="Times New Roman"/>
          <w:sz w:val="24"/>
          <w:szCs w:val="24"/>
          <w:vertAlign w:val="superscript"/>
        </w:rPr>
        <w:t>9</w:t>
      </w:r>
      <w:r w:rsidRPr="00A670E1">
        <w:rPr>
          <w:rFonts w:ascii="Times New Roman" w:eastAsia="Calibri" w:hAnsi="Times New Roman" w:cs="Times New Roman"/>
          <w:sz w:val="24"/>
          <w:szCs w:val="24"/>
        </w:rPr>
        <w:t>/л или снижение менее 4*10</w:t>
      </w:r>
      <w:r w:rsidRPr="00A670E1">
        <w:rPr>
          <w:rFonts w:ascii="Times New Roman" w:eastAsia="Calibri" w:hAnsi="Times New Roman" w:cs="Times New Roman"/>
          <w:sz w:val="24"/>
          <w:szCs w:val="24"/>
          <w:vertAlign w:val="superscript"/>
        </w:rPr>
        <w:t>9</w:t>
      </w:r>
      <w:r w:rsidRPr="00A670E1">
        <w:rPr>
          <w:rFonts w:ascii="Times New Roman" w:eastAsia="Calibri" w:hAnsi="Times New Roman" w:cs="Times New Roman"/>
          <w:sz w:val="24"/>
          <w:szCs w:val="24"/>
        </w:rPr>
        <w:t>/л, либо содержание незре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лых форм лейкоцитов более 10%.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Согласно современной классификации выделяют три клини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ческие формы сепсиса: сепсис, тяжелый сепсис, септический шок.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Диагноз </w:t>
      </w:r>
      <w:r w:rsidRPr="00A670E1">
        <w:rPr>
          <w:rFonts w:ascii="Times New Roman" w:eastAsia="Calibri" w:hAnsi="Times New Roman" w:cs="Times New Roman"/>
          <w:i/>
          <w:sz w:val="24"/>
          <w:szCs w:val="24"/>
        </w:rPr>
        <w:t xml:space="preserve">«сепсис» </w:t>
      </w:r>
      <w:r w:rsidRPr="00A670E1">
        <w:rPr>
          <w:rFonts w:ascii="Times New Roman" w:eastAsia="Calibri" w:hAnsi="Times New Roman" w:cs="Times New Roman"/>
          <w:sz w:val="24"/>
          <w:szCs w:val="24"/>
        </w:rPr>
        <w:t>ставится на основании наличия очага инфек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ции в организме или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бактеремии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(два положительных результата при посеве крови на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гемокультуру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>) и двух или более признаков системного воспалительного ответа.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i/>
          <w:sz w:val="24"/>
          <w:szCs w:val="24"/>
        </w:rPr>
        <w:t>Тяжелый сепсис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диагностируется при присоединении к клини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ке сепсиса синдрома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полиорганной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недостаточности — наруше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ния функции двух или более систем органов: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•</w:t>
      </w:r>
      <w:r w:rsidRPr="00A670E1">
        <w:rPr>
          <w:rFonts w:ascii="Times New Roman" w:eastAsia="Calibri" w:hAnsi="Times New Roman" w:cs="Times New Roman"/>
          <w:sz w:val="24"/>
          <w:szCs w:val="24"/>
        </w:rPr>
        <w:tab/>
        <w:t>центральной нервной системы — нарушение сознания;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•</w:t>
      </w:r>
      <w:r w:rsidRPr="00A670E1">
        <w:rPr>
          <w:rFonts w:ascii="Times New Roman" w:eastAsia="Calibri" w:hAnsi="Times New Roman" w:cs="Times New Roman"/>
          <w:sz w:val="24"/>
          <w:szCs w:val="24"/>
        </w:rPr>
        <w:tab/>
        <w:t>сердечно-сосудистой системы — артериальная гипотензия;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•</w:t>
      </w:r>
      <w:r w:rsidRPr="00A670E1">
        <w:rPr>
          <w:rFonts w:ascii="Times New Roman" w:eastAsia="Calibri" w:hAnsi="Times New Roman" w:cs="Times New Roman"/>
          <w:sz w:val="24"/>
          <w:szCs w:val="24"/>
        </w:rPr>
        <w:tab/>
        <w:t>дыхательной системы — неадекватная вентиляция легких, не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обходимость ИВЛ, снижение насыщения крови кислородом;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•</w:t>
      </w:r>
      <w:r w:rsidRPr="00A670E1"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мочевьщелительной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системы — снижение диуреза менее 30 мл/ч или повышение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креатинина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свыше 280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мкмоль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>/л;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•</w:t>
      </w:r>
      <w:r w:rsidRPr="00A670E1">
        <w:rPr>
          <w:rFonts w:ascii="Times New Roman" w:eastAsia="Calibri" w:hAnsi="Times New Roman" w:cs="Times New Roman"/>
          <w:sz w:val="24"/>
          <w:szCs w:val="24"/>
        </w:rPr>
        <w:tab/>
        <w:t xml:space="preserve">печени — повышение уровня билирубина более 51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мкмоль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>/л, повышение уровня печеночных ферментов;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•</w:t>
      </w:r>
      <w:r w:rsidRPr="00A670E1">
        <w:rPr>
          <w:rFonts w:ascii="Times New Roman" w:eastAsia="Calibri" w:hAnsi="Times New Roman" w:cs="Times New Roman"/>
          <w:sz w:val="24"/>
          <w:szCs w:val="24"/>
        </w:rPr>
        <w:tab/>
        <w:t>системы гемостаза — признаки тромбогеморрагического син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дрома: появление кровоизлияний на коже или слизистых, сниже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ние уровня тромбоцитов менее 100*10</w:t>
      </w:r>
      <w:r w:rsidRPr="00A670E1">
        <w:rPr>
          <w:rFonts w:ascii="Times New Roman" w:eastAsia="Calibri" w:hAnsi="Times New Roman" w:cs="Times New Roman"/>
          <w:sz w:val="24"/>
          <w:szCs w:val="24"/>
          <w:vertAlign w:val="superscript"/>
        </w:rPr>
        <w:t>12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/л, увеличение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тромбинового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или активированного частичного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тромбопластинового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вре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мени на 20% и более.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При </w:t>
      </w:r>
      <w:r w:rsidRPr="00A670E1">
        <w:rPr>
          <w:rFonts w:ascii="Times New Roman" w:eastAsia="Calibri" w:hAnsi="Times New Roman" w:cs="Times New Roman"/>
          <w:i/>
          <w:sz w:val="24"/>
          <w:szCs w:val="24"/>
        </w:rPr>
        <w:t>септическом шоке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к картине тяжелого сепсиса присоеди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няется стойкая артериальная гипотензия (систолическое АД ниже 90 мм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рт.ст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. или снижается более чем на 40 мм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рт.ст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>. от исходного).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  <w:u w:val="single"/>
        </w:rPr>
        <w:t>Клиническая картина.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Наиболее частыми клиническими симптомами являются чувство жара и озноб, связанные с высокой лихорадкой. При септицемии размахи температурной кривой обыч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но небольшие, при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септикопиемии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наблюдается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гектическая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или ремитирующая лихорадка с сильными ознобами и проливным потом.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Пациента беспокоят общая слабость, потеря аппетита, бессон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ница, головная боль. Он становится раздражительным.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Лицо пациента осунувшееся, зеленовато-желтоватого цвета. Язык сухой и обложен налетом. На теле появляется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петехиальная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сыпь. Артериальное давление снижается, пульс учащается, дыха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ние учащенное и поверхностное. При аускультации сердца выслу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шивается диастолический шум аортальной недостаточности, в лег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ких — хрипы. Отмечается увеличение печени, селезенки, развива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ется желтуха. Наблюдается нарушение функций почек со сниже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нием удельного веса мочи и появлением в ней белка и форменных элементов. Начинаются упорные септические поносы и рвота. Для септической раны характерны: бледность, отечность, скудность отделяемого, ухудшение заживления, кровоточивость.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При исследовании крови обнаруживается лейкоцитоз со зна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чительным сдвигом формулы влево, прогрессирующее падение гемоглобина и количества эритроцитов, тромбоцитопения. Резко увеличивается СОЭ.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При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септикопиемии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характерно выявление вторичных гнойных очагов в тканях и органах, возникновение эмболии крупных сосудов.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Важным исследованием явля</w:t>
      </w:r>
      <w:r w:rsidR="00D06D81">
        <w:rPr>
          <w:rFonts w:ascii="Times New Roman" w:eastAsia="Calibri" w:hAnsi="Times New Roman" w:cs="Times New Roman"/>
          <w:sz w:val="24"/>
          <w:szCs w:val="24"/>
        </w:rPr>
        <w:t xml:space="preserve">ется посев крови, который берут 3 </w:t>
      </w:r>
      <w:r w:rsidRPr="00A670E1">
        <w:rPr>
          <w:rFonts w:ascii="Times New Roman" w:eastAsia="Calibri" w:hAnsi="Times New Roman" w:cs="Times New Roman"/>
          <w:sz w:val="24"/>
          <w:szCs w:val="24"/>
        </w:rPr>
        <w:t>сут</w:t>
      </w:r>
      <w:r w:rsidR="00D06D81">
        <w:rPr>
          <w:rFonts w:ascii="Times New Roman" w:eastAsia="Calibri" w:hAnsi="Times New Roman" w:cs="Times New Roman"/>
          <w:sz w:val="24"/>
          <w:szCs w:val="24"/>
        </w:rPr>
        <w:t>ок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подряд. При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септикопиемии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кровь на посев следует брать во время озноба. Также обязательно берется посев гнойного содер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жимого из гнойных очагов.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При септическом шоке состояние резко ухудшается. Артери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альное давление становится менее 70 — 80 мм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рт.ст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>. Начинается сердечно-сосудистая, дыхательная, почечная, печеночная недо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статочность. Смерть пациента наступает вследствие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профессиру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ющей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интоксикации и истощения, присоединившейся септиче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ской пневмонии, развития вторичных гнойников в жизненно важ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ных органах, поражения клапанов сердца, острых расстройств кро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вообращения и т.д.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  <w:u w:val="single"/>
        </w:rPr>
        <w:t>Лечение.</w:t>
      </w:r>
      <w:r w:rsidR="00D06D81">
        <w:rPr>
          <w:rFonts w:ascii="Times New Roman" w:eastAsia="Calibri" w:hAnsi="Times New Roman" w:cs="Times New Roman"/>
          <w:sz w:val="24"/>
          <w:szCs w:val="24"/>
        </w:rPr>
        <w:t xml:space="preserve"> Лечение сепсиса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проводиться только в спе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циализированном стационаре в отделении реанимации и интен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сивно</w:t>
      </w:r>
      <w:r w:rsidR="00D06D81">
        <w:rPr>
          <w:rFonts w:ascii="Times New Roman" w:eastAsia="Calibri" w:hAnsi="Times New Roman" w:cs="Times New Roman"/>
          <w:sz w:val="24"/>
          <w:szCs w:val="24"/>
        </w:rPr>
        <w:t>й терапии. Делится на местное и общее</w:t>
      </w:r>
      <w:r w:rsidRPr="00A670E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D06D8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Местное лечение </w:t>
      </w:r>
      <w:r w:rsidR="00D06D81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A670E1">
        <w:rPr>
          <w:rFonts w:ascii="Times New Roman" w:eastAsia="Calibri" w:hAnsi="Times New Roman" w:cs="Times New Roman"/>
          <w:sz w:val="24"/>
          <w:szCs w:val="24"/>
        </w:rPr>
        <w:t>санации выяв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ленных </w:t>
      </w:r>
      <w:r w:rsidR="00D06D81">
        <w:rPr>
          <w:rFonts w:ascii="Times New Roman" w:eastAsia="Calibri" w:hAnsi="Times New Roman" w:cs="Times New Roman"/>
          <w:sz w:val="24"/>
          <w:szCs w:val="24"/>
        </w:rPr>
        <w:t xml:space="preserve">септических очагов. Удаляется </w:t>
      </w:r>
      <w:proofErr w:type="spellStart"/>
      <w:r w:rsidR="00D06D81">
        <w:rPr>
          <w:rFonts w:ascii="Times New Roman" w:eastAsia="Calibri" w:hAnsi="Times New Roman" w:cs="Times New Roman"/>
          <w:sz w:val="24"/>
          <w:szCs w:val="24"/>
        </w:rPr>
        <w:t>некротизированная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ткань из очага вплоть до ампутации к</w:t>
      </w:r>
      <w:r w:rsidR="00D06D81">
        <w:rPr>
          <w:rFonts w:ascii="Times New Roman" w:eastAsia="Calibri" w:hAnsi="Times New Roman" w:cs="Times New Roman"/>
          <w:sz w:val="24"/>
          <w:szCs w:val="24"/>
        </w:rPr>
        <w:t>онечности или сег</w:t>
      </w:r>
      <w:r w:rsidR="00D06D81">
        <w:rPr>
          <w:rFonts w:ascii="Times New Roman" w:eastAsia="Calibri" w:hAnsi="Times New Roman" w:cs="Times New Roman"/>
          <w:sz w:val="24"/>
          <w:szCs w:val="24"/>
        </w:rPr>
        <w:softHyphen/>
        <w:t>мента, вскрытие вторичных гнойных очагов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с глубоким дрениро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ванием и длительным промыванием растворами антибиотиков и антисептиков</w:t>
      </w:r>
      <w:r w:rsidR="00D06D81">
        <w:rPr>
          <w:rFonts w:ascii="Times New Roman" w:eastAsia="Calibri" w:hAnsi="Times New Roman" w:cs="Times New Roman"/>
          <w:sz w:val="24"/>
          <w:szCs w:val="24"/>
        </w:rPr>
        <w:t>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06D81">
        <w:rPr>
          <w:rFonts w:ascii="Times New Roman" w:eastAsia="Calibri" w:hAnsi="Times New Roman" w:cs="Times New Roman"/>
          <w:sz w:val="24"/>
          <w:szCs w:val="24"/>
        </w:rPr>
        <w:t>У</w:t>
      </w:r>
      <w:r w:rsidRPr="00A670E1">
        <w:rPr>
          <w:rFonts w:ascii="Times New Roman" w:eastAsia="Calibri" w:hAnsi="Times New Roman" w:cs="Times New Roman"/>
          <w:sz w:val="24"/>
          <w:szCs w:val="24"/>
        </w:rPr>
        <w:t>льтразвук и лазерное излуче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ние. </w:t>
      </w:r>
      <w:r w:rsidR="00D06D81">
        <w:rPr>
          <w:rFonts w:ascii="Times New Roman" w:eastAsia="Calibri" w:hAnsi="Times New Roman" w:cs="Times New Roman"/>
          <w:sz w:val="24"/>
          <w:szCs w:val="24"/>
        </w:rPr>
        <w:t xml:space="preserve">Иммобилизация конечности. 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Общее лечение </w:t>
      </w:r>
      <w:r w:rsidR="00D06D81">
        <w:rPr>
          <w:rFonts w:ascii="Times New Roman" w:eastAsia="Calibri" w:hAnsi="Times New Roman" w:cs="Times New Roman"/>
          <w:sz w:val="24"/>
          <w:szCs w:val="24"/>
        </w:rPr>
        <w:t>-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антибактериальной терапии,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дезинтоксикации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иммунокоррекции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>, компенсации функции органов и систем.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С 1-х суток назначают антибиотики широкого спектра действия с мощным антибактериальным эффектом (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карбопенемы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: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тиенам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>, цефалоспорины IV и III покол</w:t>
      </w:r>
      <w:r w:rsidR="0022416A">
        <w:rPr>
          <w:rFonts w:ascii="Times New Roman" w:eastAsia="Calibri" w:hAnsi="Times New Roman" w:cs="Times New Roman"/>
          <w:sz w:val="24"/>
          <w:szCs w:val="24"/>
        </w:rPr>
        <w:t xml:space="preserve">ений в сочетании с </w:t>
      </w:r>
      <w:proofErr w:type="spellStart"/>
      <w:r w:rsidR="0022416A">
        <w:rPr>
          <w:rFonts w:ascii="Times New Roman" w:eastAsia="Calibri" w:hAnsi="Times New Roman" w:cs="Times New Roman"/>
          <w:sz w:val="24"/>
          <w:szCs w:val="24"/>
        </w:rPr>
        <w:t>метронидазо</w:t>
      </w:r>
      <w:r w:rsidRPr="00A670E1">
        <w:rPr>
          <w:rFonts w:ascii="Times New Roman" w:eastAsia="Calibri" w:hAnsi="Times New Roman" w:cs="Times New Roman"/>
          <w:sz w:val="24"/>
          <w:szCs w:val="24"/>
        </w:rPr>
        <w:t>лом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аминогликозидами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>). Затем переходят на антибиотики с уче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том чувствительности по данным посева крови и гноя из раны. В некоторых случаях эффективны препараты с противовирусной активностью (интерфероны).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Дезинтоксикационная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терапия включает в себя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инфузионную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терапию в объеме 5 —6 л/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сут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(при этом количество вводимой жид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кости не должно превышать количество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вьщелений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более чем на 1 ООО мл), форсированный диурез, методы экстракорпоральной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детоксикации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(продленная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ультрагемофильтрация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крови,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плазмаферез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>, УФ-облучение крови и др.).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Для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иммунокоррекции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применяется индивидуальная тактика в зависимости от остроты возникновения и течения сепсиса и об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наруженных нарушений иммунной системы. Для стимуляции им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мунной системы переливают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нативную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и гипериммунную плаз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му, вводят препараты тимуса, у-глобулины.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В лечении используют стероидные и нестероидные противо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воспалительные препараты.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При явлениях сердечно-сосудистой недостаточности под стро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гим контролем артериального, центрального венозного давления и ОЦК применяют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инфузионну</w:t>
      </w:r>
      <w:r w:rsidR="0022416A">
        <w:rPr>
          <w:rFonts w:ascii="Times New Roman" w:eastAsia="Calibri" w:hAnsi="Times New Roman" w:cs="Times New Roman"/>
          <w:sz w:val="24"/>
          <w:szCs w:val="24"/>
        </w:rPr>
        <w:t>ю</w:t>
      </w:r>
      <w:proofErr w:type="spellEnd"/>
      <w:r w:rsidR="0022416A">
        <w:rPr>
          <w:rFonts w:ascii="Times New Roman" w:eastAsia="Calibri" w:hAnsi="Times New Roman" w:cs="Times New Roman"/>
          <w:sz w:val="24"/>
          <w:szCs w:val="24"/>
        </w:rPr>
        <w:t xml:space="preserve"> терапию, сердечные гликозиды, витамины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. Для улучшения периферического кровообращения используют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реополиглюкин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трентал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пентоксифиллин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>. Для купирования тромбогеморрагиче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ского синдрома применяют свежезамороженную плазму и пря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мые антикоагулянты (гепарин,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фраксипарин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клексан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и др.) под контролем гемостаза.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Для поддержания дыхательной функции используют разные методы — от дыхания увлажненным кислородом до ИВЛ.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Парентеральное питание осуществляется путем внутривенной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инфузии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аминокислот и белковых препаратов, жировых эмуль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сий, растворов глюкозы с инсулином. Для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энтерального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питания (в том числе и через зонд) используют специальные смеси («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Нутрилак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>», «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Берламин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>», «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Нутризон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>»),</w:t>
      </w:r>
    </w:p>
    <w:p w:rsidR="0022416A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Правила ухода за </w:t>
      </w:r>
      <w:proofErr w:type="gramStart"/>
      <w:r w:rsidRPr="00A670E1">
        <w:rPr>
          <w:rFonts w:ascii="Times New Roman" w:eastAsia="Calibri" w:hAnsi="Times New Roman" w:cs="Times New Roman"/>
          <w:i/>
          <w:sz w:val="24"/>
          <w:szCs w:val="24"/>
          <w:u w:val="single"/>
        </w:rPr>
        <w:t>п</w:t>
      </w:r>
      <w:proofErr w:type="gramEnd"/>
      <w:r w:rsidRPr="00A670E1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а ц и е н т о м.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Лечение больного сепсисом должно проводиться в специализированной палате (лучше боксе) отделения реанима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ции или при его отсутствии в палате интенсивной терапии. Это обусловливает уход за больным сепсисом как за тяжелым боль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ным отделения реанимации и интенсивной терапии. </w:t>
      </w:r>
    </w:p>
    <w:p w:rsidR="0022416A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Пациенту надо создать полный физический и психический покой, часто проветривать и убирать палату, менять белье, обти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рать тело. При уходе за пациентом необходимо надевать маску, резиновые перчатки, халат. Руки после манипуляции вытирают полотенцем, смоченным антисептиком. В палате устанавливаются экранированные бактерицидные лампы. Обязательно надо иметь в палате подготовленный стерильный специальный передвижной столик для срочной перевязки. </w:t>
      </w:r>
      <w:r w:rsidR="0022416A">
        <w:rPr>
          <w:rFonts w:ascii="Times New Roman" w:eastAsia="Calibri" w:hAnsi="Times New Roman" w:cs="Times New Roman"/>
          <w:sz w:val="24"/>
          <w:szCs w:val="24"/>
        </w:rPr>
        <w:t>На</w:t>
      </w:r>
      <w:r w:rsidR="0022416A">
        <w:rPr>
          <w:rFonts w:ascii="Times New Roman" w:eastAsia="Calibri" w:hAnsi="Times New Roman" w:cs="Times New Roman"/>
          <w:sz w:val="24"/>
          <w:szCs w:val="24"/>
        </w:rPr>
        <w:softHyphen/>
        <w:t>блюдение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за общим состоянием пациента: кожными покровами, пульсом, АД, дыханием, сознанием. 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Повязка, закрывающая послеоперационную рану, всегда дол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жна быть чистой, при ее промокании (кровью, гноем, любым секретом) необходимо немедленно сообщить врачу.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Через каждые 2 ч отмечаются температура тела, пульс, АД, диурез в специальной карте. Для контроля функции почек регу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лярно делают анализ мочи, проверяют суточный диурез.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Пища пациента должна быть щадящей, легкоусвояемой, бога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той витаминами.</w:t>
      </w:r>
    </w:p>
    <w:p w:rsidR="00A670E1" w:rsidRPr="0022416A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bookmarkStart w:id="5" w:name="bookmark7"/>
      <w:r w:rsidRPr="0022416A">
        <w:rPr>
          <w:rFonts w:ascii="Times New Roman" w:eastAsia="Calibri" w:hAnsi="Times New Roman" w:cs="Times New Roman"/>
          <w:b/>
          <w:sz w:val="28"/>
          <w:szCs w:val="28"/>
        </w:rPr>
        <w:t>Анаэробная хирургическая инфекция</w:t>
      </w:r>
      <w:bookmarkEnd w:id="5"/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Анаэробная инфекция — это тяжелая токсическая раневая ин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фекция, вызванная анаэробными микроорганизмами, с преиму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щественным поражением соединительной и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мыщечной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ткани.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Анаэробную инфекцию часто называют анаэробной гангреной, газовой гангреной, газовой инфекцией.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Возбудителями являются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клостридии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— С1. </w:t>
      </w:r>
      <w:r w:rsidRPr="00A670E1">
        <w:rPr>
          <w:rFonts w:ascii="Times New Roman" w:eastAsia="Calibri" w:hAnsi="Times New Roman" w:cs="Times New Roman"/>
          <w:sz w:val="24"/>
          <w:szCs w:val="24"/>
          <w:lang w:val="en-US"/>
        </w:rPr>
        <w:t>perfringens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A670E1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Cl. oedo- matiens. Cl. septicum. </w:t>
      </w:r>
      <w:r w:rsidRPr="00A670E1">
        <w:rPr>
          <w:rFonts w:ascii="Times New Roman" w:eastAsia="Calibri" w:hAnsi="Times New Roman" w:cs="Times New Roman"/>
          <w:sz w:val="24"/>
          <w:szCs w:val="24"/>
          <w:lang w:val="en-US"/>
        </w:rPr>
        <w:t>Cl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  <w:lang w:val="en-US"/>
        </w:rPr>
        <w:t>hystolyticus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>. Эти бактерии являются ана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эробными спороносными палочками. Патогенные анаэробы рас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пространены в природе,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сапрофитируют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в кишечнике млекопи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тающих, с фекалиями попадают в почву. Вместе с землей они могут попасть в рану. Возбудители устойчивы к термическим и химическим факторам. Анаэробные бактерии выделяют сильные токсины, вызывающие некроз соединительной ткани и мышц. Для развития анаэробной инфекции имеет большое значение отсутствие свободного доступа кислорода с нарушением кровообращения в травмированных тканях.</w:t>
      </w:r>
    </w:p>
    <w:p w:rsidR="00A670E1" w:rsidRPr="00A670E1" w:rsidRDefault="0022416A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eastAsia="Calibri" w:hAnsi="Times New Roman" w:cs="Times New Roman"/>
          <w:sz w:val="24"/>
          <w:szCs w:val="24"/>
        </w:rPr>
        <w:t>Причины:</w:t>
      </w:r>
      <w:r w:rsidR="00A670E1" w:rsidRPr="00A670E1">
        <w:rPr>
          <w:rFonts w:ascii="Times New Roman" w:eastAsia="Calibri" w:hAnsi="Times New Roman" w:cs="Times New Roman"/>
          <w:sz w:val="24"/>
          <w:szCs w:val="24"/>
        </w:rPr>
        <w:t>обширные</w:t>
      </w:r>
      <w:proofErr w:type="spellEnd"/>
      <w:proofErr w:type="gramEnd"/>
      <w:r w:rsidR="00A670E1" w:rsidRPr="00A670E1">
        <w:rPr>
          <w:rFonts w:ascii="Times New Roman" w:eastAsia="Calibri" w:hAnsi="Times New Roman" w:cs="Times New Roman"/>
          <w:sz w:val="24"/>
          <w:szCs w:val="24"/>
        </w:rPr>
        <w:t xml:space="preserve"> повреждения мышц и костей; глубокий закрытый раневой канал; наличие раневой полости, плохо сообщающейся с внешней средой; нарушение кровообра</w:t>
      </w:r>
      <w:r w:rsidR="00A670E1"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щения ткани из-за повреждения сосудов; большие </w:t>
      </w:r>
      <w:proofErr w:type="spellStart"/>
      <w:r w:rsidR="00A670E1" w:rsidRPr="00A670E1">
        <w:rPr>
          <w:rFonts w:ascii="Times New Roman" w:eastAsia="Calibri" w:hAnsi="Times New Roman" w:cs="Times New Roman"/>
          <w:sz w:val="24"/>
          <w:szCs w:val="24"/>
        </w:rPr>
        <w:t>некротизированные</w:t>
      </w:r>
      <w:proofErr w:type="spellEnd"/>
      <w:r w:rsidR="00A670E1" w:rsidRPr="00A670E1">
        <w:rPr>
          <w:rFonts w:ascii="Times New Roman" w:eastAsia="Calibri" w:hAnsi="Times New Roman" w:cs="Times New Roman"/>
          <w:sz w:val="24"/>
          <w:szCs w:val="24"/>
        </w:rPr>
        <w:t xml:space="preserve"> участки с плохой </w:t>
      </w:r>
      <w:proofErr w:type="spellStart"/>
      <w:r w:rsidR="00A670E1" w:rsidRPr="00A670E1">
        <w:rPr>
          <w:rFonts w:ascii="Times New Roman" w:eastAsia="Calibri" w:hAnsi="Times New Roman" w:cs="Times New Roman"/>
          <w:sz w:val="24"/>
          <w:szCs w:val="24"/>
        </w:rPr>
        <w:t>оксигенацией</w:t>
      </w:r>
      <w:proofErr w:type="spellEnd"/>
      <w:r w:rsidR="00A670E1" w:rsidRPr="00A670E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Клинически анаэробная инфекция делится на следующие фор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мы: классическая; отечно-токсическая; газово-гнойная; смешанная.</w:t>
      </w:r>
    </w:p>
    <w:p w:rsidR="0022416A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  <w:u w:val="single"/>
        </w:rPr>
        <w:t>Клиническая картина</w:t>
      </w:r>
      <w:r w:rsidRPr="00A670E1">
        <w:rPr>
          <w:rFonts w:ascii="Times New Roman" w:eastAsia="Calibri" w:hAnsi="Times New Roman" w:cs="Times New Roman"/>
          <w:sz w:val="24"/>
          <w:szCs w:val="24"/>
        </w:rPr>
        <w:t>. Состояние пациента тяжелое, про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грессирует интоксикация, проявляющаяся слабостью, тошнотой, рвотой, плохим сном, заторможенностью, бредом, кожные по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кровы бледные с желтушным оттенком, черты лица заостряются. Пульс </w:t>
      </w:r>
      <w:r w:rsidRPr="00A670E1">
        <w:rPr>
          <w:rFonts w:ascii="Times New Roman" w:eastAsia="Calibri" w:hAnsi="Times New Roman" w:cs="Times New Roman"/>
          <w:sz w:val="24"/>
          <w:szCs w:val="24"/>
        </w:rPr>
        <w:lastRenderedPageBreak/>
        <w:t>значительно учащен и не соответствует температуре, АД снижено, температура тела колеблется от субфебрильной до вы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сокой. 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При исследовании крови определяются анемия, высокий лейкоцитоз со сдвигом лейкоцитарной формулы влево. Диурез сни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жен, в моче определяются лейкоциты, цилиндры и белок.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В области раны пациент отмечает появление сильных распи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рающих болей. Кожа вокруг нее цианотичная, холодная на ощупь, с расширенными синюшными венами. Конечность отечна, при пальпации определяется крепитация мягких тканей (из-за нали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чия в них воздуха). При перевязках или вскрытиях раны из нее выделяется скудное отделяемое с неприятным запахом и пузырь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ками воздуха. При рентгенологическом исследовании видны учас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тки скопления газа, расслаивающиеся мышцы.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Для уточнения диагноза необходимо провести бактериологи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ческое исследование.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  <w:u w:val="single"/>
        </w:rPr>
        <w:t>Лечение.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Пациента экстренно госпитализируют в гнойно-септическое отделение хирургического стационара в отдельный бокс.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После постановки диагноза проводится оперативное вмеша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тельство — широкое и глубокое вскрытие раны, иссечение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некротизированной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ткани и дренирование. При ухудшении общего состояния и нарастании местных симптомов прибегают к радикальной опе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рации — ампутации конечности.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Общее лечение включает в с</w:t>
      </w:r>
      <w:r w:rsidR="0022416A">
        <w:rPr>
          <w:rFonts w:ascii="Times New Roman" w:eastAsia="Calibri" w:hAnsi="Times New Roman" w:cs="Times New Roman"/>
          <w:sz w:val="24"/>
          <w:szCs w:val="24"/>
        </w:rPr>
        <w:t xml:space="preserve">ебя применение смесей </w:t>
      </w:r>
      <w:proofErr w:type="spellStart"/>
      <w:r w:rsidR="0022416A">
        <w:rPr>
          <w:rFonts w:ascii="Times New Roman" w:eastAsia="Calibri" w:hAnsi="Times New Roman" w:cs="Times New Roman"/>
          <w:sz w:val="24"/>
          <w:szCs w:val="24"/>
        </w:rPr>
        <w:t>антиганг</w:t>
      </w:r>
      <w:r w:rsidRPr="00A670E1">
        <w:rPr>
          <w:rFonts w:ascii="Times New Roman" w:eastAsia="Calibri" w:hAnsi="Times New Roman" w:cs="Times New Roman"/>
          <w:sz w:val="24"/>
          <w:szCs w:val="24"/>
        </w:rPr>
        <w:t>ренозных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сывороток,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инфузионную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терапию, переливание кро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ви, плазмы и кровезаменителей, антибактериальную терапию, вы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сококалорийное питание, симптоматическое лечение. Высокоэф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фективна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гипероксибаротерапия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(барокамера для насыщения орга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низма кислородом).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Для профилактики анаэробной инфекции необходима ранняя и радикальная первичная хирургическая обработка ран; дрениро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вание размозженных, загрязненных, огнестрельных и нагноив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шихся ран; хорошая транспортная и лечебная иммобилизация на конечность с поврежденными тканями; ранняя </w:t>
      </w:r>
      <w:proofErr w:type="spellStart"/>
      <w:proofErr w:type="gramStart"/>
      <w:r w:rsidRPr="00A670E1">
        <w:rPr>
          <w:rFonts w:ascii="Times New Roman" w:eastAsia="Calibri" w:hAnsi="Times New Roman" w:cs="Times New Roman"/>
          <w:sz w:val="24"/>
          <w:szCs w:val="24"/>
        </w:rPr>
        <w:t>антибиотикотера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>- пия</w:t>
      </w:r>
      <w:proofErr w:type="gram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при обширных ранах.</w:t>
      </w:r>
    </w:p>
    <w:p w:rsidR="0022416A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i/>
          <w:sz w:val="24"/>
          <w:szCs w:val="24"/>
          <w:u w:val="single"/>
        </w:rPr>
        <w:t>Правила ухода за пациентом.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Пациента госпитализи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руют в специализированный бокс и выделяют для ухода за ним медицинский персонал. При входе в палату сестра надевает чистый халат, косынку, маску, бахилы и резиновые перчатки. Перевязки делают отдельными инструментами</w:t>
      </w:r>
      <w:r w:rsidR="0022416A">
        <w:rPr>
          <w:rFonts w:ascii="Times New Roman" w:eastAsia="Calibri" w:hAnsi="Times New Roman" w:cs="Times New Roman"/>
          <w:sz w:val="24"/>
          <w:szCs w:val="24"/>
        </w:rPr>
        <w:t>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Па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лату убирают 2 — 3 раза в сутки с применением 6 % раствора пере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киси водорода и 0,5 % раствора моющего средства, после чего вклю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чают бактерицидный облучатель. Постельное и нательное белье де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зинфицируют</w:t>
      </w:r>
      <w:r w:rsidR="0022416A">
        <w:rPr>
          <w:rFonts w:ascii="Times New Roman" w:eastAsia="Calibri" w:hAnsi="Times New Roman" w:cs="Times New Roman"/>
          <w:sz w:val="24"/>
          <w:szCs w:val="24"/>
        </w:rPr>
        <w:t>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22416A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Посуду после использования дезинфицируют</w:t>
      </w:r>
      <w:r w:rsidR="0022416A">
        <w:rPr>
          <w:rFonts w:ascii="Times New Roman" w:eastAsia="Calibri" w:hAnsi="Times New Roman" w:cs="Times New Roman"/>
          <w:sz w:val="24"/>
          <w:szCs w:val="24"/>
        </w:rPr>
        <w:t>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A670E1" w:rsidRPr="00A670E1" w:rsidRDefault="0022416A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В</w:t>
      </w:r>
      <w:r w:rsidR="00A670E1" w:rsidRPr="00A670E1">
        <w:rPr>
          <w:rFonts w:ascii="Times New Roman" w:eastAsia="Calibri" w:hAnsi="Times New Roman" w:cs="Times New Roman"/>
          <w:sz w:val="24"/>
          <w:szCs w:val="24"/>
        </w:rPr>
        <w:t xml:space="preserve"> первые сутки ежеча</w:t>
      </w:r>
      <w:r>
        <w:rPr>
          <w:rFonts w:ascii="Times New Roman" w:eastAsia="Calibri" w:hAnsi="Times New Roman" w:cs="Times New Roman"/>
          <w:sz w:val="24"/>
          <w:szCs w:val="24"/>
        </w:rPr>
        <w:t>сно, а в последующие — 3 —</w:t>
      </w:r>
      <w:r w:rsidR="00A670E1" w:rsidRPr="00A670E1">
        <w:rPr>
          <w:rFonts w:ascii="Times New Roman" w:eastAsia="Calibri" w:hAnsi="Times New Roman" w:cs="Times New Roman"/>
          <w:sz w:val="24"/>
          <w:szCs w:val="24"/>
        </w:rPr>
        <w:t>4</w:t>
      </w:r>
      <w:r w:rsidR="00A670E1" w:rsidRPr="00A670E1">
        <w:rPr>
          <w:rFonts w:ascii="Times New Roman" w:eastAsia="Calibri" w:hAnsi="Times New Roman" w:cs="Times New Roman"/>
          <w:sz w:val="24"/>
          <w:szCs w:val="24"/>
        </w:rPr>
        <w:tab/>
        <w:t>раза в день контролирует</w:t>
      </w:r>
      <w:r>
        <w:rPr>
          <w:rFonts w:ascii="Times New Roman" w:eastAsia="Calibri" w:hAnsi="Times New Roman" w:cs="Times New Roman"/>
          <w:sz w:val="24"/>
          <w:szCs w:val="24"/>
        </w:rPr>
        <w:t xml:space="preserve">ся состояние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пациента:  АД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, температура тела, пульс, частота</w:t>
      </w:r>
      <w:r w:rsidR="00A670E1" w:rsidRPr="00A670E1">
        <w:rPr>
          <w:rFonts w:ascii="Times New Roman" w:eastAsia="Calibri" w:hAnsi="Times New Roman" w:cs="Times New Roman"/>
          <w:sz w:val="24"/>
          <w:szCs w:val="24"/>
        </w:rPr>
        <w:t xml:space="preserve"> дыхания. Под по</w:t>
      </w:r>
      <w:r w:rsidR="00A670E1" w:rsidRPr="00A670E1">
        <w:rPr>
          <w:rFonts w:ascii="Times New Roman" w:eastAsia="Calibri" w:hAnsi="Times New Roman" w:cs="Times New Roman"/>
          <w:sz w:val="24"/>
          <w:szCs w:val="24"/>
        </w:rPr>
        <w:softHyphen/>
        <w:t>раженную конечность подкладывается клеенка с пеленкой, кото</w:t>
      </w:r>
      <w:r w:rsidR="00A670E1" w:rsidRPr="00A670E1">
        <w:rPr>
          <w:rFonts w:ascii="Times New Roman" w:eastAsia="Calibri" w:hAnsi="Times New Roman" w:cs="Times New Roman"/>
          <w:sz w:val="24"/>
          <w:szCs w:val="24"/>
        </w:rPr>
        <w:softHyphen/>
        <w:t>рые меняют как можно чаще. Рану с дренажами оставляют откры</w:t>
      </w:r>
      <w:r w:rsidR="00A670E1" w:rsidRPr="00A670E1">
        <w:rPr>
          <w:rFonts w:ascii="Times New Roman" w:eastAsia="Calibri" w:hAnsi="Times New Roman" w:cs="Times New Roman"/>
          <w:sz w:val="24"/>
          <w:szCs w:val="24"/>
        </w:rPr>
        <w:softHyphen/>
        <w:t>той. При ее сильном промокании кровью, появлении распира</w:t>
      </w:r>
      <w:r w:rsidR="00A670E1" w:rsidRPr="00A670E1">
        <w:rPr>
          <w:rFonts w:ascii="Times New Roman" w:eastAsia="Calibri" w:hAnsi="Times New Roman" w:cs="Times New Roman"/>
          <w:sz w:val="24"/>
          <w:szCs w:val="24"/>
        </w:rPr>
        <w:softHyphen/>
        <w:t>ющей боли немедленно сообщают врачу.</w:t>
      </w:r>
    </w:p>
    <w:p w:rsidR="00A670E1" w:rsidRPr="0022416A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bookmarkStart w:id="6" w:name="bookmark9"/>
      <w:r w:rsidRPr="0022416A">
        <w:rPr>
          <w:rFonts w:ascii="Times New Roman" w:eastAsia="Calibri" w:hAnsi="Times New Roman" w:cs="Times New Roman"/>
          <w:b/>
          <w:sz w:val="28"/>
          <w:szCs w:val="28"/>
        </w:rPr>
        <w:t>Столбняк</w:t>
      </w:r>
      <w:bookmarkEnd w:id="6"/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К острой специфической инфекции относится столбняк. Возбудитель столбняка (С1.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  <w:lang w:val="en-US"/>
        </w:rPr>
        <w:t>tetani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>) — столбнячная палочка — это анаэробный, спорообразующий, грамположительный микро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организм, споры которого очень устойчивы к факторам внешней среды. Токсин, </w:t>
      </w:r>
      <w:r w:rsidRPr="00A670E1">
        <w:rPr>
          <w:rFonts w:ascii="Times New Roman" w:eastAsia="Calibri" w:hAnsi="Times New Roman" w:cs="Times New Roman"/>
          <w:sz w:val="24"/>
          <w:szCs w:val="24"/>
        </w:rPr>
        <w:lastRenderedPageBreak/>
        <w:t>выделяющийся столбнячной палочкой, по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вреждает нервную систему и разрушает эритроциты.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Заражение происходит только через поврежденные ткани. Ин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кубационный период длится от 4 до 40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сут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>. Во время инкубаци</w:t>
      </w:r>
      <w:r w:rsidR="0022416A">
        <w:rPr>
          <w:rFonts w:ascii="Times New Roman" w:eastAsia="Calibri" w:hAnsi="Times New Roman" w:cs="Times New Roman"/>
          <w:sz w:val="24"/>
          <w:szCs w:val="24"/>
        </w:rPr>
        <w:t>он</w:t>
      </w:r>
      <w:r w:rsidR="0022416A">
        <w:rPr>
          <w:rFonts w:ascii="Times New Roman" w:eastAsia="Calibri" w:hAnsi="Times New Roman" w:cs="Times New Roman"/>
          <w:sz w:val="24"/>
          <w:szCs w:val="24"/>
        </w:rPr>
        <w:softHyphen/>
        <w:t xml:space="preserve">ного </w:t>
      </w:r>
      <w:proofErr w:type="gramStart"/>
      <w:r w:rsidR="0022416A">
        <w:rPr>
          <w:rFonts w:ascii="Times New Roman" w:eastAsia="Calibri" w:hAnsi="Times New Roman" w:cs="Times New Roman"/>
          <w:sz w:val="24"/>
          <w:szCs w:val="24"/>
        </w:rPr>
        <w:t>периода  жалобы</w:t>
      </w:r>
      <w:proofErr w:type="gram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на головную боль, бессонницу, повышенную раздражительность, общее недомогание, обильную потливость, боли и подергивание тканей в области раны. Повы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шаются сухожильные рефлексы и появляются патологические реф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лексы на стороне повреждения.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  <w:u w:val="single"/>
        </w:rPr>
        <w:t>Клиническая картина.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Ведущим симптомом заболева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ния является развитие токсических и клонических судорог ске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летных мышц. Сначала спазм и судороги мышц начинаются во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круг места ранения, потом переходят на жевательные и мимиче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ские мышцы лица. Лицо пациента перекашивается в так называе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мой «сардонической улыбке». Распространение судорог на мыш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цы шеи приводит к запрокидыванию головы. Судорожные сокра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щения дыхательных мышц вызывают нарушение дыхания вплоть до асфиксии, а сокращение мышц сердца вызывают его останов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ку. Вследствие тонического сокращения всей скелетной мускула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туры развивается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опистотонус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— туловище выгибается, и боль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ной касается постели только затылком и пятками (рис. 10.5). Такие судороги могут сопровождаться западением языка, переломами костей, позвоночника, разрывами органов, мышц, нервно-сосудистых пучков.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Частые судороги сочетаются с обильным потоотделением, вы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сокой температурой тела, дыхательными и сердечно-сосудисты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ми расстройствами. Тяжесть заболевания определяется не только судорогами, но и интоксикацией, нагноением раны, особеннос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тями течения раневого процесса, количеством и вирулентностью возбудителя, реактивностью организма.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  <w:u w:val="single"/>
        </w:rPr>
        <w:t>Лечение.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В ране и вокруг </w:t>
      </w:r>
      <w:r w:rsidR="0022416A">
        <w:rPr>
          <w:rFonts w:ascii="Times New Roman" w:eastAsia="Calibri" w:hAnsi="Times New Roman" w:cs="Times New Roman"/>
          <w:sz w:val="24"/>
          <w:szCs w:val="24"/>
        </w:rPr>
        <w:t xml:space="preserve">нее тщательно удаляют </w:t>
      </w:r>
      <w:proofErr w:type="spellStart"/>
      <w:r w:rsidR="0022416A">
        <w:rPr>
          <w:rFonts w:ascii="Times New Roman" w:eastAsia="Calibri" w:hAnsi="Times New Roman" w:cs="Times New Roman"/>
          <w:sz w:val="24"/>
          <w:szCs w:val="24"/>
        </w:rPr>
        <w:t>некротизи</w:t>
      </w:r>
      <w:r w:rsidRPr="00A670E1">
        <w:rPr>
          <w:rFonts w:ascii="Times New Roman" w:eastAsia="Calibri" w:hAnsi="Times New Roman" w:cs="Times New Roman"/>
          <w:sz w:val="24"/>
          <w:szCs w:val="24"/>
        </w:rPr>
        <w:t>рованную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ткань, оставляя рану открытой для обеспечения досту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па к тканям воздуха.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Для местного лечения применяют протеолитические фермен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ты, которые ускоряют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некролиз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>, очищают рану, стимулируют процесс регенерации.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Общее лечение заключается в проведении специфической се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ротерапии (введение ПСС, столбнячного анатоксина, противо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столбнячного человеческого им</w:t>
      </w:r>
      <w:r w:rsidR="0022416A">
        <w:rPr>
          <w:rFonts w:ascii="Times New Roman" w:eastAsia="Calibri" w:hAnsi="Times New Roman" w:cs="Times New Roman"/>
          <w:sz w:val="24"/>
          <w:szCs w:val="24"/>
        </w:rPr>
        <w:t>муноглобулина), противосудорож</w:t>
      </w:r>
      <w:r w:rsidRPr="00A670E1">
        <w:rPr>
          <w:rFonts w:ascii="Times New Roman" w:eastAsia="Calibri" w:hAnsi="Times New Roman" w:cs="Times New Roman"/>
          <w:sz w:val="24"/>
          <w:szCs w:val="24"/>
        </w:rPr>
        <w:t>ной терапии (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аминазин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дроперидол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миорелаксанты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с ИВЛ), </w:t>
      </w:r>
      <w:proofErr w:type="spellStart"/>
      <w:proofErr w:type="gramStart"/>
      <w:r w:rsidRPr="00A670E1">
        <w:rPr>
          <w:rFonts w:ascii="Times New Roman" w:eastAsia="Calibri" w:hAnsi="Times New Roman" w:cs="Times New Roman"/>
          <w:sz w:val="24"/>
          <w:szCs w:val="24"/>
        </w:rPr>
        <w:t>ги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пербарической</w:t>
      </w:r>
      <w:proofErr w:type="spellEnd"/>
      <w:proofErr w:type="gram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оксигенации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>, антибиотикотерапии, симптомати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ческой терапии, направленной на поддержание функций сердеч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но-сосудистой и дыхательной системы,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инфузионной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терапии для компенсации потери жидкости и нормализации водно-электро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литного баланса.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71825" cy="15525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lastRenderedPageBreak/>
        <w:t>При тяжелой форме заболевания при оказании первой медицинской помощи пациента при госпитализации ук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ладывают горизонтально на носилки с фиксацией к ним ремня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 xml:space="preserve">ми, внутривенно вводят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аминазин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с димедролом, в полость рта вводят воздуховод, при необходимости проводят ИВЛ.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i/>
          <w:sz w:val="24"/>
          <w:szCs w:val="24"/>
          <w:u w:val="single"/>
        </w:rPr>
        <w:t>Правила ухода за пациентом.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Лечение больного столб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няком проводится в тех же условиях, что и больного сепсисом, од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нако палата должна быть затемнена, чтобы устранить излишнее раз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дражение пациента. Персонал должен соблюдать тишину: рез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кие звуки и яркий свет вызывают у пациента приступы судорог. Все манипуляции и кормление прово</w:t>
      </w:r>
      <w:r w:rsidR="0022416A">
        <w:rPr>
          <w:rFonts w:ascii="Times New Roman" w:eastAsia="Calibri" w:hAnsi="Times New Roman" w:cs="Times New Roman"/>
          <w:sz w:val="24"/>
          <w:szCs w:val="24"/>
        </w:rPr>
        <w:t>дят после введения противосудо</w:t>
      </w:r>
      <w:r w:rsidRPr="00A670E1">
        <w:rPr>
          <w:rFonts w:ascii="Times New Roman" w:eastAsia="Calibri" w:hAnsi="Times New Roman" w:cs="Times New Roman"/>
          <w:sz w:val="24"/>
          <w:szCs w:val="24"/>
        </w:rPr>
        <w:t>рожных средств. Значительное обезвоживание больного, введение ему больших количеств жидкости и невозможность самостоятельно по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мочиться обусловливает необходимость 2 раза в сутки выпускать мочу катетером после предварительной анестезии уретры (дикаин, ново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каин), если больной находится не под наркозом.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При нарастании частоты и длительности судорог вводят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миорелаксанты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длительного действия и переводят пациента на ИВЛ через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интубационную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трубку или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трахеостому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При наблюдении за пациентом необходимо измерять АД, под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считывать пульс, частоту дыхания, следить за функцией почек (подсчитывать суточный диурез), желудочно-кишечным трактом, составом крови (общий анализ).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  <w:u w:val="single"/>
        </w:rPr>
        <w:t>Экстренная профилактика.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Экстренную профилакти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ку столбняка проводят при травме с нарушением целостности кож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ных покровов и слизистых оболочек, обморожениях и ожогах II — IV степени; проникающих ранениях, внебольничных абортах, ро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дах вне медицинских учреждений, гангрене или некрозе тканей любого типа, длительно текущих абсцессах, карбункулах и другой гнойной инфекции, укусах животными.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Экстренная профилактика столбняка заключается в первичной хирургической обработке раны и одновременной иммунопрофи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лактике. Профилактику следует проводить как можно раньше. Про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тивопоказанием к применению специфических средств экстрен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ной профилактики столбняка являются повышенная чувствитель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ность к препарату и беременность.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При обращении пациента к врачу по поводу травмы обязательно решается вопрос о проведении экстренной профилактики столбняка.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Профилактика не проводится пациентам, имеющим докумен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тальное подтверждение о проведении плановых профилактиче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ских прививок в соответствии с возрастом или полном курсе им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мунизации не более 5 лет назад у взрослого человека; пациентам, у которых по данным экстренного иммунологического контроля титр столбнячного антитоксина в сыворотке крови выше 1:160 по данным реакции пассивной гемагглютинации. Титр столбняч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ного антитоксина в сыворотке крови может быть определен в те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чение 1,5 —2,0 ч с момента обращения пациента в ЛПУ для ока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зания помощи.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При экстренной иммунопрофилактике применяются адсорби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рованный столбнячный анатоксин, адсорбированный дифтерий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но-столбнячный анатоксин с уменьшенным содержанием анти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генов (АДС-м), ПСС лошадиную очищенную концентрирован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ную, иммуноглобулин противостолбнячный человека (ПСЧИ). Если у пациента титр столбнячного антитоксина находится в пределах 1:20... 1:80 (0,01 — 0,1 МЕ/мл), то с целью профилактики вводит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ся только 0,5 мл столбнячного анатоксина или 0,5 мл АДС-м.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Если у пациента титр столбнячного антитоксина менее 1:20 (0,01 МЕ/мл), то вводится 1 мл столбнячного анатоксина и 3 000 </w:t>
      </w:r>
      <w:r w:rsidRPr="00A670E1">
        <w:rPr>
          <w:rFonts w:ascii="Times New Roman" w:eastAsia="Calibri" w:hAnsi="Times New Roman" w:cs="Times New Roman"/>
          <w:sz w:val="24"/>
          <w:szCs w:val="24"/>
          <w:lang w:val="en-US"/>
        </w:rPr>
        <w:t>ME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ПСС после проведенной пробы (или 250 </w:t>
      </w:r>
      <w:r w:rsidRPr="00A670E1">
        <w:rPr>
          <w:rFonts w:ascii="Times New Roman" w:eastAsia="Calibri" w:hAnsi="Times New Roman" w:cs="Times New Roman"/>
          <w:sz w:val="24"/>
          <w:szCs w:val="24"/>
          <w:lang w:val="en-US"/>
        </w:rPr>
        <w:t>ME</w:t>
      </w:r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ПСЧИ).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Противостолбнячная сыворотка вводится по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Безредко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: 0,1 мл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внутрикожно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, если в течение 20 — 30 мин реакция отсутствует — еще 0,1 мл подкожно, через 20 — 30 мин при отсутствии реакции — вся доза внутримышечно. Ревакцинация в дозе 0,5 мл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стобнячного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анатоксина проводится через 1 </w:t>
      </w:r>
      <w:proofErr w:type="spellStart"/>
      <w:r w:rsidRPr="00A670E1">
        <w:rPr>
          <w:rFonts w:ascii="Times New Roman" w:eastAsia="Calibri" w:hAnsi="Times New Roman" w:cs="Times New Roman"/>
          <w:sz w:val="24"/>
          <w:szCs w:val="24"/>
        </w:rPr>
        <w:t>мес</w:t>
      </w:r>
      <w:proofErr w:type="spellEnd"/>
      <w:r w:rsidRPr="00A670E1">
        <w:rPr>
          <w:rFonts w:ascii="Times New Roman" w:eastAsia="Calibri" w:hAnsi="Times New Roman" w:cs="Times New Roman"/>
          <w:sz w:val="24"/>
          <w:szCs w:val="24"/>
        </w:rPr>
        <w:t xml:space="preserve"> и 1 год. При этом иммунитет вырабатывается на 10 лет.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70E1">
        <w:rPr>
          <w:rFonts w:ascii="Times New Roman" w:eastAsia="Calibri" w:hAnsi="Times New Roman" w:cs="Times New Roman"/>
          <w:sz w:val="24"/>
          <w:szCs w:val="24"/>
        </w:rPr>
        <w:t>Перед введением препаратов фельдшер тщательно осматрива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ет ампулу (этикетку, срок годности, наличие осадка в ампуле или ее трещины), встряхивает до получения гомогенной взвеси, об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рабатывает кожу в месте введения 70 % спиртом. Препараты наби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рают одной иглой, а для инъекции используют другую иглу. Про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тивостолбнячную сыворотку хранят, накрыв стерильной салфет</w:t>
      </w:r>
      <w:r w:rsidRPr="00A670E1">
        <w:rPr>
          <w:rFonts w:ascii="Times New Roman" w:eastAsia="Calibri" w:hAnsi="Times New Roman" w:cs="Times New Roman"/>
          <w:sz w:val="24"/>
          <w:szCs w:val="24"/>
        </w:rPr>
        <w:softHyphen/>
        <w:t>кой, не более 30 мин.</w:t>
      </w:r>
    </w:p>
    <w:p w:rsidR="00A670E1" w:rsidRPr="00A670E1" w:rsidRDefault="00A670E1" w:rsidP="00A670E1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670E1" w:rsidRDefault="00A670E1" w:rsidP="00693B72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2416A" w:rsidRDefault="0022416A" w:rsidP="00693B72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2416A" w:rsidRDefault="0022416A" w:rsidP="00693B72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2416A" w:rsidRDefault="0022416A" w:rsidP="00693B72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2416A" w:rsidRDefault="0022416A" w:rsidP="00693B72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2416A" w:rsidRDefault="0022416A" w:rsidP="00693B72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2416A" w:rsidRDefault="0022416A" w:rsidP="00693B72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2416A" w:rsidRDefault="0022416A" w:rsidP="00693B72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2416A" w:rsidRDefault="0022416A" w:rsidP="00693B72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2416A" w:rsidRDefault="0022416A" w:rsidP="00693B72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2416A" w:rsidRDefault="0022416A" w:rsidP="00693B72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2416A" w:rsidRDefault="0022416A" w:rsidP="00693B72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2416A" w:rsidRDefault="0022416A" w:rsidP="00693B72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2416A" w:rsidRDefault="0022416A" w:rsidP="00693B72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2416A" w:rsidRDefault="0022416A" w:rsidP="00693B72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2416A" w:rsidRDefault="0022416A" w:rsidP="00693B72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2416A" w:rsidRDefault="0022416A" w:rsidP="00693B72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2416A" w:rsidRDefault="0022416A" w:rsidP="00693B72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2416A" w:rsidRDefault="0022416A" w:rsidP="00693B72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2416A" w:rsidRDefault="0022416A" w:rsidP="00693B72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2416A" w:rsidRDefault="0022416A" w:rsidP="00693B72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2416A" w:rsidRDefault="0022416A" w:rsidP="00693B72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2416A" w:rsidRPr="00693B72" w:rsidRDefault="0022416A" w:rsidP="00693B72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93B72" w:rsidRDefault="00693B72" w:rsidP="00693B72">
      <w:pPr>
        <w:spacing w:after="20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693B72">
        <w:rPr>
          <w:rFonts w:ascii="Times New Roman" w:eastAsia="Calibri" w:hAnsi="Times New Roman" w:cs="Times New Roman"/>
          <w:sz w:val="24"/>
          <w:szCs w:val="24"/>
        </w:rPr>
        <w:lastRenderedPageBreak/>
        <w:t>(ПРИЛОЖЕНИЕ 3)</w:t>
      </w:r>
    </w:p>
    <w:p w:rsidR="000817C6" w:rsidRDefault="000817C6" w:rsidP="006369CC">
      <w:pPr>
        <w:keepNext/>
        <w:spacing w:after="120" w:line="360" w:lineRule="auto"/>
        <w:ind w:left="360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Практический блок</w:t>
      </w:r>
    </w:p>
    <w:p w:rsidR="006369CC" w:rsidRPr="006369CC" w:rsidRDefault="006369CC" w:rsidP="006369CC">
      <w:pPr>
        <w:keepNext/>
        <w:spacing w:after="120" w:line="360" w:lineRule="auto"/>
        <w:ind w:left="360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369C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Технология выполнения простой медицинской услуги</w:t>
      </w:r>
    </w:p>
    <w:p w:rsidR="006369CC" w:rsidRPr="006369CC" w:rsidRDefault="006369CC" w:rsidP="006369CC">
      <w:pPr>
        <w:keepNext/>
        <w:spacing w:after="120" w:line="360" w:lineRule="auto"/>
        <w:ind w:left="360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369C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«Перевязки п</w:t>
      </w:r>
      <w:r w:rsidR="00B122B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ри гнойных заболеваниях кожи и </w:t>
      </w:r>
      <w:r w:rsidRPr="006369C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подкожной клетчатки»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31"/>
        <w:gridCol w:w="6377"/>
      </w:tblGrid>
      <w:tr w:rsidR="006369CC" w:rsidRPr="006369CC" w:rsidTr="00E15607"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369CC" w:rsidRPr="006369CC" w:rsidRDefault="006369CC" w:rsidP="00636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t>Содержание требования, условия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369CC" w:rsidRPr="006369CC" w:rsidRDefault="006369CC" w:rsidP="00636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Требования по реализации, алгоритм выполнения</w:t>
            </w:r>
          </w:p>
        </w:tc>
      </w:tr>
      <w:tr w:rsidR="006369CC" w:rsidRPr="006369CC" w:rsidTr="00E15607"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9CC" w:rsidRPr="006369CC" w:rsidRDefault="006369CC" w:rsidP="006369CC">
            <w:pPr>
              <w:spacing w:after="0" w:line="38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1. Требования к обеспечению безопасности труда медицинского персонала</w:t>
            </w:r>
          </w:p>
          <w:p w:rsidR="006369CC" w:rsidRPr="006369CC" w:rsidRDefault="006369CC" w:rsidP="006369CC">
            <w:pPr>
              <w:spacing w:after="0" w:line="38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 Требования по безопасности труда при выполнении услуги</w:t>
            </w:r>
          </w:p>
          <w:p w:rsidR="006369CC" w:rsidRPr="006369CC" w:rsidRDefault="006369CC" w:rsidP="006369CC">
            <w:pPr>
              <w:spacing w:after="0" w:line="38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9CC" w:rsidRPr="006369CC" w:rsidRDefault="006369CC" w:rsidP="006369CC">
            <w:pPr>
              <w:spacing w:after="0" w:line="38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8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8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8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и после проведения процедуры провести гигиеническую обработку рук</w:t>
            </w:r>
          </w:p>
          <w:p w:rsidR="006369CC" w:rsidRPr="006369CC" w:rsidRDefault="006369CC" w:rsidP="006369CC">
            <w:pPr>
              <w:spacing w:after="0" w:line="380" w:lineRule="exact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Обязательное использование перчаток во время процедуры.</w:t>
            </w:r>
          </w:p>
        </w:tc>
      </w:tr>
      <w:tr w:rsidR="006369CC" w:rsidRPr="006369CC" w:rsidTr="00E15607"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2. Условия выполнения простой медицинской услуги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t>Стационарные.</w:t>
            </w:r>
          </w:p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t>Амбулаторно-поликлинические</w:t>
            </w:r>
          </w:p>
        </w:tc>
      </w:tr>
      <w:tr w:rsidR="006369CC" w:rsidRPr="006369CC" w:rsidTr="00E15607"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3. Функциональное назначение простой медицинской услуги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Лечение заболеваний</w:t>
            </w:r>
            <w:r w:rsidR="000817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817C6" w:rsidRPr="006369CC" w:rsidRDefault="000817C6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69CC" w:rsidRPr="006369CC" w:rsidTr="00E15607">
        <w:trPr>
          <w:trHeight w:val="2506"/>
        </w:trPr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Материальные ресурсы</w:t>
            </w:r>
          </w:p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 Приборы, инструменты, изделия медицинского назначения</w:t>
            </w:r>
          </w:p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 Лекарственные средства</w:t>
            </w:r>
          </w:p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 Прочий расходный материал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Перевязочный стол.</w:t>
            </w:r>
          </w:p>
          <w:p w:rsidR="006369CC" w:rsidRPr="006369CC" w:rsidRDefault="006369CC" w:rsidP="006369CC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 для инструментов и перевязочного материала.</w:t>
            </w:r>
          </w:p>
          <w:p w:rsidR="006369CC" w:rsidRPr="006369CC" w:rsidRDefault="006369CC" w:rsidP="006369CC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Ширма.</w:t>
            </w:r>
          </w:p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Ножницы Рихтера.</w:t>
            </w:r>
          </w:p>
          <w:p w:rsidR="006369CC" w:rsidRPr="006369CC" w:rsidRDefault="006369CC" w:rsidP="006369CC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Стерильная укладка:</w:t>
            </w:r>
          </w:p>
          <w:p w:rsidR="006369CC" w:rsidRPr="006369CC" w:rsidRDefault="006369CC" w:rsidP="006369CC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Стерильный лоток (для инструментального набора и перевязочного материала)</w:t>
            </w:r>
          </w:p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Пинцет стерильный 4 шт.</w:t>
            </w:r>
          </w:p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Непромокаемый пакет/контейнер для утилизации отходов класса Б, класса А.</w:t>
            </w:r>
          </w:p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Перекись водорода 3 %.</w:t>
            </w:r>
          </w:p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Раствор йода спиртовой 5 % (или раствор бриллиантового зеленого).</w:t>
            </w:r>
          </w:p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Лекарственные средства по назначению врача (гипертонический раствор натрия хлорида 10 %).</w:t>
            </w:r>
          </w:p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Кожный антисептик.</w:t>
            </w:r>
          </w:p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Антисептик для обработки рук.</w:t>
            </w:r>
          </w:p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Бинты.</w:t>
            </w:r>
          </w:p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Стерильные марлевые салфетки разных размеров.</w:t>
            </w:r>
          </w:p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Пластырь.</w:t>
            </w:r>
          </w:p>
          <w:p w:rsidR="006369CC" w:rsidRPr="006369CC" w:rsidRDefault="006369CC" w:rsidP="006369CC">
            <w:pPr>
              <w:tabs>
                <w:tab w:val="left" w:pos="708"/>
                <w:tab w:val="center" w:pos="4677"/>
                <w:tab w:val="right" w:pos="9355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 стерильные.</w:t>
            </w:r>
          </w:p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 нестерильные.</w:t>
            </w:r>
          </w:p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Клеенка (одноразовая влагоустойчивая пеленка).</w:t>
            </w:r>
          </w:p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Клеенчатый (одноразовый пластиковый) фартук.</w:t>
            </w:r>
          </w:p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Защитные очки.</w:t>
            </w:r>
          </w:p>
        </w:tc>
      </w:tr>
      <w:tr w:rsidR="006369CC" w:rsidRPr="006369CC" w:rsidTr="006369CC">
        <w:trPr>
          <w:trHeight w:val="2684"/>
        </w:trPr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 Характеристика методики выполнения простой медицинской услуги</w:t>
            </w: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 Алгоритм перевязки при гнойных заболеваниях кожи и подкожной клетчатки</w:t>
            </w: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 Алгоритм перевязки при гнойных заболеваниях кожи и подкожной клетчатки</w:t>
            </w: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 Алгоритм перевязки при гнойных заболеваниях кожи и подкожной клетчатки</w:t>
            </w: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9CC" w:rsidRPr="006369CC" w:rsidRDefault="006369CC" w:rsidP="006369CC">
            <w:pPr>
              <w:spacing w:after="0" w:line="380" w:lineRule="exac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6369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</w:t>
            </w:r>
            <w:r w:rsidRPr="006369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Подготовка к процедуре:</w:t>
            </w:r>
          </w:p>
          <w:p w:rsidR="006369CC" w:rsidRPr="006369CC" w:rsidRDefault="006369CC" w:rsidP="00A670E1">
            <w:pPr>
              <w:numPr>
                <w:ilvl w:val="0"/>
                <w:numId w:val="11"/>
              </w:numPr>
              <w:spacing w:after="0" w:line="38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Надеть маску.</w:t>
            </w:r>
          </w:p>
          <w:p w:rsidR="006369CC" w:rsidRPr="006369CC" w:rsidRDefault="006369CC" w:rsidP="00A670E1">
            <w:pPr>
              <w:numPr>
                <w:ilvl w:val="0"/>
                <w:numId w:val="11"/>
              </w:numPr>
              <w:spacing w:after="0" w:line="38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Идентифицировать пациента, представиться, объяснить ход и цель процедуры. Убедиться в наличии у пациента добровольного информированного согласия на предстоящую процедуру введения лекарственного препарата и его переносимость. В случае отсутствия такового уточнить дальнейшие действия у врача.</w:t>
            </w:r>
          </w:p>
          <w:p w:rsidR="006369CC" w:rsidRPr="006369CC" w:rsidRDefault="006369CC" w:rsidP="00A670E1">
            <w:pPr>
              <w:numPr>
                <w:ilvl w:val="0"/>
                <w:numId w:val="11"/>
              </w:numPr>
              <w:spacing w:after="0" w:line="38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Обработать руки гигиеническим способом, осушить.</w:t>
            </w:r>
          </w:p>
          <w:p w:rsidR="006369CC" w:rsidRPr="006369CC" w:rsidRDefault="006369CC" w:rsidP="00A670E1">
            <w:pPr>
              <w:numPr>
                <w:ilvl w:val="0"/>
                <w:numId w:val="11"/>
              </w:numPr>
              <w:spacing w:after="0" w:line="38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Надеть нестерильные перчатки.</w:t>
            </w:r>
          </w:p>
          <w:p w:rsidR="006369CC" w:rsidRPr="006369CC" w:rsidRDefault="006369CC" w:rsidP="00A670E1">
            <w:pPr>
              <w:numPr>
                <w:ilvl w:val="0"/>
                <w:numId w:val="11"/>
              </w:numPr>
              <w:spacing w:after="0" w:line="38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Подготовить все необходимое для перевязки.</w:t>
            </w:r>
          </w:p>
          <w:p w:rsidR="006369CC" w:rsidRPr="006369CC" w:rsidRDefault="006369CC" w:rsidP="00A670E1">
            <w:pPr>
              <w:numPr>
                <w:ilvl w:val="0"/>
                <w:numId w:val="11"/>
              </w:numPr>
              <w:spacing w:after="0" w:line="38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Надеть защитные очки.</w:t>
            </w:r>
          </w:p>
          <w:p w:rsidR="006369CC" w:rsidRPr="006369CC" w:rsidRDefault="006369CC" w:rsidP="00A670E1">
            <w:pPr>
              <w:numPr>
                <w:ilvl w:val="0"/>
                <w:numId w:val="11"/>
              </w:numPr>
              <w:spacing w:after="0" w:line="38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Помочь пациенту раздеться и попросить принять удобное положение на перевязочном столе или на стуле.</w:t>
            </w:r>
          </w:p>
          <w:p w:rsidR="006369CC" w:rsidRPr="006369CC" w:rsidRDefault="006369CC" w:rsidP="00A670E1">
            <w:pPr>
              <w:numPr>
                <w:ilvl w:val="0"/>
                <w:numId w:val="11"/>
              </w:numPr>
              <w:spacing w:after="0" w:line="38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Подложить клеенку под область перевязки.</w:t>
            </w:r>
          </w:p>
          <w:p w:rsidR="006369CC" w:rsidRPr="006369CC" w:rsidRDefault="006369CC" w:rsidP="00A670E1">
            <w:pPr>
              <w:numPr>
                <w:ilvl w:val="0"/>
                <w:numId w:val="11"/>
              </w:numPr>
              <w:spacing w:after="0" w:line="38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необходимости надеть защитную одежду, фартук.</w:t>
            </w:r>
          </w:p>
          <w:p w:rsidR="006369CC" w:rsidRPr="006369CC" w:rsidRDefault="006369CC" w:rsidP="006369CC">
            <w:pPr>
              <w:spacing w:after="0" w:line="380" w:lineRule="exac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</w:t>
            </w:r>
            <w:r w:rsidRPr="006369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II</w:t>
            </w:r>
            <w:r w:rsidRPr="006369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Выполнение процедуры:</w:t>
            </w:r>
          </w:p>
          <w:p w:rsidR="006369CC" w:rsidRPr="006369CC" w:rsidRDefault="006369CC" w:rsidP="00A670E1">
            <w:pPr>
              <w:numPr>
                <w:ilvl w:val="0"/>
                <w:numId w:val="12"/>
              </w:numPr>
              <w:spacing w:after="0" w:line="38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Снять фиксирующую повязку (пластырь или клеевую салфетку, бинт) с помощью ножниц Рихтера.</w:t>
            </w:r>
          </w:p>
          <w:p w:rsidR="006369CC" w:rsidRPr="006369CC" w:rsidRDefault="006369CC" w:rsidP="00A670E1">
            <w:pPr>
              <w:numPr>
                <w:ilvl w:val="0"/>
                <w:numId w:val="12"/>
              </w:numPr>
              <w:spacing w:after="0" w:line="38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Снять поочередно все слои повязки в направлении от одного края раны к другому (тяга поперек раны увеличивает ее зияние и причиняет боль), кожу при </w:t>
            </w: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снятии повязки следует придерживать, не позволяя ей тянуться за повязкой. </w:t>
            </w:r>
          </w:p>
          <w:p w:rsidR="006369CC" w:rsidRPr="006369CC" w:rsidRDefault="006369CC" w:rsidP="00A670E1">
            <w:pPr>
              <w:numPr>
                <w:ilvl w:val="0"/>
                <w:numId w:val="12"/>
              </w:numPr>
              <w:spacing w:after="0" w:line="38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Поместить использованный материал в емкость для дезинфекции или непромокаемый пакет/контейнер для утилизации отходов класса Б.</w:t>
            </w:r>
          </w:p>
          <w:p w:rsidR="006369CC" w:rsidRPr="006369CC" w:rsidRDefault="006369CC" w:rsidP="00A670E1">
            <w:pPr>
              <w:numPr>
                <w:ilvl w:val="0"/>
                <w:numId w:val="12"/>
              </w:numPr>
              <w:spacing w:after="0" w:line="38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Снять перчатки и поместить их в емкость для дезинфекции или непромокаемый пакет/контейнер для утилизации отходов класса Б.</w:t>
            </w:r>
          </w:p>
          <w:p w:rsidR="006369CC" w:rsidRPr="006369CC" w:rsidRDefault="006369CC" w:rsidP="00A670E1">
            <w:pPr>
              <w:numPr>
                <w:ilvl w:val="0"/>
                <w:numId w:val="12"/>
              </w:numPr>
              <w:spacing w:after="0" w:line="38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Обработать антисептиком руки, не высушивать, дождаться полного высыхания антисептика.</w:t>
            </w:r>
          </w:p>
          <w:p w:rsidR="006369CC" w:rsidRPr="006369CC" w:rsidRDefault="006369CC" w:rsidP="00A670E1">
            <w:pPr>
              <w:numPr>
                <w:ilvl w:val="0"/>
                <w:numId w:val="12"/>
              </w:numPr>
              <w:spacing w:after="0" w:line="38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Надеть стерильные перчатки, взять стерильный пинцет №1.</w:t>
            </w:r>
          </w:p>
          <w:p w:rsidR="006369CC" w:rsidRPr="006369CC" w:rsidRDefault="006369CC" w:rsidP="00A670E1">
            <w:pPr>
              <w:numPr>
                <w:ilvl w:val="0"/>
                <w:numId w:val="12"/>
              </w:numPr>
              <w:spacing w:after="0" w:line="38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Осмотреть рану и окружающую ее область (запах, отделяемое, сближение краёв раны, отёчность, болезненность).</w:t>
            </w:r>
          </w:p>
          <w:p w:rsidR="006369CC" w:rsidRPr="006369CC" w:rsidRDefault="006369CC" w:rsidP="00A670E1">
            <w:pPr>
              <w:numPr>
                <w:ilvl w:val="0"/>
                <w:numId w:val="12"/>
              </w:numPr>
              <w:shd w:val="clear" w:color="auto" w:fill="FFFFFF"/>
              <w:spacing w:after="0" w:line="38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noProof/>
                <w:color w:val="000000"/>
                <w:spacing w:val="-1"/>
                <w:sz w:val="24"/>
                <w:szCs w:val="24"/>
                <w:lang w:eastAsia="ru-RU"/>
              </w:rPr>
              <w:t>Обработать кожу вокруг раны стерильными марлевыми шариками (салфетками),</w:t>
            </w: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369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меняя их после каждого  движения, и перемещая шарик (салфетку) от наименее</w:t>
            </w: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369CC">
              <w:rPr>
                <w:rFonts w:ascii="Times New Roman" w:eastAsia="Times New Roman" w:hAnsi="Times New Roman" w:cs="Times New Roman"/>
                <w:noProof/>
                <w:spacing w:val="-1"/>
                <w:sz w:val="24"/>
                <w:szCs w:val="24"/>
                <w:lang w:eastAsia="ru-RU"/>
              </w:rPr>
              <w:t>загрязненного участка к наиболее загрязненному и от центра кнаружи,</w:t>
            </w:r>
            <w:r w:rsidRPr="006369C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6369CC">
              <w:rPr>
                <w:rFonts w:ascii="Times New Roman" w:eastAsia="Times New Roman" w:hAnsi="Times New Roman" w:cs="Times New Roman"/>
                <w:noProof/>
                <w:spacing w:val="-5"/>
                <w:sz w:val="24"/>
                <w:szCs w:val="24"/>
                <w:lang w:eastAsia="ru-RU"/>
              </w:rPr>
              <w:t>вначале   сухими.</w:t>
            </w:r>
          </w:p>
          <w:p w:rsidR="006369CC" w:rsidRPr="006369CC" w:rsidRDefault="006369CC" w:rsidP="00A670E1">
            <w:pPr>
              <w:numPr>
                <w:ilvl w:val="0"/>
                <w:numId w:val="12"/>
              </w:numPr>
              <w:shd w:val="clear" w:color="auto" w:fill="FFFFFF"/>
              <w:spacing w:after="0" w:line="38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eastAsia="ru-RU"/>
              </w:rPr>
              <w:t>Пинцент № 1 поместить в лоток для использованного инструментария.</w:t>
            </w:r>
          </w:p>
          <w:p w:rsidR="006369CC" w:rsidRPr="006369CC" w:rsidRDefault="006369CC" w:rsidP="00A670E1">
            <w:pPr>
              <w:numPr>
                <w:ilvl w:val="0"/>
                <w:numId w:val="12"/>
              </w:numPr>
              <w:spacing w:after="0" w:line="38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Взять стерильный пинцет №2.</w:t>
            </w:r>
          </w:p>
          <w:p w:rsidR="006369CC" w:rsidRPr="006369CC" w:rsidRDefault="006369CC" w:rsidP="00A670E1">
            <w:pPr>
              <w:numPr>
                <w:ilvl w:val="0"/>
                <w:numId w:val="12"/>
              </w:numPr>
              <w:shd w:val="clear" w:color="auto" w:fill="FFFFFF"/>
              <w:spacing w:after="0" w:line="38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noProof/>
                <w:spacing w:val="-5"/>
                <w:sz w:val="24"/>
                <w:szCs w:val="24"/>
                <w:lang w:eastAsia="ru-RU"/>
              </w:rPr>
              <w:t xml:space="preserve"> </w:t>
            </w:r>
            <w:r w:rsidRPr="006369CC">
              <w:rPr>
                <w:rFonts w:ascii="Times New Roman" w:eastAsia="Times New Roman" w:hAnsi="Times New Roman" w:cs="Times New Roman"/>
                <w:noProof/>
                <w:color w:val="000000"/>
                <w:spacing w:val="-1"/>
                <w:sz w:val="24"/>
                <w:szCs w:val="24"/>
                <w:lang w:eastAsia="ru-RU"/>
              </w:rPr>
              <w:t>Обработать кожу вокруг раны стерильными марлевыми шариками (салфетками),</w:t>
            </w: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369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меняя их после каждого  движения, и перемещая шарик (салфетку) от наименее</w:t>
            </w: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369CC">
              <w:rPr>
                <w:rFonts w:ascii="Times New Roman" w:eastAsia="Times New Roman" w:hAnsi="Times New Roman" w:cs="Times New Roman"/>
                <w:noProof/>
                <w:spacing w:val="-1"/>
                <w:sz w:val="24"/>
                <w:szCs w:val="24"/>
                <w:lang w:eastAsia="ru-RU"/>
              </w:rPr>
              <w:t>загрязненного участка к наиболее загрязненному и от центра кнаружи,</w:t>
            </w:r>
            <w:r w:rsidRPr="006369C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6369CC">
              <w:rPr>
                <w:rFonts w:ascii="Times New Roman" w:eastAsia="Times New Roman" w:hAnsi="Times New Roman" w:cs="Times New Roman"/>
                <w:noProof/>
                <w:spacing w:val="-5"/>
                <w:sz w:val="24"/>
                <w:szCs w:val="24"/>
                <w:lang w:eastAsia="ru-RU"/>
              </w:rPr>
              <w:t xml:space="preserve">смоченными растворами  кожного антисептика, края раны смазывают 5 % раствором йода или 1 % раствором </w:t>
            </w:r>
            <w:r w:rsidRPr="006369CC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eastAsia="ru-RU"/>
              </w:rPr>
              <w:t>бриллиантового зеленого.</w:t>
            </w:r>
          </w:p>
          <w:p w:rsidR="006369CC" w:rsidRPr="006369CC" w:rsidRDefault="006369CC" w:rsidP="00A670E1">
            <w:pPr>
              <w:numPr>
                <w:ilvl w:val="0"/>
                <w:numId w:val="12"/>
              </w:numPr>
              <w:spacing w:after="0" w:line="380" w:lineRule="exact"/>
              <w:ind w:hanging="3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noProof/>
                <w:spacing w:val="-1"/>
                <w:sz w:val="24"/>
                <w:szCs w:val="24"/>
                <w:lang w:eastAsia="ru-RU"/>
              </w:rPr>
              <w:t>Удалить</w:t>
            </w:r>
            <w:r w:rsidRPr="006369CC">
              <w:rPr>
                <w:rFonts w:ascii="Times New Roman" w:eastAsia="Times New Roman" w:hAnsi="Times New Roman" w:cs="Times New Roman"/>
                <w:noProof/>
                <w:color w:val="000000"/>
                <w:spacing w:val="-7"/>
                <w:w w:val="115"/>
                <w:sz w:val="24"/>
                <w:szCs w:val="24"/>
                <w:lang w:eastAsia="ru-RU"/>
              </w:rPr>
              <w:t xml:space="preserve"> </w:t>
            </w: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скопившийся экссудат, промокнув стерильными шариками (салфетками) смоченными в 3 % растворе перекиси водорода, после чего рану осушить сухими тампонами.</w:t>
            </w:r>
          </w:p>
          <w:p w:rsidR="006369CC" w:rsidRPr="006369CC" w:rsidRDefault="006369CC" w:rsidP="00A670E1">
            <w:pPr>
              <w:numPr>
                <w:ilvl w:val="0"/>
                <w:numId w:val="12"/>
              </w:numPr>
              <w:shd w:val="clear" w:color="auto" w:fill="FFFFFF"/>
              <w:spacing w:after="0" w:line="38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eastAsia="ru-RU"/>
              </w:rPr>
              <w:t xml:space="preserve"> Пинцент № 2 поместить в лоток для использованного инструментария.</w:t>
            </w:r>
          </w:p>
          <w:p w:rsidR="006369CC" w:rsidRPr="006369CC" w:rsidRDefault="006369CC" w:rsidP="00A670E1">
            <w:pPr>
              <w:numPr>
                <w:ilvl w:val="0"/>
                <w:numId w:val="12"/>
              </w:numPr>
              <w:spacing w:after="0" w:line="38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Взять стерильный пинцет №3.</w:t>
            </w:r>
          </w:p>
          <w:p w:rsidR="006369CC" w:rsidRPr="006369CC" w:rsidRDefault="006369CC" w:rsidP="00A670E1">
            <w:pPr>
              <w:numPr>
                <w:ilvl w:val="0"/>
                <w:numId w:val="12"/>
              </w:numPr>
              <w:spacing w:after="0" w:line="380" w:lineRule="exact"/>
              <w:ind w:hanging="3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По назначению врача нанести на рану лекарственное средство – гипертонический раствор 10% натрия хлорида.</w:t>
            </w:r>
          </w:p>
          <w:p w:rsidR="006369CC" w:rsidRPr="006369CC" w:rsidRDefault="006369CC" w:rsidP="00A670E1">
            <w:pPr>
              <w:numPr>
                <w:ilvl w:val="0"/>
                <w:numId w:val="12"/>
              </w:numPr>
              <w:spacing w:after="0" w:line="380" w:lineRule="exact"/>
              <w:ind w:hanging="3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Наложить новую стерильную повязку в три слоя.</w:t>
            </w:r>
          </w:p>
          <w:p w:rsidR="006369CC" w:rsidRPr="006369CC" w:rsidRDefault="006369CC" w:rsidP="00A670E1">
            <w:pPr>
              <w:numPr>
                <w:ilvl w:val="0"/>
                <w:numId w:val="12"/>
              </w:numPr>
              <w:spacing w:after="0" w:line="380" w:lineRule="exact"/>
              <w:ind w:hanging="3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eastAsia="ru-RU"/>
              </w:rPr>
              <w:t>Пинцент № 3 поместить в лоток для использованного инструментария.</w:t>
            </w:r>
          </w:p>
          <w:p w:rsidR="006369CC" w:rsidRPr="006369CC" w:rsidRDefault="006369CC" w:rsidP="00A670E1">
            <w:pPr>
              <w:numPr>
                <w:ilvl w:val="0"/>
                <w:numId w:val="12"/>
              </w:numPr>
              <w:spacing w:after="0" w:line="380" w:lineRule="exact"/>
              <w:ind w:hanging="3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Зафиксировать повязку пластырем, запатентованной липкой повязкой или бинтом в зависимости от места нахождения раны.</w:t>
            </w:r>
          </w:p>
          <w:p w:rsidR="006369CC" w:rsidRPr="006369CC" w:rsidRDefault="006369CC" w:rsidP="006369CC">
            <w:pPr>
              <w:spacing w:after="0" w:line="380" w:lineRule="exact"/>
              <w:ind w:left="33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</w:t>
            </w:r>
            <w:r w:rsidRPr="006369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III</w:t>
            </w:r>
            <w:r w:rsidRPr="006369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Окончание процедуры:</w:t>
            </w:r>
          </w:p>
          <w:p w:rsidR="006369CC" w:rsidRPr="006369CC" w:rsidRDefault="006369CC" w:rsidP="00A670E1">
            <w:pPr>
              <w:numPr>
                <w:ilvl w:val="0"/>
                <w:numId w:val="1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Поместить использованные инструменты в емкость для дезинфекции. </w:t>
            </w:r>
          </w:p>
          <w:p w:rsidR="006369CC" w:rsidRPr="006369CC" w:rsidRDefault="006369CC" w:rsidP="00A670E1">
            <w:pPr>
              <w:numPr>
                <w:ilvl w:val="0"/>
                <w:numId w:val="1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Клеенку поместить в непромокаемый пакет для утилизации отходов класса Б.</w:t>
            </w:r>
          </w:p>
          <w:p w:rsidR="006369CC" w:rsidRPr="006369CC" w:rsidRDefault="006369CC" w:rsidP="00A670E1">
            <w:pPr>
              <w:numPr>
                <w:ilvl w:val="0"/>
                <w:numId w:val="1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Снять стерильные перчатки и поместить их в емкость для дезинфекции или непромокаемый пакет для утилизации отходов класса Б.</w:t>
            </w:r>
          </w:p>
          <w:p w:rsidR="006369CC" w:rsidRPr="006369CC" w:rsidRDefault="006369CC" w:rsidP="00A670E1">
            <w:pPr>
              <w:numPr>
                <w:ilvl w:val="0"/>
                <w:numId w:val="1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Надеть нестерильные перчатки.</w:t>
            </w:r>
          </w:p>
          <w:p w:rsidR="006369CC" w:rsidRPr="006369CC" w:rsidRDefault="006369CC" w:rsidP="00A670E1">
            <w:pPr>
              <w:numPr>
                <w:ilvl w:val="0"/>
                <w:numId w:val="1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Снять очки и поместить в емкость для дезинфекции.</w:t>
            </w:r>
          </w:p>
          <w:p w:rsidR="006369CC" w:rsidRPr="006369CC" w:rsidRDefault="006369CC" w:rsidP="00A670E1">
            <w:pPr>
              <w:numPr>
                <w:ilvl w:val="0"/>
                <w:numId w:val="1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Обработать манипуляционный стол, кушетку </w:t>
            </w:r>
            <w:proofErr w:type="spellStart"/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дезинфектантом</w:t>
            </w:r>
            <w:proofErr w:type="spellEnd"/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затем осушить ветошью. </w:t>
            </w:r>
          </w:p>
          <w:p w:rsidR="006369CC" w:rsidRPr="006369CC" w:rsidRDefault="006369CC" w:rsidP="00A670E1">
            <w:pPr>
              <w:numPr>
                <w:ilvl w:val="0"/>
                <w:numId w:val="1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Использованную ветошь поместить в емкость для дезинфекции.</w:t>
            </w:r>
          </w:p>
          <w:p w:rsidR="006369CC" w:rsidRPr="006369CC" w:rsidRDefault="006369CC" w:rsidP="00A670E1">
            <w:pPr>
              <w:numPr>
                <w:ilvl w:val="0"/>
                <w:numId w:val="1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Снять перчатки и поместить их в емкость для дезинфекции или непромокаемый пакет для утилизации отходов класса Б.</w:t>
            </w:r>
          </w:p>
          <w:p w:rsidR="006369CC" w:rsidRPr="006369CC" w:rsidRDefault="006369CC" w:rsidP="00A670E1">
            <w:pPr>
              <w:numPr>
                <w:ilvl w:val="0"/>
                <w:numId w:val="1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Обработать руки гигиеническим способом, осушить.</w:t>
            </w:r>
          </w:p>
          <w:p w:rsidR="006369CC" w:rsidRPr="006369CC" w:rsidRDefault="006369CC" w:rsidP="00A670E1">
            <w:pPr>
              <w:numPr>
                <w:ilvl w:val="0"/>
                <w:numId w:val="1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Уточнить у пациента его самочувствие</w:t>
            </w: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сообщить пациенту о состоянии раны, проинструктировать его о дальнейших действиях.</w:t>
            </w:r>
          </w:p>
          <w:p w:rsidR="006369CC" w:rsidRPr="006369CC" w:rsidRDefault="006369CC" w:rsidP="00A670E1">
            <w:pPr>
              <w:numPr>
                <w:ilvl w:val="0"/>
                <w:numId w:val="1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Сделать соответствующую запись о результатах выполнения в медицинской документации.</w:t>
            </w:r>
          </w:p>
        </w:tc>
      </w:tr>
      <w:tr w:rsidR="006369CC" w:rsidRPr="006369CC" w:rsidTr="00E15607"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 Дополнительные сведения об особенностях выполнения методики</w:t>
            </w:r>
          </w:p>
          <w:p w:rsidR="006369CC" w:rsidRPr="006369CC" w:rsidRDefault="006369CC" w:rsidP="006369CC">
            <w:pPr>
              <w:spacing w:after="0" w:line="360" w:lineRule="auto"/>
              <w:ind w:firstLine="4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9CC" w:rsidRPr="006369CC" w:rsidRDefault="006369CC" w:rsidP="006369CC">
            <w:pPr>
              <w:spacing w:after="0" w:line="360" w:lineRule="auto"/>
              <w:ind w:firstLine="4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Перевязки при гнойных заболеваниях кожи и подкожной клетчатки проводят ежедневно. В зависимости от состояния раны, количества отделяемого из раны перевязка может быть показана два раза в сутки.</w:t>
            </w:r>
          </w:p>
          <w:p w:rsidR="006369CC" w:rsidRPr="006369CC" w:rsidRDefault="006369CC" w:rsidP="006369CC">
            <w:pPr>
              <w:spacing w:after="0" w:line="360" w:lineRule="auto"/>
              <w:ind w:firstLine="4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Перевязка может проводиться не в перевязочной, а непосредственно у постели больного, в палате по медицинским показаниям, при соблюдении правил асептики и антисептики.</w:t>
            </w:r>
          </w:p>
          <w:p w:rsidR="006369CC" w:rsidRPr="006369CC" w:rsidRDefault="006369CC" w:rsidP="006369CC">
            <w:pPr>
              <w:spacing w:after="0" w:line="360" w:lineRule="auto"/>
              <w:ind w:firstLine="4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рана дренирована трубчатым дренажом, дренаж удаляют по назначению врача. При обильном гнойном отделяемом необходимо дренировать полоской (по указаниям врача) с помощью зонда.</w:t>
            </w:r>
          </w:p>
          <w:p w:rsidR="006369CC" w:rsidRPr="006369CC" w:rsidRDefault="006369CC" w:rsidP="006369CC">
            <w:pPr>
              <w:spacing w:after="0" w:line="360" w:lineRule="auto"/>
              <w:ind w:firstLine="4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применяется мазь, то она наносится стерильным шпателем.</w:t>
            </w:r>
          </w:p>
        </w:tc>
      </w:tr>
      <w:tr w:rsidR="006369CC" w:rsidRPr="006369CC" w:rsidTr="00E15607"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Достигаемые результаты и их оценка</w:t>
            </w:r>
          </w:p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9CC" w:rsidRPr="006369CC" w:rsidRDefault="006369CC" w:rsidP="006369CC">
            <w:pPr>
              <w:spacing w:after="0" w:line="360" w:lineRule="auto"/>
              <w:ind w:firstLine="5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Очищение раны от микробной флоры.</w:t>
            </w:r>
          </w:p>
          <w:p w:rsidR="006369CC" w:rsidRPr="006369CC" w:rsidRDefault="006369CC" w:rsidP="006369CC">
            <w:pPr>
              <w:spacing w:after="0" w:line="360" w:lineRule="auto"/>
              <w:ind w:firstLine="5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Остановка развития гнойного процесса.</w:t>
            </w:r>
          </w:p>
          <w:p w:rsidR="006369CC" w:rsidRPr="006369CC" w:rsidRDefault="006369CC" w:rsidP="006369CC">
            <w:pPr>
              <w:spacing w:after="0" w:line="360" w:lineRule="auto"/>
              <w:ind w:firstLine="5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Заживление раны вторичным натяжением, без формирования келоидных рубцов, некроза кожи, косметических дефектов</w:t>
            </w:r>
          </w:p>
        </w:tc>
      </w:tr>
      <w:tr w:rsidR="006369CC" w:rsidRPr="006369CC" w:rsidTr="00E15607"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Особенности добровольного информированного согласия пациента при выполнении методики и дополнительная информация для пациента и членов его семьи</w:t>
            </w:r>
          </w:p>
          <w:p w:rsidR="006369CC" w:rsidRPr="006369CC" w:rsidRDefault="006369CC" w:rsidP="006369CC">
            <w:pPr>
              <w:spacing w:after="0" w:line="360" w:lineRule="auto"/>
              <w:ind w:firstLine="4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9CC" w:rsidRPr="006369CC" w:rsidRDefault="006369CC" w:rsidP="006369CC">
            <w:pPr>
              <w:spacing w:after="0" w:line="360" w:lineRule="auto"/>
              <w:ind w:firstLine="4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Пациент или его родители (законные представители) (для детей до 15 лет) должен быть информирован о предстоящем лечении и проведении лечебных процедур. Информация о предстоящих процедурах сообщается врачом, медсестрой или фельдшером и включает в себя сведения о цели проводимого лечения, желаемых результатах и возможных осложнениях.</w:t>
            </w:r>
          </w:p>
          <w:p w:rsidR="006369CC" w:rsidRPr="006369CC" w:rsidRDefault="006369CC" w:rsidP="006369CC">
            <w:pPr>
              <w:spacing w:after="0" w:line="360" w:lineRule="auto"/>
              <w:ind w:firstLine="4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Требуется письменное подтверждение согласия пациента или его родственников (доверенных лиц) на проведение лечебных процедур, так как они являются потенциально опасными для здоровья пациента</w:t>
            </w:r>
          </w:p>
        </w:tc>
      </w:tr>
      <w:tr w:rsidR="006369CC" w:rsidRPr="006369CC" w:rsidTr="00E15607"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Параметры оценки и контроля качества выполнения методики</w:t>
            </w:r>
          </w:p>
          <w:p w:rsidR="006369CC" w:rsidRPr="006369CC" w:rsidRDefault="006369CC" w:rsidP="006369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9CC" w:rsidRPr="006369CC" w:rsidRDefault="006369CC" w:rsidP="006369CC">
            <w:pPr>
              <w:spacing w:after="0" w:line="360" w:lineRule="auto"/>
              <w:ind w:firstLine="5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осложнений </w:t>
            </w:r>
            <w:proofErr w:type="gramStart"/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 время</w:t>
            </w:r>
            <w:proofErr w:type="gramEnd"/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после проведения процедуры.</w:t>
            </w:r>
          </w:p>
          <w:p w:rsidR="006369CC" w:rsidRPr="006369CC" w:rsidRDefault="006369CC" w:rsidP="006369CC">
            <w:pPr>
              <w:spacing w:after="0" w:line="360" w:lineRule="auto"/>
              <w:ind w:firstLine="5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 отклонения от алгоритма выполнения измерения.</w:t>
            </w:r>
          </w:p>
          <w:p w:rsidR="006369CC" w:rsidRPr="006369CC" w:rsidRDefault="006369CC" w:rsidP="006369CC">
            <w:pPr>
              <w:spacing w:after="0" w:line="360" w:lineRule="auto"/>
              <w:ind w:firstLine="5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Наличие записи о результатах выполнения назначения в медицинской документации.</w:t>
            </w:r>
          </w:p>
          <w:p w:rsidR="006369CC" w:rsidRPr="006369CC" w:rsidRDefault="006369CC" w:rsidP="006369CC">
            <w:pPr>
              <w:spacing w:after="0" w:line="360" w:lineRule="auto"/>
              <w:ind w:firstLine="5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Своевременность выполнения процедуры (в соответствии со временем назначения).</w:t>
            </w:r>
          </w:p>
          <w:p w:rsidR="00B122B2" w:rsidRDefault="006369CC" w:rsidP="006369CC">
            <w:pPr>
              <w:spacing w:after="0" w:line="360" w:lineRule="auto"/>
              <w:ind w:firstLine="4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Удовлетворенность пациента качеством предоставленной медицинской </w:t>
            </w:r>
          </w:p>
          <w:p w:rsidR="006369CC" w:rsidRPr="006369CC" w:rsidRDefault="006369CC" w:rsidP="006369CC">
            <w:pPr>
              <w:spacing w:after="0" w:line="360" w:lineRule="auto"/>
              <w:ind w:firstLine="4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услуги.</w:t>
            </w:r>
          </w:p>
          <w:p w:rsidR="006369CC" w:rsidRPr="006369CC" w:rsidRDefault="006369CC" w:rsidP="006369CC">
            <w:pPr>
              <w:spacing w:after="0" w:line="360" w:lineRule="auto"/>
              <w:ind w:firstLine="4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6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Ощущение комфорта у пациента после перевязки</w:t>
            </w:r>
          </w:p>
        </w:tc>
      </w:tr>
      <w:tr w:rsidR="006369CC" w:rsidRPr="006369CC" w:rsidTr="00E15607"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9CC" w:rsidRDefault="006369CC" w:rsidP="006369CC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lastRenderedPageBreak/>
              <w:t xml:space="preserve">10. </w:t>
            </w:r>
            <w:r w:rsidRPr="00045C62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Графическое, схематические и табличное представление технологий выполнения простой медицинской услуги</w:t>
            </w:r>
          </w:p>
          <w:p w:rsidR="006369CC" w:rsidRPr="006369CC" w:rsidRDefault="006369CC" w:rsidP="006369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9CC" w:rsidRPr="006369CC" w:rsidRDefault="006369CC" w:rsidP="006369CC">
            <w:pPr>
              <w:spacing w:after="0" w:line="360" w:lineRule="auto"/>
              <w:ind w:firstLine="5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369CC" w:rsidRDefault="006369CC" w:rsidP="00693B72">
      <w:pPr>
        <w:spacing w:after="20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6369CC" w:rsidRPr="00693B72" w:rsidRDefault="006369CC" w:rsidP="00693B72">
      <w:pPr>
        <w:spacing w:after="20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693B72" w:rsidRPr="00693B72" w:rsidRDefault="00693B72" w:rsidP="00693B72">
      <w:pPr>
        <w:spacing w:after="20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693B72" w:rsidRPr="00693B72" w:rsidRDefault="00693B72" w:rsidP="00693B72">
      <w:pPr>
        <w:spacing w:after="20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693B72" w:rsidRPr="00693B72" w:rsidRDefault="00693B72" w:rsidP="00693B72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93B72" w:rsidRDefault="00693B72" w:rsidP="00693B72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122B2" w:rsidRDefault="00B122B2" w:rsidP="00693B72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122B2" w:rsidRDefault="00B122B2" w:rsidP="00693B72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122B2" w:rsidRDefault="00B122B2" w:rsidP="00693B72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122B2" w:rsidRDefault="00B122B2" w:rsidP="00693B72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122B2" w:rsidRDefault="00B122B2" w:rsidP="00693B72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122B2" w:rsidRDefault="00B122B2" w:rsidP="00693B72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122B2" w:rsidRDefault="00B122B2" w:rsidP="00693B72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122B2" w:rsidRDefault="00B122B2" w:rsidP="00693B72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122B2" w:rsidRDefault="00B122B2" w:rsidP="00693B72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122B2" w:rsidRDefault="00B122B2" w:rsidP="00693B72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122B2" w:rsidRPr="00693B72" w:rsidRDefault="00B122B2" w:rsidP="00693B72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93B72" w:rsidRPr="00693B72" w:rsidRDefault="00693B72" w:rsidP="000817C6">
      <w:pPr>
        <w:spacing w:after="200" w:line="240" w:lineRule="auto"/>
        <w:rPr>
          <w:rFonts w:ascii="Times New Roman" w:eastAsia="Calibri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6369CC" w:rsidRPr="00151614" w:rsidRDefault="006369CC" w:rsidP="006369CC">
      <w:pPr>
        <w:keepNext/>
        <w:spacing w:after="120" w:line="360" w:lineRule="auto"/>
        <w:ind w:left="993" w:firstLine="141"/>
        <w:jc w:val="center"/>
        <w:outlineLvl w:val="0"/>
        <w:rPr>
          <w:rFonts w:ascii="Times New Roman" w:hAnsi="Times New Roman"/>
          <w:b/>
          <w:bCs/>
          <w:sz w:val="32"/>
          <w:szCs w:val="32"/>
          <w:lang w:eastAsia="ru-RU"/>
        </w:rPr>
      </w:pPr>
      <w:bookmarkStart w:id="7" w:name="_Toc385959227"/>
      <w:bookmarkStart w:id="8" w:name="_Toc411623328"/>
      <w:r w:rsidRPr="00151614">
        <w:rPr>
          <w:rFonts w:ascii="Times New Roman" w:hAnsi="Times New Roman"/>
          <w:b/>
          <w:bCs/>
          <w:sz w:val="32"/>
          <w:szCs w:val="32"/>
          <w:lang w:eastAsia="ru-RU"/>
        </w:rPr>
        <w:lastRenderedPageBreak/>
        <w:t xml:space="preserve">Технология выполнения простой медицинской </w:t>
      </w:r>
      <w:proofErr w:type="gramStart"/>
      <w:r w:rsidRPr="00151614">
        <w:rPr>
          <w:rFonts w:ascii="Times New Roman" w:hAnsi="Times New Roman"/>
          <w:b/>
          <w:bCs/>
          <w:sz w:val="32"/>
          <w:szCs w:val="32"/>
          <w:lang w:eastAsia="ru-RU"/>
        </w:rPr>
        <w:t>услуги</w:t>
      </w:r>
      <w:r w:rsidR="00B122B2">
        <w:rPr>
          <w:rFonts w:ascii="Times New Roman" w:hAnsi="Times New Roman"/>
          <w:b/>
          <w:bCs/>
          <w:sz w:val="32"/>
          <w:szCs w:val="32"/>
          <w:lang w:eastAsia="ru-RU"/>
        </w:rPr>
        <w:t>:</w:t>
      </w:r>
      <w:r w:rsidRPr="00151614">
        <w:rPr>
          <w:rFonts w:ascii="Times New Roman" w:hAnsi="Times New Roman"/>
          <w:b/>
          <w:bCs/>
          <w:sz w:val="32"/>
          <w:szCs w:val="32"/>
          <w:lang w:eastAsia="ru-RU"/>
        </w:rPr>
        <w:t xml:space="preserve">  </w:t>
      </w:r>
      <w:bookmarkEnd w:id="7"/>
      <w:r w:rsidR="000817C6">
        <w:rPr>
          <w:rFonts w:ascii="Times New Roman" w:hAnsi="Times New Roman"/>
          <w:b/>
          <w:bCs/>
          <w:sz w:val="32"/>
          <w:szCs w:val="32"/>
          <w:lang w:eastAsia="ru-RU"/>
        </w:rPr>
        <w:t>«</w:t>
      </w:r>
      <w:proofErr w:type="gramEnd"/>
      <w:r>
        <w:rPr>
          <w:rFonts w:ascii="Times New Roman" w:hAnsi="Times New Roman"/>
          <w:b/>
          <w:bCs/>
          <w:sz w:val="32"/>
          <w:szCs w:val="32"/>
          <w:lang w:eastAsia="ru-RU"/>
        </w:rPr>
        <w:t>Взятие мазка из раны или язвы на определение вида микроорганизма и его чувствительность к антибиотикам</w:t>
      </w:r>
      <w:r w:rsidRPr="00151614">
        <w:rPr>
          <w:rFonts w:ascii="Times New Roman" w:hAnsi="Times New Roman"/>
          <w:b/>
          <w:bCs/>
          <w:sz w:val="32"/>
          <w:szCs w:val="32"/>
          <w:lang w:eastAsia="ru-RU"/>
        </w:rPr>
        <w:t>»</w:t>
      </w:r>
      <w:bookmarkEnd w:id="8"/>
    </w:p>
    <w:tbl>
      <w:tblPr>
        <w:tblW w:w="10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6371"/>
      </w:tblGrid>
      <w:tr w:rsidR="006369CC" w:rsidRPr="007C1079" w:rsidTr="00E15607">
        <w:trPr>
          <w:trHeight w:val="848"/>
        </w:trPr>
        <w:tc>
          <w:tcPr>
            <w:tcW w:w="3652" w:type="dxa"/>
            <w:tcBorders>
              <w:bottom w:val="double" w:sz="4" w:space="0" w:color="auto"/>
            </w:tcBorders>
          </w:tcPr>
          <w:p w:rsidR="006369CC" w:rsidRPr="00DE4D20" w:rsidRDefault="006369CC" w:rsidP="00E15607">
            <w:pPr>
              <w:spacing w:after="0" w:line="240" w:lineRule="auto"/>
              <w:jc w:val="center"/>
              <w:rPr>
                <w:rFonts w:ascii="Times New Roman" w:hAnsi="Times New Roman"/>
                <w:bCs/>
                <w:noProof/>
                <w:sz w:val="24"/>
                <w:szCs w:val="24"/>
                <w:lang w:eastAsia="ru-RU"/>
              </w:rPr>
            </w:pPr>
            <w:r w:rsidRPr="00DE4D20">
              <w:rPr>
                <w:rFonts w:ascii="Times New Roman" w:hAnsi="Times New Roman"/>
                <w:bCs/>
                <w:noProof/>
                <w:sz w:val="24"/>
                <w:szCs w:val="24"/>
                <w:lang w:eastAsia="ru-RU"/>
              </w:rPr>
              <w:t>Содержание требования, условия</w:t>
            </w:r>
          </w:p>
        </w:tc>
        <w:tc>
          <w:tcPr>
            <w:tcW w:w="6371" w:type="dxa"/>
            <w:tcBorders>
              <w:bottom w:val="double" w:sz="4" w:space="0" w:color="auto"/>
            </w:tcBorders>
          </w:tcPr>
          <w:p w:rsidR="006369CC" w:rsidRPr="00DE4D20" w:rsidRDefault="006369CC" w:rsidP="00E1560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E4D2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Требования по реализации, алгоритм выполнения</w:t>
            </w:r>
          </w:p>
        </w:tc>
      </w:tr>
      <w:tr w:rsidR="006369CC" w:rsidRPr="007C1079" w:rsidTr="00E15607">
        <w:trPr>
          <w:trHeight w:val="411"/>
        </w:trPr>
        <w:tc>
          <w:tcPr>
            <w:tcW w:w="3652" w:type="dxa"/>
          </w:tcPr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4D20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1 Требования к обеспечению безопасности труда медицинского персонала</w:t>
            </w: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4D20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 </w:t>
            </w:r>
            <w:r w:rsidRPr="00DE4D20">
              <w:rPr>
                <w:rFonts w:ascii="Times New Roman" w:hAnsi="Times New Roman"/>
                <w:sz w:val="24"/>
                <w:szCs w:val="24"/>
                <w:lang w:eastAsia="ru-RU"/>
              </w:rPr>
              <w:t>1.1 Требования по безопасности труда при выполнении услуги</w:t>
            </w: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1" w:type="dxa"/>
          </w:tcPr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4D20">
              <w:rPr>
                <w:rFonts w:ascii="Times New Roman" w:hAnsi="Times New Roman"/>
                <w:sz w:val="24"/>
                <w:szCs w:val="24"/>
                <w:lang w:eastAsia="ru-RU"/>
              </w:rPr>
              <w:t>До и после проведения процедуры провести гигиеническую обработку рук</w:t>
            </w: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4D20">
              <w:rPr>
                <w:rFonts w:ascii="Times New Roman" w:hAnsi="Times New Roman"/>
                <w:sz w:val="24"/>
                <w:szCs w:val="24"/>
                <w:lang w:eastAsia="ru-RU"/>
              </w:rPr>
              <w:t>Обязательное использование перчаток во время процедуры.</w:t>
            </w: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69CC" w:rsidRPr="007C1079" w:rsidTr="00E15607">
        <w:trPr>
          <w:trHeight w:val="411"/>
        </w:trPr>
        <w:tc>
          <w:tcPr>
            <w:tcW w:w="3652" w:type="dxa"/>
          </w:tcPr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DE4D20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2. Условия выполнения простой медицинской услуги</w:t>
            </w:r>
          </w:p>
        </w:tc>
        <w:tc>
          <w:tcPr>
            <w:tcW w:w="6371" w:type="dxa"/>
          </w:tcPr>
          <w:p w:rsidR="006369CC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B3ADD">
              <w:rPr>
                <w:rFonts w:ascii="Times New Roman" w:hAnsi="Times New Roman"/>
                <w:sz w:val="24"/>
                <w:szCs w:val="24"/>
                <w:lang w:eastAsia="ru-RU"/>
              </w:rPr>
              <w:t>Стационарные.</w:t>
            </w:r>
          </w:p>
          <w:p w:rsidR="006369CC" w:rsidRPr="005B3ADD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Амбулаторно-поликлинические.</w:t>
            </w:r>
          </w:p>
          <w:p w:rsidR="006369CC" w:rsidRPr="005B3ADD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69CC" w:rsidRPr="007C1079" w:rsidTr="00E15607">
        <w:trPr>
          <w:trHeight w:val="411"/>
        </w:trPr>
        <w:tc>
          <w:tcPr>
            <w:tcW w:w="3652" w:type="dxa"/>
          </w:tcPr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DE4D20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3. Функциональное назначение простой медицинской услуги</w:t>
            </w:r>
          </w:p>
          <w:p w:rsidR="006369CC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DE4D20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3.1 Показания к проведению простой медицинской услуги </w:t>
            </w: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6371" w:type="dxa"/>
          </w:tcPr>
          <w:p w:rsidR="006369CC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Диагностика</w:t>
            </w:r>
            <w:r w:rsidRPr="00DE4D2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заболеваний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6369CC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369CC" w:rsidRPr="00907786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07786">
              <w:rPr>
                <w:rFonts w:ascii="Times New Roman" w:hAnsi="Times New Roman"/>
                <w:sz w:val="24"/>
                <w:szCs w:val="24"/>
                <w:lang w:eastAsia="ru-RU"/>
              </w:rPr>
              <w:t>Определить микрофлору, 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бсеменяющую раневую поверхность.</w:t>
            </w:r>
          </w:p>
          <w:p w:rsidR="006369CC" w:rsidRPr="00907786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Определить чувствительность микроорганизмов для подбора антибиотикотерапии.</w:t>
            </w:r>
          </w:p>
          <w:p w:rsidR="006369CC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07786">
              <w:rPr>
                <w:rFonts w:ascii="Times New Roman" w:hAnsi="Times New Roman"/>
                <w:sz w:val="24"/>
                <w:szCs w:val="24"/>
                <w:lang w:eastAsia="ru-RU"/>
              </w:rPr>
              <w:t>Оценить эффективность лечения антимикробными препаратами.</w:t>
            </w:r>
          </w:p>
          <w:p w:rsidR="006369CC" w:rsidRPr="00020BBA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69CC" w:rsidRPr="007C1079" w:rsidTr="00E15607">
        <w:trPr>
          <w:trHeight w:val="411"/>
        </w:trPr>
        <w:tc>
          <w:tcPr>
            <w:tcW w:w="3652" w:type="dxa"/>
          </w:tcPr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4. </w:t>
            </w:r>
            <w:r w:rsidRPr="00DE4D20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 Материальные ресурсы</w:t>
            </w: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4</w:t>
            </w:r>
            <w:r w:rsidRPr="00DE4D20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.1 Приборы, инструменты, изделия медицинского назначения</w:t>
            </w: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6369CC" w:rsidRPr="005B3ADD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6369CC" w:rsidRPr="005B3ADD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4.2</w:t>
            </w:r>
            <w:r w:rsidRPr="00DE4D20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 Прочий расходный материал</w:t>
            </w:r>
          </w:p>
        </w:tc>
        <w:tc>
          <w:tcPr>
            <w:tcW w:w="6371" w:type="dxa"/>
          </w:tcPr>
          <w:p w:rsidR="006369CC" w:rsidRPr="00020BBA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1) </w:t>
            </w:r>
            <w:r w:rsidRPr="00020BBA">
              <w:rPr>
                <w:rFonts w:ascii="Times New Roman" w:hAnsi="Times New Roman"/>
                <w:sz w:val="24"/>
                <w:szCs w:val="24"/>
                <w:lang w:eastAsia="ru-RU"/>
              </w:rPr>
              <w:t>Перевязочный стол.</w:t>
            </w:r>
          </w:p>
          <w:p w:rsidR="006369CC" w:rsidRPr="00020BBA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Pr="00020BBA">
              <w:rPr>
                <w:rFonts w:ascii="Times New Roman" w:hAnsi="Times New Roman"/>
                <w:sz w:val="24"/>
                <w:szCs w:val="24"/>
                <w:lang w:eastAsia="ru-RU"/>
              </w:rPr>
              <w:t>) Стол для инструментов и перевязочного материала.</w:t>
            </w:r>
          </w:p>
          <w:p w:rsidR="006369CC" w:rsidRPr="00020BBA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20BBA">
              <w:rPr>
                <w:rFonts w:ascii="Times New Roman" w:hAnsi="Times New Roman"/>
                <w:sz w:val="24"/>
                <w:szCs w:val="24"/>
                <w:lang w:eastAsia="ru-RU"/>
              </w:rPr>
              <w:t>Стерильная укладка:</w:t>
            </w:r>
          </w:p>
          <w:p w:rsidR="006369CC" w:rsidRPr="00020BBA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20BBA">
              <w:rPr>
                <w:rFonts w:ascii="Times New Roman" w:hAnsi="Times New Roman"/>
                <w:sz w:val="24"/>
                <w:szCs w:val="24"/>
                <w:lang w:eastAsia="ru-RU"/>
              </w:rPr>
              <w:t>А) Стерильный лоток (для инструментального набора и перевязочного материала)</w:t>
            </w:r>
          </w:p>
          <w:p w:rsidR="006369CC" w:rsidRPr="00020BBA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20BBA">
              <w:rPr>
                <w:rFonts w:ascii="Times New Roman" w:hAnsi="Times New Roman"/>
                <w:sz w:val="24"/>
                <w:szCs w:val="24"/>
                <w:lang w:eastAsia="ru-RU"/>
              </w:rPr>
              <w:t>Б) Пинцеты анатомические стерильные – 2 шт.</w:t>
            </w:r>
          </w:p>
          <w:p w:rsidR="006369CC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</w:t>
            </w:r>
            <w:r w:rsidRPr="00020BBA">
              <w:rPr>
                <w:rFonts w:ascii="Times New Roman" w:hAnsi="Times New Roman"/>
                <w:sz w:val="24"/>
                <w:szCs w:val="24"/>
                <w:lang w:eastAsia="ru-RU"/>
              </w:rPr>
              <w:t>) Почкообразный лоток для отработанного материала.</w:t>
            </w:r>
          </w:p>
          <w:p w:rsidR="006369CC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Г) Штатив со стерильной пробиркой, плотно закрывающейся тампоном.</w:t>
            </w:r>
          </w:p>
          <w:p w:rsidR="006369CC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2) Раствор регламентированного кожного антисептика.</w:t>
            </w:r>
          </w:p>
          <w:p w:rsidR="006369CC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 Нестерильные перчатки</w:t>
            </w:r>
          </w:p>
          <w:p w:rsidR="006369CC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4) Стерильные перчатки</w:t>
            </w:r>
          </w:p>
          <w:p w:rsidR="006369CC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5) Ножницы Рихтера.</w:t>
            </w:r>
          </w:p>
          <w:p w:rsidR="006369CC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369CC" w:rsidRPr="005B3ADD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369CC" w:rsidRPr="005B3ADD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B3ADD">
              <w:rPr>
                <w:rFonts w:ascii="Times New Roman" w:hAnsi="Times New Roman"/>
                <w:sz w:val="24"/>
                <w:szCs w:val="24"/>
                <w:lang w:eastAsia="ru-RU"/>
              </w:rPr>
              <w:t>Антисептик для обработки рук.</w:t>
            </w:r>
          </w:p>
          <w:p w:rsidR="006369CC" w:rsidRPr="005B3ADD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E1C36">
              <w:rPr>
                <w:rFonts w:ascii="Times New Roman" w:hAnsi="Times New Roman"/>
                <w:sz w:val="24"/>
                <w:szCs w:val="24"/>
                <w:lang w:eastAsia="ru-RU"/>
              </w:rPr>
              <w:t>Кожный антисептик для обработки операционного поля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6369CC" w:rsidRPr="000C5525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C5525">
              <w:rPr>
                <w:rFonts w:ascii="Times New Roman" w:hAnsi="Times New Roman"/>
                <w:sz w:val="24"/>
                <w:szCs w:val="24"/>
                <w:lang w:eastAsia="ru-RU"/>
              </w:rPr>
              <w:t>Стерильная укладка:</w:t>
            </w:r>
          </w:p>
          <w:p w:rsidR="006369CC" w:rsidRPr="000C5525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C5525">
              <w:rPr>
                <w:rFonts w:ascii="Times New Roman" w:hAnsi="Times New Roman"/>
                <w:sz w:val="24"/>
                <w:szCs w:val="24"/>
                <w:lang w:eastAsia="ru-RU"/>
              </w:rPr>
              <w:t>А) Стерильные марлевые шарики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;</w:t>
            </w:r>
          </w:p>
          <w:p w:rsidR="006369CC" w:rsidRPr="000C5525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C5525">
              <w:rPr>
                <w:rFonts w:ascii="Times New Roman" w:hAnsi="Times New Roman"/>
                <w:sz w:val="24"/>
                <w:szCs w:val="24"/>
                <w:lang w:eastAsia="ru-RU"/>
              </w:rPr>
              <w:t>Б) Стерильные большие марлевые салфетки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;</w:t>
            </w:r>
          </w:p>
          <w:p w:rsidR="006369CC" w:rsidRPr="000C5525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C5525">
              <w:rPr>
                <w:rFonts w:ascii="Times New Roman" w:hAnsi="Times New Roman"/>
                <w:sz w:val="24"/>
                <w:szCs w:val="24"/>
                <w:lang w:eastAsia="ru-RU"/>
              </w:rPr>
              <w:t>В) Стерильные средние марлевые салфетки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;</w:t>
            </w:r>
          </w:p>
          <w:p w:rsidR="006369CC" w:rsidRPr="000C5525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Бинты.</w:t>
            </w:r>
          </w:p>
          <w:p w:rsidR="006369CC" w:rsidRPr="000C5525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C5525">
              <w:rPr>
                <w:rFonts w:ascii="Times New Roman" w:hAnsi="Times New Roman"/>
                <w:sz w:val="24"/>
                <w:szCs w:val="24"/>
                <w:lang w:eastAsia="ru-RU"/>
              </w:rPr>
              <w:t>Пелёнка одноразовая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6369CC" w:rsidRPr="000C5525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C5525">
              <w:rPr>
                <w:rFonts w:ascii="Times New Roman" w:hAnsi="Times New Roman"/>
                <w:sz w:val="24"/>
                <w:szCs w:val="24"/>
                <w:lang w:eastAsia="ru-RU"/>
              </w:rPr>
              <w:t>Емкость для дезинфекции ветоши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6369CC" w:rsidRPr="000C5525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C5525">
              <w:rPr>
                <w:rFonts w:ascii="Times New Roman" w:hAnsi="Times New Roman"/>
                <w:sz w:val="24"/>
                <w:szCs w:val="24"/>
                <w:lang w:eastAsia="ru-RU"/>
              </w:rPr>
              <w:t>Ветошь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6369CC" w:rsidRPr="000C5525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C5525">
              <w:rPr>
                <w:rFonts w:ascii="Times New Roman" w:hAnsi="Times New Roman"/>
                <w:sz w:val="24"/>
                <w:szCs w:val="24"/>
                <w:lang w:eastAsia="ru-RU"/>
              </w:rPr>
              <w:t>Очки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6369CC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C5525">
              <w:rPr>
                <w:rFonts w:ascii="Times New Roman" w:hAnsi="Times New Roman"/>
                <w:sz w:val="24"/>
                <w:szCs w:val="24"/>
                <w:lang w:eastAsia="ru-RU"/>
              </w:rPr>
              <w:t>Маска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6369CC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Фартук.</w:t>
            </w:r>
          </w:p>
          <w:p w:rsidR="006369CC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Клеенка.</w:t>
            </w:r>
          </w:p>
          <w:p w:rsidR="006369CC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Направление в бактериологическую лабораторию.</w:t>
            </w:r>
          </w:p>
          <w:p w:rsidR="006369CC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20BBA">
              <w:rPr>
                <w:rFonts w:ascii="Times New Roman" w:hAnsi="Times New Roman"/>
                <w:sz w:val="24"/>
                <w:szCs w:val="24"/>
                <w:lang w:eastAsia="ru-RU"/>
              </w:rPr>
              <w:t>Непромокаемые пакеты/контейнера для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утилизации отходов класса Б</w:t>
            </w:r>
            <w:r w:rsidRPr="00020BBA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20BBA">
              <w:rPr>
                <w:rFonts w:ascii="Times New Roman" w:hAnsi="Times New Roman"/>
                <w:sz w:val="24"/>
                <w:szCs w:val="24"/>
                <w:lang w:eastAsia="ru-RU"/>
              </w:rPr>
              <w:t>Непромокаемые пакеты/контейнера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для сбора грязного белья.</w:t>
            </w:r>
          </w:p>
        </w:tc>
      </w:tr>
      <w:tr w:rsidR="006369CC" w:rsidRPr="007C1079" w:rsidTr="00E15607">
        <w:trPr>
          <w:trHeight w:val="411"/>
        </w:trPr>
        <w:tc>
          <w:tcPr>
            <w:tcW w:w="3652" w:type="dxa"/>
          </w:tcPr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lastRenderedPageBreak/>
              <w:t>5.</w:t>
            </w:r>
            <w:r w:rsidRPr="00DE4D20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 Характеристика методики выполнения простой медицинской услуги</w:t>
            </w:r>
          </w:p>
          <w:p w:rsidR="006369CC" w:rsidRPr="005B3ADD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bookmarkStart w:id="9" w:name="_Toc385959228"/>
            <w:bookmarkStart w:id="10" w:name="_Toc385959338"/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5</w:t>
            </w:r>
            <w:r w:rsidRPr="00DE4D20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.1 </w:t>
            </w:r>
            <w:r w:rsidRPr="000C552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Алгоритм </w:t>
            </w:r>
            <w:bookmarkEnd w:id="9"/>
            <w:bookmarkEnd w:id="10"/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взятия</w:t>
            </w:r>
            <w:r w:rsidRPr="00123D4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 мазка из раны или язвы на определение вида микроорганизма и его 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чувствительность к антибиотикам.</w:t>
            </w: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6369CC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6369CC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6369CC" w:rsidRPr="000E1C36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lastRenderedPageBreak/>
              <w:t>5</w:t>
            </w:r>
            <w:r w:rsidRPr="00DE4D20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.1 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Алгоритм </w:t>
            </w:r>
            <w:r w:rsidRPr="000E1C36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взятия мазка из раны или язвы на определение вида микроорганизма и его чувствительность к антибиотикам.</w:t>
            </w: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6369CC" w:rsidRPr="005B3ADD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6371" w:type="dxa"/>
          </w:tcPr>
          <w:p w:rsidR="006369CC" w:rsidRPr="005B3ADD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B3ADD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 I. Подготовка к процедуре:</w:t>
            </w:r>
          </w:p>
          <w:p w:rsidR="006369CC" w:rsidRPr="00DE4D20" w:rsidRDefault="006369CC" w:rsidP="00A670E1">
            <w:pPr>
              <w:numPr>
                <w:ilvl w:val="0"/>
                <w:numId w:val="17"/>
              </w:num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4D2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Идентифицировать пациента, представиться, объяснить ход и цель процедуры. Убедиться в наличии у пациента добровольного информированного согласия на предстоящую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процедуру.</w:t>
            </w:r>
            <w:r w:rsidRPr="00DE4D2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случае отсутствия такового уточнить дальнейшие действия у врача.</w:t>
            </w:r>
          </w:p>
          <w:p w:rsidR="006369CC" w:rsidRPr="00DE4D20" w:rsidRDefault="006369CC" w:rsidP="00A670E1">
            <w:pPr>
              <w:numPr>
                <w:ilvl w:val="0"/>
                <w:numId w:val="17"/>
              </w:num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B3ADD">
              <w:rPr>
                <w:rFonts w:ascii="Times New Roman" w:hAnsi="Times New Roman"/>
                <w:sz w:val="24"/>
                <w:szCs w:val="24"/>
                <w:lang w:eastAsia="ru-RU"/>
              </w:rPr>
              <w:t>Обработать руки гигиеническим способом, осушить.</w:t>
            </w:r>
          </w:p>
          <w:p w:rsidR="006369CC" w:rsidRPr="00DE4D20" w:rsidRDefault="006369CC" w:rsidP="00A670E1">
            <w:pPr>
              <w:numPr>
                <w:ilvl w:val="0"/>
                <w:numId w:val="17"/>
              </w:num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4D20">
              <w:rPr>
                <w:rFonts w:ascii="Times New Roman" w:hAnsi="Times New Roman"/>
                <w:sz w:val="24"/>
                <w:szCs w:val="24"/>
                <w:lang w:eastAsia="ru-RU"/>
              </w:rPr>
              <w:t>Надеть нестерильные перчатки.</w:t>
            </w:r>
          </w:p>
          <w:p w:rsidR="006369CC" w:rsidRPr="00DE4D20" w:rsidRDefault="006369CC" w:rsidP="00A670E1">
            <w:pPr>
              <w:numPr>
                <w:ilvl w:val="0"/>
                <w:numId w:val="17"/>
              </w:num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4D20">
              <w:rPr>
                <w:rFonts w:ascii="Times New Roman" w:hAnsi="Times New Roman"/>
                <w:sz w:val="24"/>
                <w:szCs w:val="24"/>
                <w:lang w:eastAsia="ru-RU"/>
              </w:rPr>
              <w:t>Подготови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ть все необходимое для процедуры</w:t>
            </w:r>
            <w:r w:rsidRPr="00DE4D20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6369CC" w:rsidRPr="00DE4D20" w:rsidRDefault="006369CC" w:rsidP="00A670E1">
            <w:pPr>
              <w:numPr>
                <w:ilvl w:val="0"/>
                <w:numId w:val="17"/>
              </w:num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4D20">
              <w:rPr>
                <w:rFonts w:ascii="Times New Roman" w:hAnsi="Times New Roman"/>
                <w:sz w:val="24"/>
                <w:szCs w:val="24"/>
                <w:lang w:eastAsia="ru-RU"/>
              </w:rPr>
              <w:t>Помочь пациенту раздеться и попросить принять удобное положение на перевязочном столе или на стуле.</w:t>
            </w:r>
          </w:p>
          <w:p w:rsidR="006369CC" w:rsidRPr="00DE4D20" w:rsidRDefault="006369CC" w:rsidP="00A670E1">
            <w:pPr>
              <w:numPr>
                <w:ilvl w:val="0"/>
                <w:numId w:val="17"/>
              </w:num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B3ADD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Подложить клеенку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или одноразовую пеленку</w:t>
            </w:r>
            <w:r w:rsidRPr="005B3AD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под область перевязки.</w:t>
            </w:r>
          </w:p>
          <w:p w:rsidR="006369CC" w:rsidRPr="00DE4D20" w:rsidRDefault="006369CC" w:rsidP="00A670E1">
            <w:pPr>
              <w:numPr>
                <w:ilvl w:val="0"/>
                <w:numId w:val="17"/>
              </w:num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4D20">
              <w:rPr>
                <w:rFonts w:ascii="Times New Roman" w:hAnsi="Times New Roman"/>
                <w:sz w:val="24"/>
                <w:szCs w:val="24"/>
                <w:lang w:eastAsia="ru-RU"/>
              </w:rPr>
              <w:t>Надеть очки, защитную одежду (фартук, маску).</w:t>
            </w:r>
          </w:p>
          <w:p w:rsidR="006369CC" w:rsidRPr="005B3ADD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B3AD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II. Выполнение процедуры:</w:t>
            </w:r>
          </w:p>
          <w:p w:rsidR="006369CC" w:rsidRPr="00123D4C" w:rsidRDefault="006369CC" w:rsidP="00A670E1">
            <w:pPr>
              <w:pStyle w:val="ab"/>
              <w:numPr>
                <w:ilvl w:val="0"/>
                <w:numId w:val="19"/>
              </w:num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3D4C">
              <w:rPr>
                <w:rFonts w:ascii="Times New Roman" w:hAnsi="Times New Roman"/>
                <w:sz w:val="24"/>
                <w:szCs w:val="24"/>
                <w:lang w:eastAsia="ru-RU"/>
              </w:rPr>
              <w:t>Снять фиксирующую повязку бережно и щадяще (пластырь или клеевую салфетку,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бинт) с помощью ножниц Рихтера.</w:t>
            </w:r>
          </w:p>
          <w:p w:rsidR="006369CC" w:rsidRDefault="006369CC" w:rsidP="00A670E1">
            <w:pPr>
              <w:pStyle w:val="ab"/>
              <w:numPr>
                <w:ilvl w:val="0"/>
                <w:numId w:val="19"/>
              </w:num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3D4C">
              <w:rPr>
                <w:rFonts w:ascii="Times New Roman" w:hAnsi="Times New Roman"/>
                <w:sz w:val="24"/>
                <w:szCs w:val="24"/>
                <w:lang w:eastAsia="ru-RU"/>
              </w:rPr>
              <w:t>Снять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пинцетом</w:t>
            </w:r>
            <w:r w:rsidRPr="00123D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поочередно салфетки, прикрывающие рану, по направлению вдоль раны.  Поместить использованный материал в почкообразный лоток для отработанного материала (при выполнении процедуры в палате) или пластиковый пакет для отходов класса Б.</w:t>
            </w:r>
          </w:p>
          <w:p w:rsidR="006369CC" w:rsidRPr="00123D4C" w:rsidRDefault="006369CC" w:rsidP="00A670E1">
            <w:pPr>
              <w:pStyle w:val="ab"/>
              <w:numPr>
                <w:ilvl w:val="0"/>
                <w:numId w:val="19"/>
              </w:num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Пинцет поместить в емкость для дезинфекции.</w:t>
            </w:r>
          </w:p>
          <w:p w:rsidR="006369CC" w:rsidRPr="00123D4C" w:rsidRDefault="006369CC" w:rsidP="00A670E1">
            <w:pPr>
              <w:pStyle w:val="ab"/>
              <w:numPr>
                <w:ilvl w:val="0"/>
                <w:numId w:val="19"/>
              </w:num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3D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Снять перчатки, положить их в емкость для отработанного материала для дезинфекции или пластиковый пакет для отходов класса Б. </w:t>
            </w:r>
          </w:p>
          <w:p w:rsidR="006369CC" w:rsidRPr="00123D4C" w:rsidRDefault="006369CC" w:rsidP="00A670E1">
            <w:pPr>
              <w:pStyle w:val="ab"/>
              <w:numPr>
                <w:ilvl w:val="0"/>
                <w:numId w:val="19"/>
              </w:num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3D4C">
              <w:rPr>
                <w:rFonts w:ascii="Times New Roman" w:hAnsi="Times New Roman"/>
                <w:sz w:val="24"/>
                <w:szCs w:val="24"/>
                <w:lang w:eastAsia="ru-RU"/>
              </w:rPr>
              <w:t>Обработать руки антисе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птическим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раствором, </w:t>
            </w:r>
            <w:r w:rsidRPr="00123D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дождаться</w:t>
            </w:r>
            <w:proofErr w:type="gramEnd"/>
            <w:r w:rsidRPr="00123D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полного высыхания антисептика.</w:t>
            </w:r>
          </w:p>
          <w:p w:rsidR="006369CC" w:rsidRDefault="006369CC" w:rsidP="00A670E1">
            <w:pPr>
              <w:pStyle w:val="ab"/>
              <w:numPr>
                <w:ilvl w:val="0"/>
                <w:numId w:val="19"/>
              </w:num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23D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Надеть стерильные перчатки. </w:t>
            </w:r>
          </w:p>
          <w:p w:rsidR="006369CC" w:rsidRDefault="006369CC" w:rsidP="00A670E1">
            <w:pPr>
              <w:pStyle w:val="ab"/>
              <w:numPr>
                <w:ilvl w:val="0"/>
                <w:numId w:val="19"/>
              </w:num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Кожу вокруг раны обработать салфеткой на пинцете,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смоченным  кожным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антисептиком</w:t>
            </w:r>
          </w:p>
          <w:p w:rsidR="006369CC" w:rsidRPr="00123D4C" w:rsidRDefault="006369CC" w:rsidP="00A670E1">
            <w:pPr>
              <w:pStyle w:val="ab"/>
              <w:numPr>
                <w:ilvl w:val="0"/>
                <w:numId w:val="19"/>
              </w:num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Удалить стерильной сухой салфеткой некротические массы, гной.</w:t>
            </w:r>
          </w:p>
          <w:p w:rsidR="006369CC" w:rsidRPr="005B3ADD" w:rsidRDefault="006369CC" w:rsidP="00A670E1">
            <w:pPr>
              <w:pStyle w:val="ab"/>
              <w:numPr>
                <w:ilvl w:val="0"/>
                <w:numId w:val="19"/>
              </w:num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Достать из стерильной пробирки стержень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  тампоном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6369CC" w:rsidRPr="00DE4D20" w:rsidRDefault="006369CC" w:rsidP="00A670E1">
            <w:pPr>
              <w:numPr>
                <w:ilvl w:val="0"/>
                <w:numId w:val="19"/>
              </w:num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Забрать материал из раны стерильным тампоном, круговыми движениями от центра раны к периферии, в течение 5 – 10 секунд</w:t>
            </w:r>
          </w:p>
          <w:p w:rsidR="006369CC" w:rsidRDefault="006369CC" w:rsidP="00A670E1">
            <w:pPr>
              <w:numPr>
                <w:ilvl w:val="0"/>
                <w:numId w:val="19"/>
              </w:num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Погрузить стержень в стерильную пробирку или использовать пробирку с транспортной средой, не касаясь стенок и дна пробирки.</w:t>
            </w:r>
          </w:p>
          <w:p w:rsidR="006369CC" w:rsidRPr="009A5D9E" w:rsidRDefault="006369CC" w:rsidP="00A670E1">
            <w:pPr>
              <w:numPr>
                <w:ilvl w:val="0"/>
                <w:numId w:val="19"/>
              </w:num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Произвести перевязку раны или язвы с лекарственным средством, назначенным врачом.</w:t>
            </w:r>
          </w:p>
          <w:p w:rsidR="006369CC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B3AD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III. Окончание процедуры:</w:t>
            </w:r>
          </w:p>
          <w:p w:rsidR="006369CC" w:rsidRPr="00DE4D20" w:rsidRDefault="006369CC" w:rsidP="00A670E1">
            <w:pPr>
              <w:numPr>
                <w:ilvl w:val="0"/>
                <w:numId w:val="20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4D20">
              <w:rPr>
                <w:rFonts w:ascii="Times New Roman" w:hAnsi="Times New Roman"/>
                <w:sz w:val="24"/>
                <w:szCs w:val="24"/>
                <w:lang w:eastAsia="ru-RU"/>
              </w:rPr>
              <w:t>Поместить использованные инструменты в емкость дл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я дезинфекции.</w:t>
            </w:r>
          </w:p>
          <w:p w:rsidR="006369CC" w:rsidRDefault="006369CC" w:rsidP="00A670E1">
            <w:pPr>
              <w:numPr>
                <w:ilvl w:val="0"/>
                <w:numId w:val="20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Одноразовую пеленку или клеенку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поместить </w:t>
            </w:r>
            <w:r w:rsidRPr="00DE4D2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DE4D2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емкость для дезинфекции или непромокаемый пакет/контейнер для утилизации отходов класса Б.</w:t>
            </w:r>
          </w:p>
          <w:p w:rsidR="006369CC" w:rsidRDefault="006369CC" w:rsidP="00A670E1">
            <w:pPr>
              <w:numPr>
                <w:ilvl w:val="0"/>
                <w:numId w:val="20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4D20">
              <w:rPr>
                <w:rFonts w:ascii="Times New Roman" w:hAnsi="Times New Roman"/>
                <w:sz w:val="24"/>
                <w:szCs w:val="24"/>
                <w:lang w:eastAsia="ru-RU"/>
              </w:rPr>
              <w:t>Снять перчатки и поместить их в емкость для дезинфекции или непромокаемый пакет/контейнер для утилизации отходов класса Б.</w:t>
            </w:r>
          </w:p>
          <w:p w:rsidR="006369CC" w:rsidRPr="00DE4D20" w:rsidRDefault="006369CC" w:rsidP="00A670E1">
            <w:pPr>
              <w:numPr>
                <w:ilvl w:val="0"/>
                <w:numId w:val="20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Снять очки</w:t>
            </w:r>
            <w:r w:rsidRPr="00DE4D2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поместить их в емкость для дезинфекции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6369CC" w:rsidRPr="00DE4D20" w:rsidRDefault="006369CC" w:rsidP="00A670E1">
            <w:pPr>
              <w:numPr>
                <w:ilvl w:val="0"/>
                <w:numId w:val="20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Снять защитную одежду (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фартук,  маску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) и сбросить в емкость или пакет для сбора белья.</w:t>
            </w:r>
          </w:p>
          <w:p w:rsidR="006369CC" w:rsidRPr="005B3ADD" w:rsidRDefault="006369CC" w:rsidP="00A670E1">
            <w:pPr>
              <w:numPr>
                <w:ilvl w:val="0"/>
                <w:numId w:val="20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B3ADD">
              <w:rPr>
                <w:rFonts w:ascii="Times New Roman" w:hAnsi="Times New Roman"/>
                <w:sz w:val="24"/>
                <w:szCs w:val="24"/>
                <w:lang w:eastAsia="ru-RU"/>
              </w:rPr>
              <w:t>Обработать руки гигиеническим способом, осушить.</w:t>
            </w:r>
          </w:p>
          <w:p w:rsidR="006369CC" w:rsidRPr="00DE4D20" w:rsidRDefault="006369CC" w:rsidP="00A670E1">
            <w:pPr>
              <w:numPr>
                <w:ilvl w:val="0"/>
                <w:numId w:val="20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B3ADD">
              <w:rPr>
                <w:rFonts w:ascii="Times New Roman" w:hAnsi="Times New Roman"/>
                <w:sz w:val="24"/>
                <w:szCs w:val="24"/>
                <w:lang w:eastAsia="ru-RU"/>
              </w:rPr>
              <w:t>Уточнить у пациента его самочувствие</w:t>
            </w:r>
            <w:r w:rsidRPr="00DE4D20">
              <w:rPr>
                <w:rFonts w:ascii="Times New Roman" w:hAnsi="Times New Roman"/>
                <w:sz w:val="24"/>
                <w:szCs w:val="24"/>
                <w:lang w:eastAsia="ru-RU"/>
              </w:rPr>
              <w:t>, сообщить пациенту о состоянии раны, проинструктировать его о дальнейших действиях.</w:t>
            </w:r>
          </w:p>
          <w:p w:rsidR="006369CC" w:rsidRPr="005B3ADD" w:rsidRDefault="006369CC" w:rsidP="00A670E1">
            <w:pPr>
              <w:numPr>
                <w:ilvl w:val="0"/>
                <w:numId w:val="20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4D20">
              <w:rPr>
                <w:rFonts w:ascii="Times New Roman" w:hAnsi="Times New Roman"/>
                <w:sz w:val="24"/>
                <w:szCs w:val="24"/>
                <w:lang w:eastAsia="ru-RU"/>
              </w:rPr>
              <w:t>Сделать соответствующую запись о результатах выполнения в медицинской документации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6369CC" w:rsidRPr="007C1079" w:rsidTr="00E15607">
        <w:trPr>
          <w:trHeight w:val="411"/>
        </w:trPr>
        <w:tc>
          <w:tcPr>
            <w:tcW w:w="3652" w:type="dxa"/>
          </w:tcPr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lastRenderedPageBreak/>
              <w:t>6.</w:t>
            </w:r>
            <w:r w:rsidRPr="00DE4D20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 Дополнительные сведения об особенностях выполнения методики</w:t>
            </w: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6371" w:type="dxa"/>
          </w:tcPr>
          <w:p w:rsidR="006369CC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Манипуляция</w:t>
            </w:r>
            <w:r w:rsidRPr="00DE4D2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может проводиться не в перевязочной, а непосредственно у постели больного, в палате по медицинским показаниям, при соблюдени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 правил асептики и антисептики, используя ширму.</w:t>
            </w: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Максимально быстро (в течение часа) доставить пробирку с направлением в бактериологическую лабораторию (в специальном контейнере для доставки анализов). Возможно хранение материала в пробирке, в холодильнике, до 2 часов.</w:t>
            </w: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5C62">
              <w:rPr>
                <w:rFonts w:ascii="Times New Roman" w:hAnsi="Times New Roman"/>
                <w:sz w:val="24"/>
                <w:szCs w:val="24"/>
                <w:lang w:eastAsia="ru-RU"/>
              </w:rPr>
              <w:t>Обработка рук кожным антисептиком осуществляется согласно инструкции.</w:t>
            </w:r>
          </w:p>
        </w:tc>
      </w:tr>
      <w:tr w:rsidR="006369CC" w:rsidRPr="007C1079" w:rsidTr="00E15607">
        <w:trPr>
          <w:trHeight w:val="411"/>
        </w:trPr>
        <w:tc>
          <w:tcPr>
            <w:tcW w:w="3652" w:type="dxa"/>
          </w:tcPr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7.</w:t>
            </w:r>
            <w:r w:rsidRPr="00DE4D20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 Достигаемые результаты и их оценка</w:t>
            </w:r>
          </w:p>
        </w:tc>
        <w:tc>
          <w:tcPr>
            <w:tcW w:w="6371" w:type="dxa"/>
          </w:tcPr>
          <w:p w:rsidR="006369CC" w:rsidRPr="00907786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07786">
              <w:rPr>
                <w:rFonts w:ascii="Times New Roman" w:hAnsi="Times New Roman"/>
                <w:sz w:val="24"/>
                <w:szCs w:val="24"/>
                <w:lang w:eastAsia="ru-RU"/>
              </w:rPr>
              <w:t>Определить микрофлору, 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бсеменяющую раневую поверхность.</w:t>
            </w: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07786">
              <w:rPr>
                <w:rFonts w:ascii="Times New Roman" w:hAnsi="Times New Roman"/>
                <w:sz w:val="24"/>
                <w:szCs w:val="24"/>
                <w:lang w:eastAsia="ru-RU"/>
              </w:rPr>
              <w:t>Определить чувствительность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микроорганизмов 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антибиотикам</w:t>
            </w:r>
            <w:r w:rsidRPr="0090778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подбора антибиотикотерапии.</w:t>
            </w:r>
          </w:p>
        </w:tc>
      </w:tr>
      <w:tr w:rsidR="006369CC" w:rsidRPr="007C1079" w:rsidTr="00E15607">
        <w:trPr>
          <w:trHeight w:val="411"/>
        </w:trPr>
        <w:tc>
          <w:tcPr>
            <w:tcW w:w="3652" w:type="dxa"/>
          </w:tcPr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8.</w:t>
            </w:r>
            <w:r w:rsidRPr="00DE4D20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 Особенности добровольного информированного согласия пациента при выполнении методики и дополнительная информация для пациента и членов его семьи</w:t>
            </w: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6371" w:type="dxa"/>
          </w:tcPr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4D20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Пациент или его родители (законные представители) (для детей до 15 лет) должен быть информирован о предстоящем лечении и проведении лечебных процедур. Информация о предстоящих процедурах сообщается врачом, медсестрой или фельдшером и включает в себя сведения о цели </w:t>
            </w:r>
            <w:r w:rsidRPr="00DE4D20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проводимого лечения, желаемых результатах и возможных осложнениях.</w:t>
            </w: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4D20">
              <w:rPr>
                <w:rFonts w:ascii="Times New Roman" w:hAnsi="Times New Roman"/>
                <w:sz w:val="24"/>
                <w:szCs w:val="24"/>
                <w:lang w:eastAsia="ru-RU"/>
              </w:rPr>
              <w:t>Требуется письменное подтверждение согласия пациента или его родственников (доверенных лиц) на проведение лечебных процедур, так как они являются потенциально опасными для здоровья пациента</w:t>
            </w:r>
          </w:p>
        </w:tc>
      </w:tr>
      <w:tr w:rsidR="006369CC" w:rsidRPr="007C1079" w:rsidTr="00E15607">
        <w:trPr>
          <w:trHeight w:val="411"/>
        </w:trPr>
        <w:tc>
          <w:tcPr>
            <w:tcW w:w="3652" w:type="dxa"/>
          </w:tcPr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lastRenderedPageBreak/>
              <w:t>9.</w:t>
            </w:r>
            <w:r w:rsidRPr="00DE4D20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 Параметры оценки и контроля качества выполнения методики</w:t>
            </w: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6371" w:type="dxa"/>
          </w:tcPr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4D2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Отсутствие осложнений </w:t>
            </w:r>
            <w:proofErr w:type="gramStart"/>
            <w:r w:rsidRPr="00DE4D20">
              <w:rPr>
                <w:rFonts w:ascii="Times New Roman" w:hAnsi="Times New Roman"/>
                <w:sz w:val="24"/>
                <w:szCs w:val="24"/>
                <w:lang w:eastAsia="ru-RU"/>
              </w:rPr>
              <w:t>во время</w:t>
            </w:r>
            <w:proofErr w:type="gramEnd"/>
            <w:r w:rsidRPr="00DE4D2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после проведения процедуры.</w:t>
            </w: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4D20">
              <w:rPr>
                <w:rFonts w:ascii="Times New Roman" w:hAnsi="Times New Roman"/>
                <w:sz w:val="24"/>
                <w:szCs w:val="24"/>
                <w:lang w:eastAsia="ru-RU"/>
              </w:rPr>
              <w:t>Отсутствуют отклонения от алгоритма выполнения измерения.</w:t>
            </w: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4D20">
              <w:rPr>
                <w:rFonts w:ascii="Times New Roman" w:hAnsi="Times New Roman"/>
                <w:sz w:val="24"/>
                <w:szCs w:val="24"/>
                <w:lang w:eastAsia="ru-RU"/>
              </w:rPr>
              <w:t>Наличие записи о результатах выполнения назначения в медицинской документации.</w:t>
            </w:r>
          </w:p>
          <w:p w:rsidR="006369CC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4D20">
              <w:rPr>
                <w:rFonts w:ascii="Times New Roman" w:hAnsi="Times New Roman"/>
                <w:sz w:val="24"/>
                <w:szCs w:val="24"/>
                <w:lang w:eastAsia="ru-RU"/>
              </w:rPr>
              <w:t>Своевременность выполнения процедуры (в соответствии со временем назначения).</w:t>
            </w: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Своевременность доставки материала в бактериологическую лабораторию</w:t>
            </w: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11" w:name="_Toc385959229"/>
            <w:bookmarkStart w:id="12" w:name="_Toc385959339"/>
            <w:r w:rsidRPr="00DE4D2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Удовлетворенность пациента качеством предоставленной </w:t>
            </w:r>
            <w:proofErr w:type="gramStart"/>
            <w:r w:rsidRPr="00DE4D20">
              <w:rPr>
                <w:rFonts w:ascii="Times New Roman" w:hAnsi="Times New Roman"/>
                <w:sz w:val="24"/>
                <w:szCs w:val="24"/>
                <w:lang w:eastAsia="ru-RU"/>
              </w:rPr>
              <w:t>медицинской  услуги</w:t>
            </w:r>
            <w:proofErr w:type="gramEnd"/>
            <w:r w:rsidRPr="00DE4D20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bookmarkEnd w:id="11"/>
            <w:bookmarkEnd w:id="12"/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4D20">
              <w:rPr>
                <w:rFonts w:ascii="Times New Roman" w:hAnsi="Times New Roman"/>
                <w:sz w:val="24"/>
                <w:szCs w:val="24"/>
                <w:lang w:eastAsia="ru-RU"/>
              </w:rPr>
              <w:t>Ощущение комфорта у пациента после перевязки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6369CC" w:rsidRPr="007C1079" w:rsidTr="00E15607">
        <w:trPr>
          <w:trHeight w:val="411"/>
        </w:trPr>
        <w:tc>
          <w:tcPr>
            <w:tcW w:w="3652" w:type="dxa"/>
          </w:tcPr>
          <w:p w:rsidR="006369CC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10. </w:t>
            </w:r>
            <w:r w:rsidRPr="00045C62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Графическое, схематические и табличное представление технологий выполнения простой медицинской услуги</w:t>
            </w:r>
          </w:p>
          <w:p w:rsidR="006369CC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6369CC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6369CC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6369CC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6369CC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6369CC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6369CC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6369CC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6369CC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6369CC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6369CC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6369CC" w:rsidRPr="00DE4D20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6371" w:type="dxa"/>
          </w:tcPr>
          <w:p w:rsidR="006369CC" w:rsidRPr="003A7EF3" w:rsidRDefault="006369CC" w:rsidP="00E15607">
            <w:pPr>
              <w:spacing w:after="0" w:line="380" w:lineRule="exact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3A7EF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Стерильная пробирка со стержнем для взятия биоматериала</w:t>
            </w:r>
          </w:p>
          <w:p w:rsidR="006369CC" w:rsidRDefault="006369CC" w:rsidP="00E156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369CC" w:rsidRDefault="006369CC" w:rsidP="00E156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369CC" w:rsidRDefault="006369CC" w:rsidP="00E156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19500" cy="2247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0" cy="22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369CC" w:rsidRDefault="006369CC" w:rsidP="00E156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369CC" w:rsidRDefault="006369CC" w:rsidP="00E156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369CC" w:rsidRDefault="006369CC" w:rsidP="00E156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369CC" w:rsidRDefault="006369CC" w:rsidP="00E156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369CC" w:rsidRDefault="006369CC" w:rsidP="00E156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369CC" w:rsidRDefault="006369CC" w:rsidP="00E156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369CC" w:rsidRDefault="006369CC" w:rsidP="00E156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369CC" w:rsidRDefault="006369CC" w:rsidP="00E156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369CC" w:rsidRDefault="006369CC" w:rsidP="00E156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369CC" w:rsidRDefault="006369CC" w:rsidP="00E156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369CC" w:rsidRDefault="006369CC" w:rsidP="00E156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369CC" w:rsidRPr="008E0A59" w:rsidRDefault="006369CC" w:rsidP="00E15607">
            <w:pPr>
              <w:keepNext/>
              <w:spacing w:after="120" w:line="360" w:lineRule="auto"/>
              <w:ind w:left="993" w:firstLine="141"/>
              <w:jc w:val="center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8E0A59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Взятие мазка из раны </w:t>
            </w:r>
          </w:p>
          <w:p w:rsidR="006369CC" w:rsidRPr="00DE4D20" w:rsidRDefault="006369CC" w:rsidP="00E156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905250" cy="2295525"/>
                  <wp:effectExtent l="0" t="0" r="0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0" cy="2295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69CC" w:rsidRPr="007C1079" w:rsidTr="00E15607">
        <w:trPr>
          <w:trHeight w:val="411"/>
        </w:trPr>
        <w:tc>
          <w:tcPr>
            <w:tcW w:w="3652" w:type="dxa"/>
          </w:tcPr>
          <w:p w:rsidR="006369CC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6369CC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6369CC" w:rsidRDefault="006369CC" w:rsidP="00E15607">
            <w:pPr>
              <w:spacing w:after="0" w:line="380" w:lineRule="exact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11.</w:t>
            </w:r>
            <w:r w:rsidRPr="007C1079">
              <w:t xml:space="preserve"> </w:t>
            </w:r>
            <w:r w:rsidRPr="000E1C36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Формулы, расчеты, номо-граммы, бланки и другая до-кументация (при необходимо-сти)</w:t>
            </w:r>
          </w:p>
        </w:tc>
        <w:tc>
          <w:tcPr>
            <w:tcW w:w="6371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6140"/>
            </w:tblGrid>
            <w:tr w:rsidR="006369CC" w:rsidTr="00E15607">
              <w:tc>
                <w:tcPr>
                  <w:tcW w:w="6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69CC" w:rsidRPr="00D01152" w:rsidRDefault="006369CC" w:rsidP="00E15607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0115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eastAsia="ru-RU"/>
                    </w:rPr>
                    <w:t xml:space="preserve">Медицинская документация </w:t>
                  </w:r>
                </w:p>
                <w:p w:rsidR="006369CC" w:rsidRPr="00D01152" w:rsidRDefault="006369CC" w:rsidP="00E15607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0115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Форма № 204/у </w:t>
                  </w:r>
                </w:p>
                <w:p w:rsidR="006369CC" w:rsidRPr="00D01152" w:rsidRDefault="006369CC" w:rsidP="00E15607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0115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eastAsia="ru-RU"/>
                    </w:rPr>
                    <w:t>Утв. МЗ СССР 04.10.80 № 1030</w:t>
                  </w:r>
                </w:p>
                <w:p w:rsidR="006369CC" w:rsidRPr="00D01152" w:rsidRDefault="006369CC" w:rsidP="00E1560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</w:pPr>
                </w:p>
                <w:p w:rsidR="006369CC" w:rsidRPr="00D01152" w:rsidRDefault="006369CC" w:rsidP="00E1560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D01152">
                    <w:rPr>
                      <w:rFonts w:ascii="Times New Roman" w:hAnsi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НАПРАВЛЕНИЕ №_______</w:t>
                  </w:r>
                </w:p>
                <w:p w:rsidR="006369CC" w:rsidRPr="00D01152" w:rsidRDefault="006369CC" w:rsidP="00E1560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</w:pPr>
                  <w:r w:rsidRPr="00D01152">
                    <w:rPr>
                      <w:rFonts w:ascii="Times New Roman" w:hAnsi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на микробиологическое исследование</w:t>
                  </w:r>
                </w:p>
                <w:p w:rsidR="006369CC" w:rsidRPr="00D01152" w:rsidRDefault="006369CC" w:rsidP="00E1560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eastAsia="ru-RU"/>
                    </w:rPr>
                  </w:pPr>
                </w:p>
                <w:p w:rsidR="006369CC" w:rsidRPr="00D01152" w:rsidRDefault="006369CC" w:rsidP="00E15607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D01152">
                    <w:rPr>
                      <w:rFonts w:ascii="Times New Roman" w:hAnsi="Times New Roman"/>
                      <w:color w:val="000000"/>
                      <w:sz w:val="21"/>
                      <w:szCs w:val="21"/>
                      <w:u w:val="single"/>
                      <w:lang w:eastAsia="ru-RU"/>
                    </w:rPr>
                    <w:t>«04» сентября 2016г</w:t>
                  </w:r>
                  <w:r w:rsidRPr="00D01152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eastAsia="ru-RU"/>
                    </w:rPr>
                    <w:t xml:space="preserve">. </w:t>
                  </w:r>
                  <w:r w:rsidRPr="00D01152">
                    <w:rPr>
                      <w:rFonts w:ascii="Times New Roman" w:hAnsi="Times New Roman"/>
                      <w:color w:val="000000"/>
                      <w:sz w:val="21"/>
                      <w:szCs w:val="21"/>
                      <w:u w:val="single"/>
                      <w:lang w:eastAsia="ru-RU"/>
                    </w:rPr>
                    <w:t>8 час. 30 мин.</w:t>
                  </w:r>
                </w:p>
                <w:p w:rsidR="006369CC" w:rsidRPr="00D01152" w:rsidRDefault="006369CC" w:rsidP="00E15607">
                  <w:pPr>
                    <w:spacing w:after="0" w:line="240" w:lineRule="auto"/>
                    <w:rPr>
                      <w:rFonts w:ascii="Times New Roman" w:hAnsi="Times New Roman"/>
                      <w:b/>
                      <w:lang w:eastAsia="ru-RU"/>
                    </w:rPr>
                  </w:pPr>
                  <w:r w:rsidRPr="00D01152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 xml:space="preserve">   </w:t>
                  </w:r>
                  <w:r w:rsidRPr="00D01152">
                    <w:rPr>
                      <w:rFonts w:ascii="Times New Roman" w:hAnsi="Times New Roman"/>
                      <w:b/>
                      <w:lang w:eastAsia="ru-RU"/>
                    </w:rPr>
                    <w:t>дата и время взятия материала</w:t>
                  </w:r>
                </w:p>
                <w:p w:rsidR="006369CC" w:rsidRPr="00D01152" w:rsidRDefault="006369CC" w:rsidP="00E15607">
                  <w:pPr>
                    <w:spacing w:after="0" w:line="240" w:lineRule="auto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6369CC" w:rsidRPr="00D01152" w:rsidRDefault="006369CC" w:rsidP="00E15607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/>
                      <w:b/>
                      <w:color w:val="000000"/>
                      <w:sz w:val="23"/>
                      <w:szCs w:val="23"/>
                      <w:lang w:eastAsia="ru-RU"/>
                    </w:rPr>
                  </w:pPr>
                  <w:r w:rsidRPr="00D01152">
                    <w:rPr>
                      <w:rFonts w:ascii="Times New Roman" w:hAnsi="Times New Roman"/>
                      <w:b/>
                      <w:color w:val="000000"/>
                      <w:sz w:val="23"/>
                      <w:szCs w:val="23"/>
                      <w:lang w:eastAsia="ru-RU"/>
                    </w:rPr>
                    <w:t>В бактериологическую лабораторию</w:t>
                  </w:r>
                </w:p>
                <w:p w:rsidR="006369CC" w:rsidRPr="00D01152" w:rsidRDefault="006369CC" w:rsidP="00E15607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hAnsi="Times New Roman"/>
                      <w:b/>
                      <w:color w:val="000000"/>
                      <w:sz w:val="23"/>
                      <w:szCs w:val="23"/>
                      <w:lang w:eastAsia="ru-RU"/>
                    </w:rPr>
                  </w:pPr>
                </w:p>
                <w:p w:rsidR="006369CC" w:rsidRPr="00D01152" w:rsidRDefault="006369CC" w:rsidP="00E15607">
                  <w:pPr>
                    <w:spacing w:after="0" w:line="360" w:lineRule="auto"/>
                    <w:rPr>
                      <w:rFonts w:ascii="Times New Roman" w:hAnsi="Times New Roman"/>
                      <w:color w:val="000000"/>
                      <w:sz w:val="21"/>
                      <w:szCs w:val="21"/>
                      <w:u w:val="single"/>
                      <w:lang w:eastAsia="ru-RU"/>
                    </w:rPr>
                  </w:pPr>
                  <w:r w:rsidRPr="00D01152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eastAsia="ru-RU"/>
                    </w:rPr>
                    <w:t xml:space="preserve">Ф. И. О. </w:t>
                  </w:r>
                  <w:r w:rsidRPr="00D01152">
                    <w:rPr>
                      <w:rFonts w:ascii="Times New Roman" w:hAnsi="Times New Roman"/>
                      <w:color w:val="000000"/>
                      <w:sz w:val="21"/>
                      <w:szCs w:val="21"/>
                      <w:u w:val="single"/>
                      <w:lang w:eastAsia="ru-RU"/>
                    </w:rPr>
                    <w:t xml:space="preserve">Иванов И. И. </w:t>
                  </w:r>
                </w:p>
                <w:p w:rsidR="006369CC" w:rsidRPr="00D01152" w:rsidRDefault="006369CC" w:rsidP="00E15607">
                  <w:pPr>
                    <w:spacing w:after="0" w:line="360" w:lineRule="auto"/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D01152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eastAsia="ru-RU"/>
                    </w:rPr>
                    <w:t>Возраст</w:t>
                  </w:r>
                  <w:r w:rsidRPr="00D01152">
                    <w:rPr>
                      <w:rFonts w:ascii="Times New Roman" w:hAnsi="Times New Roman"/>
                      <w:color w:val="000000"/>
                      <w:sz w:val="21"/>
                      <w:szCs w:val="21"/>
                      <w:u w:val="single"/>
                      <w:lang w:eastAsia="ru-RU"/>
                    </w:rPr>
                    <w:t xml:space="preserve"> 7 лет</w:t>
                  </w:r>
                </w:p>
                <w:p w:rsidR="006369CC" w:rsidRPr="00D01152" w:rsidRDefault="006369CC" w:rsidP="00E15607">
                  <w:pPr>
                    <w:spacing w:after="0" w:line="360" w:lineRule="auto"/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D01152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eastAsia="ru-RU"/>
                    </w:rPr>
                    <w:t>Отделение: хирургическое</w:t>
                  </w:r>
                </w:p>
                <w:p w:rsidR="006369CC" w:rsidRPr="00D01152" w:rsidRDefault="006369CC" w:rsidP="00E15607">
                  <w:pPr>
                    <w:spacing w:after="0" w:line="360" w:lineRule="auto"/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D01152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eastAsia="ru-RU"/>
                    </w:rPr>
                    <w:t xml:space="preserve">Диагноз, дата заболевания </w:t>
                  </w:r>
                  <w:r w:rsidRPr="00D01152">
                    <w:rPr>
                      <w:rFonts w:ascii="Times New Roman" w:hAnsi="Times New Roman"/>
                      <w:color w:val="000000"/>
                      <w:sz w:val="21"/>
                      <w:szCs w:val="21"/>
                      <w:u w:val="single"/>
                      <w:lang w:eastAsia="ru-RU"/>
                    </w:rPr>
                    <w:t>ожог передней поверхности грудной клетки 25.11.16 г.</w:t>
                  </w:r>
                </w:p>
                <w:p w:rsidR="006369CC" w:rsidRPr="00D01152" w:rsidRDefault="006369CC" w:rsidP="00E15607">
                  <w:pPr>
                    <w:spacing w:after="0" w:line="360" w:lineRule="auto"/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D01152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eastAsia="ru-RU"/>
                    </w:rPr>
                    <w:t xml:space="preserve">Показания к обследованию: </w:t>
                  </w:r>
                  <w:r w:rsidRPr="00D01152">
                    <w:rPr>
                      <w:rFonts w:ascii="Times New Roman" w:hAnsi="Times New Roman"/>
                      <w:color w:val="000000"/>
                      <w:sz w:val="21"/>
                      <w:szCs w:val="21"/>
                      <w:u w:val="single"/>
                      <w:lang w:eastAsia="ru-RU"/>
                    </w:rPr>
                    <w:t>больной</w:t>
                  </w:r>
                  <w:r w:rsidRPr="00D01152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eastAsia="ru-RU"/>
                    </w:rPr>
                    <w:t xml:space="preserve">, переболевший, </w:t>
                  </w:r>
                  <w:proofErr w:type="spellStart"/>
                  <w:r w:rsidRPr="00D01152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eastAsia="ru-RU"/>
                    </w:rPr>
                    <w:t>реконвалесцент</w:t>
                  </w:r>
                  <w:proofErr w:type="spellEnd"/>
                  <w:r w:rsidRPr="00D01152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eastAsia="ru-RU"/>
                    </w:rPr>
                    <w:t xml:space="preserve">, </w:t>
                  </w:r>
                  <w:proofErr w:type="spellStart"/>
                  <w:r w:rsidRPr="00D01152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eastAsia="ru-RU"/>
                    </w:rPr>
                    <w:t>бактерионоситель</w:t>
                  </w:r>
                  <w:proofErr w:type="spellEnd"/>
                  <w:r w:rsidRPr="00D01152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eastAsia="ru-RU"/>
                    </w:rPr>
                    <w:t xml:space="preserve">, контактный, </w:t>
                  </w:r>
                  <w:proofErr w:type="spellStart"/>
                  <w:r w:rsidRPr="00D01152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eastAsia="ru-RU"/>
                    </w:rPr>
                    <w:t>профобследование</w:t>
                  </w:r>
                  <w:proofErr w:type="spellEnd"/>
                  <w:r w:rsidRPr="00D01152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eastAsia="ru-RU"/>
                    </w:rPr>
                    <w:t xml:space="preserve"> (нужное подчеркнуть)</w:t>
                  </w:r>
                </w:p>
                <w:p w:rsidR="006369CC" w:rsidRPr="00D01152" w:rsidRDefault="006369CC" w:rsidP="00E15607">
                  <w:pPr>
                    <w:spacing w:after="0" w:line="360" w:lineRule="auto"/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D01152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eastAsia="ru-RU"/>
                    </w:rPr>
                    <w:t xml:space="preserve">Материал: кровь, мокрота, кал, дуоденальное содержимое, </w:t>
                  </w:r>
                  <w:proofErr w:type="spellStart"/>
                  <w:r w:rsidRPr="00D01152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eastAsia="ru-RU"/>
                    </w:rPr>
                    <w:t>пунктат</w:t>
                  </w:r>
                  <w:proofErr w:type="spellEnd"/>
                  <w:r w:rsidRPr="00D01152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eastAsia="ru-RU"/>
                    </w:rPr>
                    <w:t xml:space="preserve">, спинномозговая жидкость, </w:t>
                  </w:r>
                  <w:r w:rsidRPr="00D01152">
                    <w:rPr>
                      <w:rFonts w:ascii="Times New Roman" w:hAnsi="Times New Roman"/>
                      <w:color w:val="000000"/>
                      <w:sz w:val="21"/>
                      <w:szCs w:val="21"/>
                      <w:u w:val="single"/>
                      <w:lang w:eastAsia="ru-RU"/>
                    </w:rPr>
                    <w:t>раневое отделяемое</w:t>
                  </w:r>
                  <w:r w:rsidRPr="00D01152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eastAsia="ru-RU"/>
                    </w:rPr>
                    <w:t>, гной, выпот, секционный материал, мазок (подчеркнуть, вписать)</w:t>
                  </w:r>
                  <w:r w:rsidRPr="00D01152">
                    <w:rPr>
                      <w:rFonts w:ascii="Times New Roman" w:hAnsi="Times New Roman"/>
                      <w:color w:val="000000"/>
                      <w:sz w:val="21"/>
                      <w:szCs w:val="21"/>
                      <w:u w:val="single"/>
                      <w:lang w:eastAsia="ru-RU"/>
                    </w:rPr>
                    <w:t xml:space="preserve"> </w:t>
                  </w:r>
                </w:p>
                <w:p w:rsidR="006369CC" w:rsidRPr="00D01152" w:rsidRDefault="006369CC" w:rsidP="00E15607">
                  <w:pPr>
                    <w:spacing w:after="0" w:line="360" w:lineRule="auto"/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D01152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eastAsia="ru-RU"/>
                    </w:rPr>
                    <w:t>Должность, фамилия, подпись лица, направляющего материал _______________________</w:t>
                  </w:r>
                </w:p>
                <w:p w:rsidR="006369CC" w:rsidRPr="00D01152" w:rsidRDefault="006369CC" w:rsidP="00E15607">
                  <w:pPr>
                    <w:spacing w:after="0" w:line="360" w:lineRule="auto"/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D01152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eastAsia="ru-RU"/>
                    </w:rPr>
                    <w:t>Врач Петрова О.В.________________________________</w:t>
                  </w:r>
                </w:p>
                <w:p w:rsidR="006369CC" w:rsidRPr="00351D0D" w:rsidRDefault="006369CC" w:rsidP="00E15607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0000"/>
                      <w:sz w:val="21"/>
                      <w:szCs w:val="21"/>
                      <w:lang w:eastAsia="ru-RU"/>
                    </w:rPr>
                  </w:pPr>
                </w:p>
              </w:tc>
            </w:tr>
          </w:tbl>
          <w:p w:rsidR="006369CC" w:rsidRDefault="006369CC" w:rsidP="00E1560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369CC" w:rsidRPr="00DE4D20" w:rsidRDefault="006369CC" w:rsidP="00E1560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93B72" w:rsidRPr="00693B72" w:rsidRDefault="00693B72" w:rsidP="00693B72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93B72" w:rsidRPr="00693B72" w:rsidRDefault="00693B72" w:rsidP="00693B72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93B72" w:rsidRPr="00693B72" w:rsidRDefault="00693B72" w:rsidP="00693B72">
      <w:pPr>
        <w:spacing w:after="200" w:line="240" w:lineRule="auto"/>
        <w:jc w:val="right"/>
        <w:rPr>
          <w:rFonts w:ascii="Times New Roman" w:eastAsia="Calibri" w:hAnsi="Times New Roman" w:cs="Times New Roman"/>
        </w:rPr>
      </w:pPr>
      <w:r w:rsidRPr="00693B72">
        <w:rPr>
          <w:rFonts w:ascii="Times New Roman" w:eastAsia="Calibri" w:hAnsi="Times New Roman" w:cs="Times New Roman"/>
        </w:rPr>
        <w:t>(ПРИЛОЖЕНИЕ 5)</w:t>
      </w:r>
    </w:p>
    <w:p w:rsidR="00693B72" w:rsidRPr="00693B72" w:rsidRDefault="00693B72" w:rsidP="00693B72">
      <w:pPr>
        <w:spacing w:after="20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693B72">
        <w:rPr>
          <w:rFonts w:ascii="Times New Roman" w:eastAsia="Calibri" w:hAnsi="Times New Roman" w:cs="Times New Roman"/>
          <w:b/>
          <w:sz w:val="32"/>
          <w:szCs w:val="32"/>
        </w:rPr>
        <w:t xml:space="preserve">Критерии оценивания. </w:t>
      </w:r>
    </w:p>
    <w:p w:rsidR="00E92E71" w:rsidRPr="00E92E71" w:rsidRDefault="00693B72" w:rsidP="00E92E7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693B72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Эталон ответов по теме «</w:t>
      </w:r>
      <w:r w:rsidR="00E92E71" w:rsidRPr="00E92E71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Сестринский уход при острой местной хирургической инфекции.</w:t>
      </w:r>
    </w:p>
    <w:p w:rsidR="00E92E71" w:rsidRPr="00E92E71" w:rsidRDefault="00E92E71" w:rsidP="00E92E7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E92E71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Сестринский уход при общей хирургической инфекции.</w:t>
      </w:r>
    </w:p>
    <w:p w:rsidR="00693B72" w:rsidRPr="00693B72" w:rsidRDefault="00E92E71" w:rsidP="00E92E7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E92E71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Сестринский уход при анаэробной инфекции.</w:t>
      </w:r>
      <w:r w:rsidR="00693B72" w:rsidRPr="00693B72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».</w:t>
      </w:r>
    </w:p>
    <w:p w:rsidR="00693B72" w:rsidRPr="00693B72" w:rsidRDefault="00693B72" w:rsidP="00693B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693B72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Вариант 1.</w:t>
      </w:r>
    </w:p>
    <w:p w:rsidR="00693B72" w:rsidRPr="00693B72" w:rsidRDefault="00693B72" w:rsidP="00693B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693B72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(один правильный ответ)</w:t>
      </w:r>
    </w:p>
    <w:p w:rsidR="00693B72" w:rsidRPr="00693B72" w:rsidRDefault="00693B72" w:rsidP="00693B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693B72" w:rsidRPr="00693B72" w:rsidRDefault="00693B72" w:rsidP="00693B72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  <w:lang w:eastAsia="ru-RU"/>
        </w:rPr>
      </w:pPr>
    </w:p>
    <w:p w:rsidR="00693B72" w:rsidRPr="00693B72" w:rsidRDefault="00693B72" w:rsidP="00693B7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93B72" w:rsidRPr="00693B72" w:rsidRDefault="00693B72" w:rsidP="00693B7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93B72" w:rsidRPr="00693B72" w:rsidRDefault="00E92E71" w:rsidP="00A670E1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</w:t>
      </w:r>
    </w:p>
    <w:p w:rsidR="00693B72" w:rsidRPr="00693B72" w:rsidRDefault="00E92E71" w:rsidP="00A670E1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б</w:t>
      </w:r>
    </w:p>
    <w:p w:rsidR="00693B72" w:rsidRPr="00693B72" w:rsidRDefault="00E92E71" w:rsidP="00A670E1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б</w:t>
      </w:r>
    </w:p>
    <w:p w:rsidR="00693B72" w:rsidRPr="00693B72" w:rsidRDefault="00E92E71" w:rsidP="00A670E1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</w:t>
      </w:r>
    </w:p>
    <w:p w:rsidR="00693B72" w:rsidRPr="00693B72" w:rsidRDefault="00E92E71" w:rsidP="00A670E1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г</w:t>
      </w:r>
    </w:p>
    <w:p w:rsidR="00693B72" w:rsidRPr="00693B72" w:rsidRDefault="00E92E71" w:rsidP="00A670E1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б</w:t>
      </w:r>
    </w:p>
    <w:p w:rsidR="00693B72" w:rsidRPr="00693B72" w:rsidRDefault="00E92E71" w:rsidP="00A670E1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</w:t>
      </w:r>
    </w:p>
    <w:p w:rsidR="00693B72" w:rsidRPr="00693B72" w:rsidRDefault="00E92E71" w:rsidP="00A670E1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</w:t>
      </w:r>
    </w:p>
    <w:p w:rsidR="00693B72" w:rsidRPr="00693B72" w:rsidRDefault="00E92E71" w:rsidP="00A670E1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</w:t>
      </w:r>
    </w:p>
    <w:p w:rsidR="00693B72" w:rsidRPr="00693B72" w:rsidRDefault="00E92E71" w:rsidP="00A670E1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г</w:t>
      </w:r>
    </w:p>
    <w:p w:rsidR="00693B72" w:rsidRPr="00693B72" w:rsidRDefault="00693B72" w:rsidP="00693B72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693B72" w:rsidRPr="00693B72" w:rsidRDefault="00693B72" w:rsidP="00693B72">
      <w:pPr>
        <w:spacing w:after="20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56"/>
        <w:gridCol w:w="4550"/>
      </w:tblGrid>
      <w:tr w:rsidR="00693B72" w:rsidRPr="00693B72" w:rsidTr="00693B72">
        <w:tc>
          <w:tcPr>
            <w:tcW w:w="0" w:type="auto"/>
          </w:tcPr>
          <w:p w:rsidR="00693B72" w:rsidRPr="00693B72" w:rsidRDefault="00693B72" w:rsidP="00693B72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3B7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Критерии оценки</w:t>
            </w:r>
          </w:p>
        </w:tc>
        <w:tc>
          <w:tcPr>
            <w:tcW w:w="0" w:type="auto"/>
          </w:tcPr>
          <w:p w:rsidR="00693B72" w:rsidRPr="00693B72" w:rsidRDefault="00693B72" w:rsidP="00693B72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3B7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Кол-во ошибок по данному тесту</w:t>
            </w:r>
          </w:p>
        </w:tc>
      </w:tr>
      <w:tr w:rsidR="00693B72" w:rsidRPr="00693B72" w:rsidTr="00693B72">
        <w:tc>
          <w:tcPr>
            <w:tcW w:w="0" w:type="auto"/>
          </w:tcPr>
          <w:p w:rsidR="00693B72" w:rsidRPr="00693B72" w:rsidRDefault="00693B72" w:rsidP="00693B72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93B7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До 70% - «2»</w:t>
            </w:r>
          </w:p>
        </w:tc>
        <w:tc>
          <w:tcPr>
            <w:tcW w:w="0" w:type="auto"/>
          </w:tcPr>
          <w:p w:rsidR="00693B72" w:rsidRPr="00693B72" w:rsidRDefault="00693B72" w:rsidP="00693B72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93B7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До 6 правильных ответов (до 4 ошибок)</w:t>
            </w:r>
          </w:p>
        </w:tc>
      </w:tr>
      <w:tr w:rsidR="00693B72" w:rsidRPr="00693B72" w:rsidTr="00693B72">
        <w:tc>
          <w:tcPr>
            <w:tcW w:w="0" w:type="auto"/>
          </w:tcPr>
          <w:p w:rsidR="00693B72" w:rsidRPr="00693B72" w:rsidRDefault="00693B72" w:rsidP="00693B72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93B7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70 – 79% - «3»</w:t>
            </w:r>
          </w:p>
        </w:tc>
        <w:tc>
          <w:tcPr>
            <w:tcW w:w="0" w:type="auto"/>
          </w:tcPr>
          <w:p w:rsidR="00693B72" w:rsidRPr="00693B72" w:rsidRDefault="00693B72" w:rsidP="00693B72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93B7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До 7правильных ответов (до 3 ошибок)</w:t>
            </w:r>
          </w:p>
        </w:tc>
      </w:tr>
      <w:tr w:rsidR="00693B72" w:rsidRPr="00693B72" w:rsidTr="00693B72">
        <w:tc>
          <w:tcPr>
            <w:tcW w:w="0" w:type="auto"/>
          </w:tcPr>
          <w:p w:rsidR="00693B72" w:rsidRPr="00693B72" w:rsidRDefault="00693B72" w:rsidP="00693B72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93B7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80 -89% - «4»</w:t>
            </w:r>
          </w:p>
        </w:tc>
        <w:tc>
          <w:tcPr>
            <w:tcW w:w="0" w:type="auto"/>
          </w:tcPr>
          <w:p w:rsidR="00693B72" w:rsidRPr="00693B72" w:rsidRDefault="00693B72" w:rsidP="00693B72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93B7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До 8 правильных ответов (до 2 ошибок)</w:t>
            </w:r>
          </w:p>
        </w:tc>
      </w:tr>
      <w:tr w:rsidR="00693B72" w:rsidRPr="00693B72" w:rsidTr="00693B72">
        <w:tc>
          <w:tcPr>
            <w:tcW w:w="0" w:type="auto"/>
          </w:tcPr>
          <w:p w:rsidR="00693B72" w:rsidRPr="00693B72" w:rsidRDefault="00693B72" w:rsidP="00693B72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93B7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90% и более – «5»</w:t>
            </w:r>
          </w:p>
        </w:tc>
        <w:tc>
          <w:tcPr>
            <w:tcW w:w="0" w:type="auto"/>
          </w:tcPr>
          <w:p w:rsidR="00693B72" w:rsidRPr="00693B72" w:rsidRDefault="00693B72" w:rsidP="00693B72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93B7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До 9 правильных ответов (1 ошибка)</w:t>
            </w:r>
          </w:p>
        </w:tc>
      </w:tr>
    </w:tbl>
    <w:p w:rsidR="00693B72" w:rsidRPr="00693B72" w:rsidRDefault="00693B72" w:rsidP="00693B72">
      <w:pPr>
        <w:spacing w:after="20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p w:rsidR="00693B72" w:rsidRPr="00693B72" w:rsidRDefault="00693B72" w:rsidP="00693B72">
      <w:pPr>
        <w:spacing w:after="20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p w:rsidR="00693B72" w:rsidRPr="00693B72" w:rsidRDefault="00693B72" w:rsidP="00693B72">
      <w:pPr>
        <w:spacing w:after="20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p w:rsidR="00693B72" w:rsidRPr="00693B72" w:rsidRDefault="00693B72" w:rsidP="00693B72">
      <w:pPr>
        <w:spacing w:after="20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p w:rsidR="00693B72" w:rsidRPr="00693B72" w:rsidRDefault="00693B72" w:rsidP="00693B72">
      <w:pPr>
        <w:spacing w:after="20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p w:rsidR="00693B72" w:rsidRPr="00693B72" w:rsidRDefault="00693B72" w:rsidP="00693B72">
      <w:pPr>
        <w:spacing w:after="20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p w:rsidR="00693B72" w:rsidRPr="00693B72" w:rsidRDefault="00693B72" w:rsidP="00693B72">
      <w:pPr>
        <w:spacing w:after="20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p w:rsidR="00693B72" w:rsidRPr="00693B72" w:rsidRDefault="00693B72" w:rsidP="00693B72">
      <w:pPr>
        <w:spacing w:after="20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693B72">
        <w:rPr>
          <w:rFonts w:ascii="Times New Roman" w:eastAsia="Calibri" w:hAnsi="Times New Roman" w:cs="Times New Roman"/>
          <w:b/>
          <w:sz w:val="32"/>
          <w:szCs w:val="32"/>
        </w:rPr>
        <w:t xml:space="preserve">Критерии оценивания. </w:t>
      </w:r>
    </w:p>
    <w:p w:rsidR="00E92E71" w:rsidRPr="00E92E71" w:rsidRDefault="00693B72" w:rsidP="00E92E7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693B72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Эталон ответов по теме «</w:t>
      </w:r>
      <w:r w:rsidR="00E92E71" w:rsidRPr="00E92E71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Сестринский уход при острой местной хирургической инфекции.</w:t>
      </w:r>
    </w:p>
    <w:p w:rsidR="00E92E71" w:rsidRPr="00E92E71" w:rsidRDefault="00E92E71" w:rsidP="00E92E7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E92E71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Сестринский уход при общей хирургической инфекции.</w:t>
      </w:r>
    </w:p>
    <w:p w:rsidR="00693B72" w:rsidRPr="00693B72" w:rsidRDefault="00E92E71" w:rsidP="00E92E7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E92E71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Сестринский уход при анаэробной инфекции.</w:t>
      </w:r>
      <w:r w:rsidR="00693B72" w:rsidRPr="00693B72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».</w:t>
      </w:r>
    </w:p>
    <w:p w:rsidR="00693B72" w:rsidRPr="00693B72" w:rsidRDefault="00693B72" w:rsidP="00693B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693B72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Вариант 2.</w:t>
      </w:r>
    </w:p>
    <w:p w:rsidR="00693B72" w:rsidRPr="00693B72" w:rsidRDefault="00693B72" w:rsidP="00693B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693B72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(один правильный ответ)</w:t>
      </w:r>
    </w:p>
    <w:p w:rsidR="00693B72" w:rsidRPr="00693B72" w:rsidRDefault="00693B72" w:rsidP="00693B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693B72" w:rsidRPr="00693B72" w:rsidRDefault="00693B72" w:rsidP="00693B72">
      <w:pPr>
        <w:spacing w:after="20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p w:rsidR="00693B72" w:rsidRPr="00693B72" w:rsidRDefault="00992C8E" w:rsidP="00A670E1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</w:t>
      </w:r>
    </w:p>
    <w:p w:rsidR="00693B72" w:rsidRPr="00693B72" w:rsidRDefault="00992C8E" w:rsidP="00A670E1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б</w:t>
      </w:r>
    </w:p>
    <w:p w:rsidR="00693B72" w:rsidRPr="00693B72" w:rsidRDefault="00992C8E" w:rsidP="00A670E1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б</w:t>
      </w:r>
    </w:p>
    <w:p w:rsidR="00693B72" w:rsidRPr="00693B72" w:rsidRDefault="00992C8E" w:rsidP="00A670E1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</w:t>
      </w:r>
    </w:p>
    <w:p w:rsidR="00693B72" w:rsidRPr="00693B72" w:rsidRDefault="00992C8E" w:rsidP="00A670E1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б</w:t>
      </w:r>
    </w:p>
    <w:p w:rsidR="00693B72" w:rsidRPr="00693B72" w:rsidRDefault="00992C8E" w:rsidP="00A670E1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б</w:t>
      </w:r>
    </w:p>
    <w:p w:rsidR="00693B72" w:rsidRPr="00693B72" w:rsidRDefault="00992C8E" w:rsidP="00A670E1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г</w:t>
      </w:r>
    </w:p>
    <w:p w:rsidR="00693B72" w:rsidRPr="00693B72" w:rsidRDefault="00992C8E" w:rsidP="00A670E1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</w:t>
      </w:r>
    </w:p>
    <w:p w:rsidR="00693B72" w:rsidRPr="00693B72" w:rsidRDefault="00992C8E" w:rsidP="00A670E1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</w:t>
      </w:r>
    </w:p>
    <w:p w:rsidR="00693B72" w:rsidRPr="00693B72" w:rsidRDefault="00992C8E" w:rsidP="00A670E1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в</w:t>
      </w:r>
    </w:p>
    <w:p w:rsidR="00693B72" w:rsidRPr="00693B72" w:rsidRDefault="00693B72" w:rsidP="00693B72">
      <w:pPr>
        <w:spacing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693B72" w:rsidRPr="00693B72" w:rsidRDefault="00693B72" w:rsidP="00693B72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693B72" w:rsidRPr="00693B72" w:rsidRDefault="00693B72" w:rsidP="00693B72">
      <w:pPr>
        <w:spacing w:after="20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p w:rsidR="00693B72" w:rsidRPr="00693B72" w:rsidRDefault="00693B72" w:rsidP="00693B72">
      <w:pPr>
        <w:spacing w:after="20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56"/>
        <w:gridCol w:w="4550"/>
      </w:tblGrid>
      <w:tr w:rsidR="00693B72" w:rsidRPr="00693B72" w:rsidTr="00693B72">
        <w:tc>
          <w:tcPr>
            <w:tcW w:w="0" w:type="auto"/>
          </w:tcPr>
          <w:p w:rsidR="00693B72" w:rsidRPr="00693B72" w:rsidRDefault="00693B72" w:rsidP="00693B72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3B7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Критерии оценки</w:t>
            </w:r>
          </w:p>
        </w:tc>
        <w:tc>
          <w:tcPr>
            <w:tcW w:w="0" w:type="auto"/>
          </w:tcPr>
          <w:p w:rsidR="00693B72" w:rsidRPr="00693B72" w:rsidRDefault="00693B72" w:rsidP="00693B72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3B7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Кол-во ошибок по данному тесту</w:t>
            </w:r>
          </w:p>
        </w:tc>
      </w:tr>
      <w:tr w:rsidR="00693B72" w:rsidRPr="00693B72" w:rsidTr="00693B72">
        <w:tc>
          <w:tcPr>
            <w:tcW w:w="0" w:type="auto"/>
          </w:tcPr>
          <w:p w:rsidR="00693B72" w:rsidRPr="00693B72" w:rsidRDefault="00693B72" w:rsidP="00693B72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93B7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До 70% - «2»</w:t>
            </w:r>
          </w:p>
        </w:tc>
        <w:tc>
          <w:tcPr>
            <w:tcW w:w="0" w:type="auto"/>
          </w:tcPr>
          <w:p w:rsidR="00693B72" w:rsidRPr="00693B72" w:rsidRDefault="00693B72" w:rsidP="00693B72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93B7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До 6 правильных ответов (до 4 ошибок)</w:t>
            </w:r>
          </w:p>
        </w:tc>
      </w:tr>
      <w:tr w:rsidR="00693B72" w:rsidRPr="00693B72" w:rsidTr="00693B72">
        <w:tc>
          <w:tcPr>
            <w:tcW w:w="0" w:type="auto"/>
          </w:tcPr>
          <w:p w:rsidR="00693B72" w:rsidRPr="00693B72" w:rsidRDefault="00693B72" w:rsidP="00693B72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93B7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70 – 79% - «3»</w:t>
            </w:r>
          </w:p>
        </w:tc>
        <w:tc>
          <w:tcPr>
            <w:tcW w:w="0" w:type="auto"/>
          </w:tcPr>
          <w:p w:rsidR="00693B72" w:rsidRPr="00693B72" w:rsidRDefault="00693B72" w:rsidP="00693B72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93B7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До 7правильных ответов (до 3 ошибок)</w:t>
            </w:r>
          </w:p>
        </w:tc>
      </w:tr>
      <w:tr w:rsidR="00693B72" w:rsidRPr="00693B72" w:rsidTr="00693B72">
        <w:tc>
          <w:tcPr>
            <w:tcW w:w="0" w:type="auto"/>
          </w:tcPr>
          <w:p w:rsidR="00693B72" w:rsidRPr="00693B72" w:rsidRDefault="00693B72" w:rsidP="00693B72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93B7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80 -89% - «4»</w:t>
            </w:r>
          </w:p>
        </w:tc>
        <w:tc>
          <w:tcPr>
            <w:tcW w:w="0" w:type="auto"/>
          </w:tcPr>
          <w:p w:rsidR="00693B72" w:rsidRPr="00693B72" w:rsidRDefault="00693B72" w:rsidP="00693B72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93B7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До 8 правильных ответов (до 2 ошибок)</w:t>
            </w:r>
          </w:p>
        </w:tc>
      </w:tr>
      <w:tr w:rsidR="00693B72" w:rsidRPr="00693B72" w:rsidTr="00693B72">
        <w:tc>
          <w:tcPr>
            <w:tcW w:w="0" w:type="auto"/>
          </w:tcPr>
          <w:p w:rsidR="00693B72" w:rsidRPr="00693B72" w:rsidRDefault="00693B72" w:rsidP="00693B72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93B7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90% и более – «5»</w:t>
            </w:r>
          </w:p>
        </w:tc>
        <w:tc>
          <w:tcPr>
            <w:tcW w:w="0" w:type="auto"/>
          </w:tcPr>
          <w:p w:rsidR="00693B72" w:rsidRPr="00693B72" w:rsidRDefault="00693B72" w:rsidP="00693B72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93B7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До 9 правильных ответов (1 ошибка)</w:t>
            </w:r>
          </w:p>
        </w:tc>
      </w:tr>
    </w:tbl>
    <w:p w:rsidR="00693B72" w:rsidRPr="00693B72" w:rsidRDefault="00693B72" w:rsidP="00693B72">
      <w:pPr>
        <w:spacing w:after="20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p w:rsidR="00693B72" w:rsidRPr="00693B72" w:rsidRDefault="00693B72" w:rsidP="00693B72">
      <w:pPr>
        <w:spacing w:after="20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p w:rsidR="00693B72" w:rsidRPr="00693B72" w:rsidRDefault="00693B72" w:rsidP="00693B72">
      <w:pPr>
        <w:spacing w:after="20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p w:rsidR="00693B72" w:rsidRPr="00693B72" w:rsidRDefault="00693B72" w:rsidP="00693B72">
      <w:pPr>
        <w:spacing w:after="20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p w:rsidR="00693B72" w:rsidRPr="00693B72" w:rsidRDefault="00693B72" w:rsidP="00693B72">
      <w:pPr>
        <w:spacing w:after="20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p w:rsidR="00693B72" w:rsidRPr="00693B72" w:rsidRDefault="00693B72" w:rsidP="00693B72">
      <w:pPr>
        <w:spacing w:after="20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p w:rsidR="00693B72" w:rsidRPr="00693B72" w:rsidRDefault="00693B72" w:rsidP="00693B72">
      <w:pPr>
        <w:spacing w:after="20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p w:rsidR="00693B72" w:rsidRPr="00693B72" w:rsidRDefault="00693B72" w:rsidP="00693B72">
      <w:pPr>
        <w:spacing w:after="20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93B72">
        <w:rPr>
          <w:rFonts w:ascii="Times New Roman" w:eastAsia="Calibri" w:hAnsi="Times New Roman" w:cs="Times New Roman"/>
          <w:b/>
          <w:sz w:val="24"/>
          <w:szCs w:val="24"/>
        </w:rPr>
        <w:t>Критерий оценок устных ответов на практическом занятии:</w:t>
      </w:r>
    </w:p>
    <w:p w:rsidR="00693B72" w:rsidRPr="00693B72" w:rsidRDefault="00693B72" w:rsidP="00A670E1">
      <w:pPr>
        <w:numPr>
          <w:ilvl w:val="0"/>
          <w:numId w:val="5"/>
        </w:num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3B72">
        <w:rPr>
          <w:rFonts w:ascii="Times New Roman" w:eastAsia="Calibri" w:hAnsi="Times New Roman" w:cs="Times New Roman"/>
          <w:sz w:val="24"/>
          <w:szCs w:val="24"/>
        </w:rPr>
        <w:t xml:space="preserve">оценка </w:t>
      </w:r>
      <w:r w:rsidRPr="00693B72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«отлично» </w:t>
      </w:r>
      <w:r w:rsidRPr="00693B72">
        <w:rPr>
          <w:rFonts w:ascii="Times New Roman" w:eastAsia="Calibri" w:hAnsi="Times New Roman" w:cs="Times New Roman"/>
          <w:sz w:val="24"/>
          <w:szCs w:val="24"/>
        </w:rPr>
        <w:t>выставляется при знании принципа метода определения алгоритма манипуляции; свободном выполнении исследования и безошибочном оформлении документации, отличном знании правил ТБ и необходимых по теме занятия приказов МЗ;</w:t>
      </w:r>
    </w:p>
    <w:p w:rsidR="00693B72" w:rsidRPr="00693B72" w:rsidRDefault="00693B72" w:rsidP="00A670E1">
      <w:pPr>
        <w:numPr>
          <w:ilvl w:val="0"/>
          <w:numId w:val="5"/>
        </w:num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3B72">
        <w:rPr>
          <w:rFonts w:ascii="Times New Roman" w:eastAsia="Calibri" w:hAnsi="Times New Roman" w:cs="Times New Roman"/>
          <w:sz w:val="24"/>
          <w:szCs w:val="24"/>
        </w:rPr>
        <w:t xml:space="preserve">оценка </w:t>
      </w:r>
      <w:r w:rsidRPr="00693B72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«хорошо» </w:t>
      </w:r>
      <w:r w:rsidRPr="00693B72">
        <w:rPr>
          <w:rFonts w:ascii="Times New Roman" w:eastAsia="Calibri" w:hAnsi="Times New Roman" w:cs="Times New Roman"/>
          <w:sz w:val="24"/>
          <w:szCs w:val="24"/>
        </w:rPr>
        <w:t>выставляется при нарушении последовательности исследования; нечетком выполнении правил ТБ и приказов; неточном оформлении документации; затруднении в оценке полученных результатов;</w:t>
      </w:r>
    </w:p>
    <w:p w:rsidR="00693B72" w:rsidRPr="00693B72" w:rsidRDefault="00693B72" w:rsidP="00A670E1">
      <w:pPr>
        <w:numPr>
          <w:ilvl w:val="0"/>
          <w:numId w:val="5"/>
        </w:num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3B72">
        <w:rPr>
          <w:rFonts w:ascii="Times New Roman" w:eastAsia="Calibri" w:hAnsi="Times New Roman" w:cs="Times New Roman"/>
          <w:sz w:val="24"/>
          <w:szCs w:val="24"/>
        </w:rPr>
        <w:t xml:space="preserve">оценка </w:t>
      </w:r>
      <w:r w:rsidRPr="00693B72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«удовлетворительно» </w:t>
      </w:r>
      <w:proofErr w:type="gramStart"/>
      <w:r w:rsidRPr="00693B72">
        <w:rPr>
          <w:rFonts w:ascii="Times New Roman" w:eastAsia="Calibri" w:hAnsi="Times New Roman" w:cs="Times New Roman"/>
          <w:sz w:val="24"/>
          <w:szCs w:val="24"/>
        </w:rPr>
        <w:t>выставляется</w:t>
      </w:r>
      <w:proofErr w:type="gramEnd"/>
      <w:r w:rsidRPr="00693B72">
        <w:rPr>
          <w:rFonts w:ascii="Times New Roman" w:eastAsia="Calibri" w:hAnsi="Times New Roman" w:cs="Times New Roman"/>
          <w:sz w:val="24"/>
          <w:szCs w:val="24"/>
        </w:rPr>
        <w:t xml:space="preserve"> когда студент неуверенно с затруднениями выполняет манипуляции, допускает ошибки в оформлении документации и оценке результатов анализа, нарушает правила ТБ и не имеет понятия о необходимых по теме занятия приказах МЗ.</w:t>
      </w:r>
    </w:p>
    <w:p w:rsidR="00693B72" w:rsidRPr="00693B72" w:rsidRDefault="00693B72" w:rsidP="00693B72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93B72" w:rsidRPr="00693B72" w:rsidRDefault="00693B72" w:rsidP="00693B72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93B72" w:rsidRPr="00693B72" w:rsidRDefault="00693B72" w:rsidP="00693B72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93B72" w:rsidRPr="00693B72" w:rsidRDefault="00693B72" w:rsidP="00693B72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93B72" w:rsidRPr="00693B72" w:rsidRDefault="00693B72" w:rsidP="00693B72">
      <w:pPr>
        <w:spacing w:after="20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93B72" w:rsidRPr="00693B72" w:rsidRDefault="00693B72" w:rsidP="00693B72">
      <w:pPr>
        <w:tabs>
          <w:tab w:val="left" w:pos="5040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693B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ab/>
      </w:r>
    </w:p>
    <w:p w:rsidR="00693B72" w:rsidRPr="00693B72" w:rsidRDefault="00693B72" w:rsidP="00693B72">
      <w:pPr>
        <w:spacing w:after="20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93B72" w:rsidRPr="00693B72" w:rsidRDefault="00693B72" w:rsidP="00693B72">
      <w:pPr>
        <w:spacing w:after="20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93B72" w:rsidRPr="00693B72" w:rsidRDefault="00693B72" w:rsidP="00693B72">
      <w:pPr>
        <w:spacing w:after="20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93B72" w:rsidRPr="00693B72" w:rsidRDefault="00693B72" w:rsidP="00693B72">
      <w:pPr>
        <w:spacing w:after="20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93B72" w:rsidRPr="00693B72" w:rsidRDefault="00693B72" w:rsidP="00693B72">
      <w:pPr>
        <w:spacing w:after="20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93B72" w:rsidRPr="00693B72" w:rsidRDefault="00693B72" w:rsidP="00693B72">
      <w:pPr>
        <w:spacing w:after="20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93B72" w:rsidRPr="00693B72" w:rsidRDefault="00693B72" w:rsidP="00693B72">
      <w:pPr>
        <w:spacing w:after="20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93B72" w:rsidRPr="00693B72" w:rsidRDefault="00693B72" w:rsidP="00693B72">
      <w:pPr>
        <w:spacing w:after="20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93B72" w:rsidRPr="00693B72" w:rsidRDefault="00693B72" w:rsidP="00693B72">
      <w:pPr>
        <w:spacing w:after="20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93B72" w:rsidRPr="00693B72" w:rsidRDefault="00693B72" w:rsidP="00693B72">
      <w:pPr>
        <w:spacing w:after="20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93B72" w:rsidRPr="00693B72" w:rsidRDefault="00693B72" w:rsidP="00693B72">
      <w:pPr>
        <w:spacing w:after="20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93B72" w:rsidRPr="00693B72" w:rsidRDefault="00693B72" w:rsidP="00693B72">
      <w:pPr>
        <w:spacing w:after="20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93B72" w:rsidRPr="00693B72" w:rsidRDefault="00693B72" w:rsidP="00693B72">
      <w:pPr>
        <w:spacing w:after="20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93B72" w:rsidRPr="00693B72" w:rsidRDefault="00693B72" w:rsidP="00693B72">
      <w:pPr>
        <w:spacing w:after="20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93B72" w:rsidRPr="00693B72" w:rsidRDefault="00693B72" w:rsidP="00693B72">
      <w:pPr>
        <w:spacing w:after="20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93B72" w:rsidRPr="00693B72" w:rsidRDefault="00693B72" w:rsidP="00693B72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93B72" w:rsidRDefault="00693B72"/>
    <w:sectPr w:rsidR="00693B72" w:rsidSect="00693B72">
      <w:footerReference w:type="default" r:id="rId1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576C" w:rsidRDefault="001E576C">
      <w:pPr>
        <w:spacing w:after="0" w:line="240" w:lineRule="auto"/>
      </w:pPr>
      <w:r>
        <w:separator/>
      </w:r>
    </w:p>
  </w:endnote>
  <w:endnote w:type="continuationSeparator" w:id="0">
    <w:p w:rsidR="001E576C" w:rsidRDefault="001E57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17C6" w:rsidRDefault="000817C6" w:rsidP="00693B72">
    <w:pPr>
      <w:pStyle w:val="a9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B122B2">
      <w:rPr>
        <w:rStyle w:val="ad"/>
        <w:noProof/>
      </w:rPr>
      <w:t>21</w:t>
    </w:r>
    <w:r>
      <w:rPr>
        <w:rStyle w:val="ad"/>
      </w:rPr>
      <w:fldChar w:fldCharType="end"/>
    </w:r>
  </w:p>
  <w:p w:rsidR="000817C6" w:rsidRDefault="000817C6" w:rsidP="00693B72">
    <w:pPr>
      <w:pStyle w:val="a9"/>
      <w:ind w:right="360"/>
      <w:jc w:val="center"/>
    </w:pPr>
  </w:p>
  <w:p w:rsidR="000817C6" w:rsidRDefault="000817C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576C" w:rsidRDefault="001E576C">
      <w:pPr>
        <w:spacing w:after="0" w:line="240" w:lineRule="auto"/>
      </w:pPr>
      <w:r>
        <w:separator/>
      </w:r>
    </w:p>
  </w:footnote>
  <w:footnote w:type="continuationSeparator" w:id="0">
    <w:p w:rsidR="001E576C" w:rsidRDefault="001E57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2B2626"/>
    <w:multiLevelType w:val="hybridMultilevel"/>
    <w:tmpl w:val="577CA27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03FB5375"/>
    <w:multiLevelType w:val="hybridMultilevel"/>
    <w:tmpl w:val="22B288E2"/>
    <w:lvl w:ilvl="0" w:tplc="87147FD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8A858AE"/>
    <w:multiLevelType w:val="hybridMultilevel"/>
    <w:tmpl w:val="565424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9471F7"/>
    <w:multiLevelType w:val="hybridMultilevel"/>
    <w:tmpl w:val="BC44EC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30B4CDDE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3D2176D"/>
    <w:multiLevelType w:val="hybridMultilevel"/>
    <w:tmpl w:val="EEF00CCC"/>
    <w:lvl w:ilvl="0" w:tplc="FFFFFFFF"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DE521A"/>
    <w:multiLevelType w:val="hybridMultilevel"/>
    <w:tmpl w:val="D3481CB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381374B6"/>
    <w:multiLevelType w:val="hybridMultilevel"/>
    <w:tmpl w:val="6ED0BC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FC288F"/>
    <w:multiLevelType w:val="hybridMultilevel"/>
    <w:tmpl w:val="5A027C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A4B669A0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C6C1FDC"/>
    <w:multiLevelType w:val="hybridMultilevel"/>
    <w:tmpl w:val="F84AE76E"/>
    <w:lvl w:ilvl="0" w:tplc="FFFFFFFF"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257EFE"/>
    <w:multiLevelType w:val="hybridMultilevel"/>
    <w:tmpl w:val="5D088BE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53813C27"/>
    <w:multiLevelType w:val="hybridMultilevel"/>
    <w:tmpl w:val="E9EA7E6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55C069D3"/>
    <w:multiLevelType w:val="hybridMultilevel"/>
    <w:tmpl w:val="97D090C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3F494D"/>
    <w:multiLevelType w:val="hybridMultilevel"/>
    <w:tmpl w:val="CC485C96"/>
    <w:lvl w:ilvl="0" w:tplc="7EA4EAB8">
      <w:start w:val="1"/>
      <w:numFmt w:val="decimal"/>
      <w:pStyle w:val="1"/>
      <w:lvlText w:val="%1"/>
      <w:lvlJc w:val="left"/>
      <w:pPr>
        <w:ind w:left="720" w:hanging="360"/>
      </w:pPr>
      <w:rPr>
        <w:rFonts w:cs="Times New Roman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74C03251"/>
    <w:multiLevelType w:val="hybridMultilevel"/>
    <w:tmpl w:val="246241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758134D2"/>
    <w:multiLevelType w:val="hybridMultilevel"/>
    <w:tmpl w:val="8F2E71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DF2132F"/>
    <w:multiLevelType w:val="hybridMultilevel"/>
    <w:tmpl w:val="E0A47940"/>
    <w:lvl w:ilvl="0" w:tplc="FE00FFAA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4"/>
  </w:num>
  <w:num w:numId="2">
    <w:abstractNumId w:val="4"/>
  </w:num>
  <w:num w:numId="3">
    <w:abstractNumId w:val="8"/>
  </w:num>
  <w:num w:numId="4">
    <w:abstractNumId w:val="2"/>
  </w:num>
  <w:num w:numId="5">
    <w:abstractNumId w:val="0"/>
    <w:lvlOverride w:ilvl="0">
      <w:lvl w:ilvl="0">
        <w:numFmt w:val="bullet"/>
        <w:lvlText w:val="•"/>
        <w:legacy w:legacy="1" w:legacySpace="0" w:legacyIndent="562"/>
        <w:lvlJc w:val="left"/>
        <w:rPr>
          <w:rFonts w:ascii="Times New Roman" w:hAnsi="Times New Roman" w:hint="default"/>
        </w:rPr>
      </w:lvl>
    </w:lvlOverride>
  </w:num>
  <w:num w:numId="6">
    <w:abstractNumId w:val="12"/>
  </w:num>
  <w:num w:numId="7">
    <w:abstractNumId w:val="7"/>
  </w:num>
  <w:num w:numId="8">
    <w:abstractNumId w:val="5"/>
  </w:num>
  <w:num w:numId="9">
    <w:abstractNumId w:val="9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15"/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3"/>
  </w:num>
  <w:num w:numId="19">
    <w:abstractNumId w:val="11"/>
  </w:num>
  <w:num w:numId="20">
    <w:abstractNumId w:val="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B72"/>
    <w:rsid w:val="000817C6"/>
    <w:rsid w:val="001D4BB4"/>
    <w:rsid w:val="001E576C"/>
    <w:rsid w:val="0022416A"/>
    <w:rsid w:val="003E410D"/>
    <w:rsid w:val="006369CC"/>
    <w:rsid w:val="006906A0"/>
    <w:rsid w:val="00693B72"/>
    <w:rsid w:val="006E4C47"/>
    <w:rsid w:val="00745FCE"/>
    <w:rsid w:val="0075204A"/>
    <w:rsid w:val="00992C8E"/>
    <w:rsid w:val="00A60396"/>
    <w:rsid w:val="00A670E1"/>
    <w:rsid w:val="00B044A3"/>
    <w:rsid w:val="00B122B2"/>
    <w:rsid w:val="00BE6C3D"/>
    <w:rsid w:val="00D06D81"/>
    <w:rsid w:val="00E15607"/>
    <w:rsid w:val="00E92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3C9D76-CEF0-4FAC-9139-8CE127AB7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06A0"/>
  </w:style>
  <w:style w:type="paragraph" w:styleId="1">
    <w:name w:val="heading 1"/>
    <w:basedOn w:val="a"/>
    <w:next w:val="a"/>
    <w:link w:val="10"/>
    <w:autoRedefine/>
    <w:uiPriority w:val="99"/>
    <w:qFormat/>
    <w:rsid w:val="00693B72"/>
    <w:pPr>
      <w:keepNext/>
      <w:numPr>
        <w:numId w:val="10"/>
      </w:numPr>
      <w:spacing w:after="120" w:line="360" w:lineRule="auto"/>
      <w:ind w:left="993" w:firstLine="141"/>
      <w:outlineLvl w:val="0"/>
    </w:pPr>
    <w:rPr>
      <w:rFonts w:ascii="Arial" w:eastAsia="Calibri" w:hAnsi="Arial" w:cs="Arial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93B72"/>
    <w:rPr>
      <w:rFonts w:ascii="Arial" w:eastAsia="Calibri" w:hAnsi="Arial" w:cs="Arial"/>
      <w:b/>
      <w:bCs/>
      <w:sz w:val="28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693B72"/>
  </w:style>
  <w:style w:type="paragraph" w:styleId="a3">
    <w:name w:val="Balloon Text"/>
    <w:basedOn w:val="a"/>
    <w:link w:val="a4"/>
    <w:uiPriority w:val="99"/>
    <w:semiHidden/>
    <w:rsid w:val="00693B72"/>
    <w:pPr>
      <w:spacing w:after="0" w:line="240" w:lineRule="auto"/>
    </w:pPr>
    <w:rPr>
      <w:rFonts w:ascii="Tahoma" w:eastAsia="Calibri" w:hAnsi="Tahoma" w:cs="Times New Roman"/>
      <w:sz w:val="16"/>
      <w:szCs w:val="16"/>
      <w:lang w:eastAsia="ru-RU"/>
    </w:rPr>
  </w:style>
  <w:style w:type="character" w:customStyle="1" w:styleId="a4">
    <w:name w:val="Текст выноски Знак"/>
    <w:basedOn w:val="a0"/>
    <w:link w:val="a3"/>
    <w:uiPriority w:val="99"/>
    <w:semiHidden/>
    <w:rsid w:val="00693B72"/>
    <w:rPr>
      <w:rFonts w:ascii="Tahoma" w:eastAsia="Calibri" w:hAnsi="Tahoma" w:cs="Times New Roman"/>
      <w:sz w:val="16"/>
      <w:szCs w:val="16"/>
      <w:lang w:eastAsia="ru-RU"/>
    </w:rPr>
  </w:style>
  <w:style w:type="character" w:customStyle="1" w:styleId="BodyTextChar">
    <w:name w:val="Body Text Char"/>
    <w:uiPriority w:val="99"/>
    <w:locked/>
    <w:rsid w:val="00693B72"/>
    <w:rPr>
      <w:sz w:val="24"/>
    </w:rPr>
  </w:style>
  <w:style w:type="paragraph" w:styleId="a5">
    <w:name w:val="Body Text"/>
    <w:basedOn w:val="a"/>
    <w:link w:val="a6"/>
    <w:uiPriority w:val="99"/>
    <w:rsid w:val="00693B72"/>
    <w:pPr>
      <w:spacing w:after="120" w:line="240" w:lineRule="auto"/>
    </w:pPr>
    <w:rPr>
      <w:rFonts w:ascii="Calibri" w:eastAsia="Calibri" w:hAnsi="Calibri" w:cs="Times New Roman"/>
      <w:sz w:val="24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693B72"/>
    <w:rPr>
      <w:rFonts w:ascii="Calibri" w:eastAsia="Calibri" w:hAnsi="Calibri" w:cs="Times New Roman"/>
      <w:sz w:val="24"/>
      <w:szCs w:val="20"/>
      <w:lang w:eastAsia="ru-RU"/>
    </w:rPr>
  </w:style>
  <w:style w:type="character" w:customStyle="1" w:styleId="12">
    <w:name w:val="Основной текст Знак1"/>
    <w:uiPriority w:val="99"/>
    <w:semiHidden/>
    <w:rsid w:val="00693B72"/>
  </w:style>
  <w:style w:type="paragraph" w:styleId="a7">
    <w:name w:val="header"/>
    <w:basedOn w:val="a"/>
    <w:link w:val="a8"/>
    <w:uiPriority w:val="99"/>
    <w:rsid w:val="00693B72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693B72"/>
    <w:rPr>
      <w:rFonts w:ascii="Calibri" w:eastAsia="Calibri" w:hAnsi="Calibri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rsid w:val="00693B72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693B72"/>
    <w:rPr>
      <w:rFonts w:ascii="Calibri" w:eastAsia="Calibri" w:hAnsi="Calibri" w:cs="Times New Roman"/>
      <w:sz w:val="20"/>
      <w:szCs w:val="20"/>
      <w:lang w:eastAsia="ru-RU"/>
    </w:rPr>
  </w:style>
  <w:style w:type="paragraph" w:styleId="ab">
    <w:name w:val="List Paragraph"/>
    <w:basedOn w:val="a"/>
    <w:uiPriority w:val="99"/>
    <w:qFormat/>
    <w:rsid w:val="00693B7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2">
    <w:name w:val="Body Text 2"/>
    <w:basedOn w:val="a"/>
    <w:link w:val="20"/>
    <w:uiPriority w:val="99"/>
    <w:semiHidden/>
    <w:rsid w:val="00693B72"/>
    <w:pPr>
      <w:spacing w:after="120" w:line="48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rsid w:val="00693B72"/>
    <w:rPr>
      <w:rFonts w:ascii="Calibri" w:eastAsia="Calibri" w:hAnsi="Calibri" w:cs="Times New Roman"/>
      <w:sz w:val="20"/>
      <w:szCs w:val="20"/>
    </w:rPr>
  </w:style>
  <w:style w:type="character" w:styleId="ac">
    <w:name w:val="Hyperlink"/>
    <w:basedOn w:val="a0"/>
    <w:uiPriority w:val="99"/>
    <w:rsid w:val="00693B72"/>
    <w:rPr>
      <w:rFonts w:cs="Times New Roman"/>
      <w:color w:val="0000FF"/>
      <w:u w:val="single"/>
    </w:rPr>
  </w:style>
  <w:style w:type="character" w:customStyle="1" w:styleId="3">
    <w:name w:val="Знак Знак3"/>
    <w:basedOn w:val="a0"/>
    <w:uiPriority w:val="99"/>
    <w:locked/>
    <w:rsid w:val="00693B72"/>
    <w:rPr>
      <w:rFonts w:cs="Times New Roman"/>
      <w:sz w:val="24"/>
      <w:szCs w:val="24"/>
      <w:lang w:val="ru-RU" w:eastAsia="ru-RU" w:bidi="ar-SA"/>
    </w:rPr>
  </w:style>
  <w:style w:type="character" w:styleId="ad">
    <w:name w:val="page number"/>
    <w:basedOn w:val="a0"/>
    <w:uiPriority w:val="99"/>
    <w:rsid w:val="00693B72"/>
    <w:rPr>
      <w:rFonts w:cs="Times New Roman"/>
    </w:rPr>
  </w:style>
  <w:style w:type="paragraph" w:customStyle="1" w:styleId="c22">
    <w:name w:val="c22"/>
    <w:basedOn w:val="a"/>
    <w:uiPriority w:val="99"/>
    <w:rsid w:val="00693B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rmal (Web)"/>
    <w:basedOn w:val="a"/>
    <w:uiPriority w:val="99"/>
    <w:semiHidden/>
    <w:rsid w:val="00693B72"/>
    <w:pPr>
      <w:spacing w:after="200" w:line="276" w:lineRule="auto"/>
    </w:pPr>
    <w:rPr>
      <w:rFonts w:ascii="Times New Roman" w:eastAsia="Calibri" w:hAnsi="Times New Roman" w:cs="Times New Roman"/>
      <w:sz w:val="24"/>
      <w:szCs w:val="24"/>
    </w:rPr>
  </w:style>
  <w:style w:type="table" w:styleId="af">
    <w:name w:val="Table Grid"/>
    <w:basedOn w:val="a1"/>
    <w:uiPriority w:val="99"/>
    <w:rsid w:val="00693B72"/>
    <w:pPr>
      <w:spacing w:after="200" w:line="276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59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12594</Words>
  <Characters>71792</Characters>
  <Application>Microsoft Office Word</Application>
  <DocSecurity>0</DocSecurity>
  <Lines>598</Lines>
  <Paragraphs>168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2019-02-25T07:09:00Z</dcterms:created>
  <dcterms:modified xsi:type="dcterms:W3CDTF">2021-10-04T12:47:00Z</dcterms:modified>
</cp:coreProperties>
</file>