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DBE5F1" w:themeColor="accent1" w:themeTint="33"/>
  <w:body>
    <w:p w:rsidR="00585B16" w:rsidRDefault="00585B16" w:rsidP="00585B16">
      <w:pPr>
        <w:jc w:val="center"/>
        <w:rPr>
          <w:rFonts w:ascii="Times New Roman" w:hAnsi="Times New Roman"/>
          <w:sz w:val="24"/>
        </w:rPr>
      </w:pPr>
    </w:p>
    <w:p w:rsidR="00585B16" w:rsidRDefault="00585B16" w:rsidP="00585B16">
      <w:pPr>
        <w:jc w:val="center"/>
        <w:rPr>
          <w:rFonts w:ascii="Times New Roman" w:hAnsi="Times New Roman"/>
          <w:sz w:val="24"/>
        </w:rPr>
      </w:pPr>
    </w:p>
    <w:p w:rsidR="00585B16" w:rsidRDefault="00585B16" w:rsidP="00585B16">
      <w:pPr>
        <w:jc w:val="center"/>
        <w:rPr>
          <w:rFonts w:ascii="Times New Roman" w:hAnsi="Times New Roman"/>
          <w:sz w:val="24"/>
        </w:rPr>
      </w:pPr>
    </w:p>
    <w:p w:rsidR="00585B16" w:rsidRDefault="00585B16" w:rsidP="00585B16">
      <w:pPr>
        <w:spacing w:line="360" w:lineRule="auto"/>
        <w:jc w:val="center"/>
        <w:rPr>
          <w:rFonts w:ascii="Times New Roman" w:hAnsi="Times New Roman"/>
          <w:sz w:val="24"/>
        </w:rPr>
      </w:pPr>
    </w:p>
    <w:p w:rsidR="00585B16" w:rsidRDefault="00585B16" w:rsidP="00585B16">
      <w:pPr>
        <w:spacing w:line="360" w:lineRule="auto"/>
        <w:jc w:val="center"/>
        <w:rPr>
          <w:rFonts w:ascii="Times New Roman" w:hAnsi="Times New Roman"/>
          <w:sz w:val="24"/>
        </w:rPr>
      </w:pPr>
    </w:p>
    <w:p w:rsidR="00585B16" w:rsidRPr="00B72D4B" w:rsidRDefault="00585B16" w:rsidP="00585B16">
      <w:pPr>
        <w:spacing w:line="360" w:lineRule="auto"/>
        <w:rPr>
          <w:rFonts w:ascii="Times New Roman" w:hAnsi="Times New Roman"/>
          <w:b/>
          <w:sz w:val="52"/>
          <w:szCs w:val="52"/>
        </w:rPr>
      </w:pPr>
    </w:p>
    <w:p w:rsidR="00585B16" w:rsidRPr="00B72D4B" w:rsidRDefault="002B4B56" w:rsidP="00585B16">
      <w:pPr>
        <w:spacing w:line="360" w:lineRule="auto"/>
        <w:jc w:val="center"/>
        <w:rPr>
          <w:rFonts w:ascii="Times New Roman" w:hAnsi="Times New Roman"/>
          <w:b/>
          <w:sz w:val="52"/>
          <w:szCs w:val="52"/>
        </w:rPr>
      </w:pPr>
      <w:r w:rsidRPr="00B72D4B">
        <w:rPr>
          <w:rFonts w:ascii="Times New Roman" w:hAnsi="Times New Roman"/>
          <w:b/>
          <w:sz w:val="52"/>
          <w:szCs w:val="52"/>
        </w:rPr>
        <w:t>Методиче</w:t>
      </w:r>
      <w:r w:rsidR="00D06B2B" w:rsidRPr="00B72D4B">
        <w:rPr>
          <w:rFonts w:ascii="Times New Roman" w:hAnsi="Times New Roman"/>
          <w:b/>
          <w:sz w:val="52"/>
          <w:szCs w:val="52"/>
        </w:rPr>
        <w:t>ские разработки по использованию приемов для формирования</w:t>
      </w:r>
      <w:r w:rsidRPr="00B72D4B">
        <w:rPr>
          <w:rFonts w:ascii="Times New Roman" w:hAnsi="Times New Roman"/>
          <w:b/>
          <w:sz w:val="52"/>
          <w:szCs w:val="52"/>
        </w:rPr>
        <w:t xml:space="preserve"> рефлексии деятельности</w:t>
      </w:r>
    </w:p>
    <w:p w:rsidR="00585B16" w:rsidRDefault="00585B16" w:rsidP="00585B16">
      <w:pPr>
        <w:spacing w:line="360" w:lineRule="auto"/>
      </w:pPr>
    </w:p>
    <w:p w:rsidR="00585B16" w:rsidRDefault="00585B16" w:rsidP="00585B16">
      <w:pPr>
        <w:spacing w:line="360" w:lineRule="auto"/>
      </w:pPr>
    </w:p>
    <w:p w:rsidR="00585B16" w:rsidRDefault="00585B16" w:rsidP="00585B16">
      <w:pPr>
        <w:spacing w:line="360" w:lineRule="auto"/>
      </w:pPr>
    </w:p>
    <w:p w:rsidR="00585B16" w:rsidRDefault="00585B16" w:rsidP="00585B16">
      <w:pPr>
        <w:spacing w:line="360" w:lineRule="auto"/>
      </w:pPr>
    </w:p>
    <w:p w:rsidR="00585B16" w:rsidRDefault="00585B16" w:rsidP="00585B16">
      <w:pPr>
        <w:spacing w:line="360" w:lineRule="auto"/>
      </w:pPr>
    </w:p>
    <w:p w:rsidR="00585B16" w:rsidRDefault="00585B16" w:rsidP="00585B16">
      <w:pPr>
        <w:spacing w:line="360" w:lineRule="auto"/>
      </w:pPr>
    </w:p>
    <w:p w:rsidR="00585B16" w:rsidRDefault="00585B16" w:rsidP="00585B16">
      <w:pPr>
        <w:spacing w:line="360" w:lineRule="auto"/>
      </w:pPr>
    </w:p>
    <w:p w:rsidR="00585B16" w:rsidRDefault="00585B16" w:rsidP="00585B16">
      <w:pPr>
        <w:spacing w:line="360" w:lineRule="auto"/>
      </w:pPr>
    </w:p>
    <w:p w:rsidR="008A54D7" w:rsidRDefault="00315D74">
      <w:pPr>
        <w:rPr>
          <w:rFonts w:ascii="Times New Roman" w:hAnsi="Times New Roman"/>
        </w:rPr>
      </w:pPr>
    </w:p>
    <w:p w:rsidR="00B72D4B" w:rsidRDefault="00B72D4B">
      <w:pPr>
        <w:rPr>
          <w:rFonts w:ascii="Times New Roman" w:hAnsi="Times New Roman"/>
        </w:rPr>
      </w:pPr>
    </w:p>
    <w:p w:rsidR="00B72D4B" w:rsidRDefault="00B72D4B"/>
    <w:p w:rsidR="00D957E3" w:rsidRDefault="00D957E3" w:rsidP="00D957E3">
      <w:pPr>
        <w:spacing w:line="360" w:lineRule="auto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Методические рекомендации составлены</w:t>
      </w:r>
      <w:r w:rsidR="0077191A">
        <w:rPr>
          <w:rFonts w:ascii="Times New Roman" w:hAnsi="Times New Roman"/>
          <w:sz w:val="24"/>
        </w:rPr>
        <w:t xml:space="preserve"> в соответствии с требованиями ф</w:t>
      </w:r>
      <w:r>
        <w:rPr>
          <w:rFonts w:ascii="Times New Roman" w:hAnsi="Times New Roman"/>
          <w:sz w:val="24"/>
        </w:rPr>
        <w:t>едерального государственного образовательного стандарта начального общего образования.</w:t>
      </w:r>
    </w:p>
    <w:p w:rsidR="00D957E3" w:rsidRDefault="00D957E3" w:rsidP="00D957E3">
      <w:pPr>
        <w:spacing w:after="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Составители:</w:t>
      </w:r>
      <w:r>
        <w:rPr>
          <w:rFonts w:ascii="Times New Roman" w:hAnsi="Times New Roman"/>
          <w:sz w:val="24"/>
        </w:rPr>
        <w:t xml:space="preserve"> </w:t>
      </w:r>
      <w:r w:rsidR="00B72D4B">
        <w:rPr>
          <w:rFonts w:ascii="Times New Roman" w:hAnsi="Times New Roman"/>
          <w:sz w:val="24"/>
        </w:rPr>
        <w:t>Крицкая</w:t>
      </w:r>
      <w:r w:rsidR="00D5724F">
        <w:rPr>
          <w:rFonts w:ascii="Times New Roman" w:hAnsi="Times New Roman"/>
          <w:sz w:val="24"/>
        </w:rPr>
        <w:t xml:space="preserve"> </w:t>
      </w:r>
      <w:bookmarkStart w:id="0" w:name="_GoBack"/>
      <w:bookmarkEnd w:id="0"/>
      <w:r w:rsidR="002B4B56">
        <w:rPr>
          <w:rFonts w:ascii="Times New Roman" w:hAnsi="Times New Roman"/>
          <w:sz w:val="24"/>
        </w:rPr>
        <w:t>С.А</w:t>
      </w:r>
      <w:r w:rsidR="00087A65">
        <w:rPr>
          <w:rFonts w:ascii="Times New Roman" w:hAnsi="Times New Roman"/>
          <w:sz w:val="24"/>
        </w:rPr>
        <w:t>.</w:t>
      </w:r>
      <w:r w:rsidR="00B72D4B">
        <w:rPr>
          <w:rFonts w:ascii="Times New Roman" w:hAnsi="Times New Roman"/>
          <w:sz w:val="24"/>
        </w:rPr>
        <w:t>,</w:t>
      </w:r>
      <w:r w:rsidR="002B4B56">
        <w:rPr>
          <w:rFonts w:ascii="Times New Roman" w:hAnsi="Times New Roman"/>
          <w:sz w:val="24"/>
        </w:rPr>
        <w:t xml:space="preserve"> </w:t>
      </w:r>
      <w:r w:rsidR="00B72D4B">
        <w:rPr>
          <w:rFonts w:ascii="Times New Roman" w:hAnsi="Times New Roman"/>
          <w:sz w:val="24"/>
        </w:rPr>
        <w:t>педагог начальных классов</w:t>
      </w:r>
      <w:r w:rsidR="00D5724F">
        <w:rPr>
          <w:rFonts w:ascii="Times New Roman" w:hAnsi="Times New Roman"/>
          <w:sz w:val="24"/>
        </w:rPr>
        <w:t>, МБОУ Верхнекужебарская СОШ им. В.П. Астафьева</w:t>
      </w:r>
    </w:p>
    <w:p w:rsidR="00D957E3" w:rsidRDefault="000F1E96" w:rsidP="00D957E3">
      <w:pPr>
        <w:spacing w:after="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Методические разработки по использованию приемов для формирования рефлексии деятельности</w:t>
      </w:r>
    </w:p>
    <w:p w:rsidR="00D957E3" w:rsidRDefault="00D957E3" w:rsidP="00D957E3">
      <w:pPr>
        <w:spacing w:line="360" w:lineRule="auto"/>
        <w:ind w:firstLine="708"/>
        <w:jc w:val="center"/>
        <w:rPr>
          <w:rFonts w:ascii="Times New Roman" w:hAnsi="Times New Roman"/>
          <w:b/>
          <w:sz w:val="24"/>
        </w:rPr>
      </w:pPr>
    </w:p>
    <w:p w:rsidR="00D232D8" w:rsidRPr="00D232D8" w:rsidRDefault="00D232D8" w:rsidP="00D232D8">
      <w:pPr>
        <w:kinsoku w:val="0"/>
        <w:overflowPunct w:val="0"/>
        <w:spacing w:before="77" w:after="0" w:line="360" w:lineRule="auto"/>
        <w:ind w:firstLine="426"/>
        <w:textAlignment w:val="baseline"/>
        <w:rPr>
          <w:rFonts w:ascii="Times New Roman" w:eastAsia="+mn-ea" w:hAnsi="Times New Roman"/>
          <w:kern w:val="24"/>
          <w:sz w:val="24"/>
          <w:szCs w:val="24"/>
        </w:rPr>
      </w:pPr>
      <w:r w:rsidRPr="00D232D8">
        <w:rPr>
          <w:rFonts w:ascii="Times New Roman" w:eastAsia="+mn-ea" w:hAnsi="Times New Roman"/>
          <w:kern w:val="24"/>
          <w:sz w:val="24"/>
          <w:szCs w:val="24"/>
        </w:rPr>
        <w:t xml:space="preserve">Сборник </w:t>
      </w:r>
      <w:r w:rsidR="000F1E96">
        <w:rPr>
          <w:rFonts w:ascii="Times New Roman" w:eastAsia="+mn-ea" w:hAnsi="Times New Roman"/>
          <w:kern w:val="24"/>
          <w:sz w:val="24"/>
          <w:szCs w:val="24"/>
        </w:rPr>
        <w:t>приемов рефлексии</w:t>
      </w:r>
      <w:r w:rsidRPr="00D232D8">
        <w:rPr>
          <w:rFonts w:ascii="Times New Roman" w:eastAsia="+mn-ea" w:hAnsi="Times New Roman"/>
          <w:kern w:val="24"/>
          <w:sz w:val="24"/>
          <w:szCs w:val="24"/>
        </w:rPr>
        <w:t xml:space="preserve">, направленных на формирование </w:t>
      </w:r>
      <w:r w:rsidR="000F1E96">
        <w:rPr>
          <w:rFonts w:ascii="Times New Roman" w:eastAsia="+mn-ea" w:hAnsi="Times New Roman"/>
          <w:kern w:val="24"/>
          <w:sz w:val="24"/>
          <w:szCs w:val="24"/>
        </w:rPr>
        <w:t>рефлексировать свою деятельность на уроках в начальной школе</w:t>
      </w:r>
      <w:r w:rsidRPr="00D232D8">
        <w:rPr>
          <w:rFonts w:ascii="Times New Roman" w:eastAsia="+mn-ea" w:hAnsi="Times New Roman"/>
          <w:kern w:val="24"/>
          <w:sz w:val="24"/>
          <w:szCs w:val="24"/>
        </w:rPr>
        <w:t xml:space="preserve"> </w:t>
      </w:r>
      <w:r w:rsidRPr="00D232D8">
        <w:rPr>
          <w:rFonts w:ascii="Times New Roman" w:hAnsi="Times New Roman"/>
          <w:sz w:val="24"/>
          <w:szCs w:val="24"/>
        </w:rPr>
        <w:t xml:space="preserve">/ </w:t>
      </w:r>
      <w:r w:rsidR="00B72D4B">
        <w:rPr>
          <w:rFonts w:ascii="Times New Roman" w:hAnsi="Times New Roman"/>
          <w:sz w:val="24"/>
          <w:szCs w:val="24"/>
        </w:rPr>
        <w:t>Крицкая С</w:t>
      </w:r>
      <w:r w:rsidR="000F1E96">
        <w:rPr>
          <w:rFonts w:ascii="Times New Roman" w:hAnsi="Times New Roman"/>
          <w:sz w:val="24"/>
          <w:szCs w:val="24"/>
        </w:rPr>
        <w:t>.А.</w:t>
      </w:r>
    </w:p>
    <w:p w:rsidR="00D957E3" w:rsidRDefault="00D957E3" w:rsidP="00D957E3">
      <w:pPr>
        <w:spacing w:line="360" w:lineRule="auto"/>
        <w:ind w:firstLine="708"/>
        <w:jc w:val="center"/>
        <w:rPr>
          <w:rFonts w:ascii="Times New Roman" w:hAnsi="Times New Roman"/>
          <w:b/>
          <w:sz w:val="24"/>
        </w:rPr>
      </w:pPr>
    </w:p>
    <w:p w:rsidR="00D957E3" w:rsidRPr="00E7493E" w:rsidRDefault="00D957E3" w:rsidP="00D957E3">
      <w:pPr>
        <w:spacing w:line="360" w:lineRule="auto"/>
        <w:ind w:firstLine="708"/>
        <w:jc w:val="center"/>
        <w:rPr>
          <w:rFonts w:ascii="Times New Roman" w:hAnsi="Times New Roman"/>
          <w:b/>
          <w:sz w:val="24"/>
        </w:rPr>
      </w:pPr>
    </w:p>
    <w:p w:rsidR="00D957E3" w:rsidRDefault="00D957E3" w:rsidP="00D957E3">
      <w:pPr>
        <w:spacing w:line="360" w:lineRule="auto"/>
        <w:ind w:firstLine="708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Аннотация</w:t>
      </w:r>
    </w:p>
    <w:p w:rsidR="00D957E3" w:rsidRPr="00D32C79" w:rsidRDefault="00D957E3" w:rsidP="00D957E3">
      <w:pPr>
        <w:spacing w:after="0" w:line="360" w:lineRule="auto"/>
        <w:ind w:firstLine="709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В сборни</w:t>
      </w:r>
      <w:r w:rsidR="009A4B35">
        <w:rPr>
          <w:rFonts w:ascii="Times New Roman" w:hAnsi="Times New Roman"/>
          <w:bCs/>
          <w:sz w:val="24"/>
        </w:rPr>
        <w:t xml:space="preserve">ке предлагается описание опыта </w:t>
      </w:r>
      <w:r>
        <w:rPr>
          <w:rFonts w:ascii="Times New Roman" w:hAnsi="Times New Roman"/>
          <w:bCs/>
          <w:sz w:val="24"/>
        </w:rPr>
        <w:t xml:space="preserve">использования </w:t>
      </w:r>
      <w:r w:rsidR="002B4B56">
        <w:rPr>
          <w:rFonts w:ascii="Times New Roman" w:hAnsi="Times New Roman"/>
          <w:bCs/>
          <w:sz w:val="24"/>
        </w:rPr>
        <w:t>рефлексии деятельности</w:t>
      </w:r>
      <w:r w:rsidR="00991A65">
        <w:rPr>
          <w:rFonts w:ascii="Times New Roman" w:hAnsi="Times New Roman"/>
          <w:bCs/>
          <w:sz w:val="24"/>
        </w:rPr>
        <w:t xml:space="preserve"> </w:t>
      </w:r>
      <w:r>
        <w:rPr>
          <w:rFonts w:ascii="Times New Roman" w:hAnsi="Times New Roman"/>
          <w:bCs/>
          <w:sz w:val="24"/>
        </w:rPr>
        <w:t xml:space="preserve">с целью формирования рефлексивных умений младших школьников. Разработка предназначена для </w:t>
      </w:r>
      <w:r>
        <w:rPr>
          <w:rFonts w:ascii="Times New Roman" w:hAnsi="Times New Roman"/>
          <w:sz w:val="24"/>
        </w:rPr>
        <w:t>преподавателей начальных классов и студентов педагогических заведений.</w:t>
      </w:r>
    </w:p>
    <w:p w:rsidR="00D957E3" w:rsidRDefault="00D957E3" w:rsidP="00D957E3">
      <w:pPr>
        <w:spacing w:after="0" w:line="360" w:lineRule="auto"/>
        <w:ind w:firstLine="708"/>
        <w:rPr>
          <w:rFonts w:ascii="Times New Roman" w:hAnsi="Times New Roman"/>
          <w:bCs/>
          <w:sz w:val="24"/>
        </w:rPr>
      </w:pPr>
    </w:p>
    <w:p w:rsidR="00D957E3" w:rsidRDefault="00D957E3" w:rsidP="00D957E3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D957E3" w:rsidRDefault="00D957E3" w:rsidP="00D957E3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D957E3" w:rsidRDefault="00D957E3" w:rsidP="00D957E3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D957E3" w:rsidRDefault="00D957E3" w:rsidP="00D957E3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D957E3" w:rsidRDefault="00D957E3" w:rsidP="00D957E3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D957E3" w:rsidRDefault="00D957E3"/>
    <w:p w:rsidR="00991A65" w:rsidRDefault="00991A65"/>
    <w:p w:rsidR="00991A65" w:rsidRDefault="00991A65"/>
    <w:p w:rsidR="00991A65" w:rsidRDefault="00991A65"/>
    <w:p w:rsidR="00991A65" w:rsidRDefault="00991A65"/>
    <w:p w:rsidR="00991A65" w:rsidRDefault="00991A65"/>
    <w:p w:rsidR="00991A65" w:rsidRPr="00991A65" w:rsidRDefault="00991A65" w:rsidP="00991A65">
      <w:pPr>
        <w:spacing w:before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91A65">
        <w:rPr>
          <w:rFonts w:ascii="Times New Roman" w:eastAsia="Calibri" w:hAnsi="Times New Roman" w:cs="Times New Roman"/>
          <w:b/>
          <w:sz w:val="24"/>
          <w:szCs w:val="24"/>
        </w:rPr>
        <w:t>Содержание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048"/>
        <w:gridCol w:w="523"/>
      </w:tblGrid>
      <w:tr w:rsidR="00991A65" w:rsidRPr="00991A65" w:rsidTr="001466D7">
        <w:trPr>
          <w:trHeight w:val="414"/>
        </w:trPr>
        <w:tc>
          <w:tcPr>
            <w:tcW w:w="9048" w:type="dxa"/>
          </w:tcPr>
          <w:p w:rsidR="00991A65" w:rsidRPr="00991A65" w:rsidRDefault="00991A65" w:rsidP="00991A65">
            <w:pPr>
              <w:spacing w:before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91A65">
              <w:rPr>
                <w:rFonts w:ascii="Times New Roman" w:eastAsia="Calibri" w:hAnsi="Times New Roman" w:cs="Times New Roman"/>
                <w:sz w:val="24"/>
                <w:szCs w:val="24"/>
              </w:rPr>
              <w:t>Введение…………………………………………………………………………………...</w:t>
            </w:r>
          </w:p>
        </w:tc>
        <w:tc>
          <w:tcPr>
            <w:tcW w:w="523" w:type="dxa"/>
          </w:tcPr>
          <w:p w:rsidR="00991A65" w:rsidRPr="00991A65" w:rsidRDefault="00991A65" w:rsidP="00991A65">
            <w:pPr>
              <w:spacing w:before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91A65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  <w:tr w:rsidR="00991A65" w:rsidRPr="00991A65" w:rsidTr="001466D7">
        <w:trPr>
          <w:trHeight w:val="414"/>
        </w:trPr>
        <w:tc>
          <w:tcPr>
            <w:tcW w:w="9048" w:type="dxa"/>
          </w:tcPr>
          <w:p w:rsidR="00991A65" w:rsidRPr="00991A65" w:rsidRDefault="00991A65" w:rsidP="00991A65">
            <w:pPr>
              <w:spacing w:before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91A65">
              <w:rPr>
                <w:rFonts w:ascii="Times New Roman" w:eastAsia="Calibri" w:hAnsi="Times New Roman" w:cs="Times New Roman"/>
                <w:sz w:val="24"/>
                <w:szCs w:val="24"/>
              </w:rPr>
              <w:t>Рекомендации по использованию рефлексии деятельности……………………………</w:t>
            </w:r>
          </w:p>
        </w:tc>
        <w:tc>
          <w:tcPr>
            <w:tcW w:w="523" w:type="dxa"/>
          </w:tcPr>
          <w:p w:rsidR="00991A65" w:rsidRPr="00991A65" w:rsidRDefault="00991A65" w:rsidP="00991A65">
            <w:pPr>
              <w:spacing w:before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91A65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991A65" w:rsidRPr="00991A65" w:rsidTr="001466D7">
        <w:trPr>
          <w:trHeight w:val="414"/>
        </w:trPr>
        <w:tc>
          <w:tcPr>
            <w:tcW w:w="9048" w:type="dxa"/>
          </w:tcPr>
          <w:p w:rsidR="00991A65" w:rsidRPr="00991A65" w:rsidRDefault="00991A65" w:rsidP="00991A65">
            <w:pPr>
              <w:spacing w:before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91A65">
              <w:rPr>
                <w:rFonts w:ascii="Times New Roman" w:eastAsia="Calibri" w:hAnsi="Times New Roman" w:cs="Times New Roman"/>
                <w:sz w:val="24"/>
                <w:szCs w:val="24"/>
              </w:rPr>
              <w:t>Рефлексия деятельности: приемы……………………………………………….………..</w:t>
            </w:r>
          </w:p>
        </w:tc>
        <w:tc>
          <w:tcPr>
            <w:tcW w:w="523" w:type="dxa"/>
          </w:tcPr>
          <w:p w:rsidR="00991A65" w:rsidRPr="00991A65" w:rsidRDefault="00991A65" w:rsidP="00991A65">
            <w:pPr>
              <w:spacing w:before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91A65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991A65" w:rsidRPr="00991A65" w:rsidTr="001466D7">
        <w:trPr>
          <w:trHeight w:val="414"/>
        </w:trPr>
        <w:tc>
          <w:tcPr>
            <w:tcW w:w="9048" w:type="dxa"/>
          </w:tcPr>
          <w:p w:rsidR="00991A65" w:rsidRPr="00991A65" w:rsidRDefault="00991A65" w:rsidP="00991A65">
            <w:pPr>
              <w:spacing w:before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91A65">
              <w:rPr>
                <w:rFonts w:ascii="Times New Roman" w:eastAsia="Calibri" w:hAnsi="Times New Roman" w:cs="Times New Roman"/>
                <w:sz w:val="24"/>
                <w:szCs w:val="24"/>
              </w:rPr>
              <w:t>Примеры проведения ………………….…………………………………………………..</w:t>
            </w:r>
          </w:p>
        </w:tc>
        <w:tc>
          <w:tcPr>
            <w:tcW w:w="523" w:type="dxa"/>
          </w:tcPr>
          <w:p w:rsidR="00991A65" w:rsidRPr="00991A65" w:rsidRDefault="00991A65" w:rsidP="00991A65">
            <w:pPr>
              <w:spacing w:before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91A6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991A65" w:rsidRPr="00991A65" w:rsidTr="001466D7">
        <w:trPr>
          <w:trHeight w:val="414"/>
        </w:trPr>
        <w:tc>
          <w:tcPr>
            <w:tcW w:w="9048" w:type="dxa"/>
          </w:tcPr>
          <w:p w:rsidR="00991A65" w:rsidRPr="00991A65" w:rsidRDefault="00991A65" w:rsidP="00991A65">
            <w:pPr>
              <w:spacing w:before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91A65">
              <w:rPr>
                <w:rFonts w:ascii="Times New Roman" w:eastAsia="Calibri" w:hAnsi="Times New Roman" w:cs="Times New Roman"/>
                <w:sz w:val="24"/>
                <w:szCs w:val="24"/>
              </w:rPr>
              <w:t>Заключение…………………………………………………………………………………</w:t>
            </w:r>
          </w:p>
        </w:tc>
        <w:tc>
          <w:tcPr>
            <w:tcW w:w="523" w:type="dxa"/>
          </w:tcPr>
          <w:p w:rsidR="00991A65" w:rsidRPr="00991A65" w:rsidRDefault="00991A65" w:rsidP="00991A65">
            <w:pPr>
              <w:spacing w:before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91A6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  <w:tr w:rsidR="00991A65" w:rsidRPr="00991A65" w:rsidTr="001466D7">
        <w:trPr>
          <w:trHeight w:val="414"/>
        </w:trPr>
        <w:tc>
          <w:tcPr>
            <w:tcW w:w="9048" w:type="dxa"/>
          </w:tcPr>
          <w:p w:rsidR="00991A65" w:rsidRPr="00991A65" w:rsidRDefault="00991A65" w:rsidP="00991A65">
            <w:pPr>
              <w:spacing w:before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91A65">
              <w:rPr>
                <w:rFonts w:ascii="Times New Roman" w:eastAsia="Calibri" w:hAnsi="Times New Roman" w:cs="Times New Roman"/>
                <w:sz w:val="24"/>
                <w:szCs w:val="24"/>
              </w:rPr>
              <w:t>Список используемой литературы………………………………………………………..</w:t>
            </w:r>
          </w:p>
        </w:tc>
        <w:tc>
          <w:tcPr>
            <w:tcW w:w="523" w:type="dxa"/>
          </w:tcPr>
          <w:p w:rsidR="00991A65" w:rsidRPr="00991A65" w:rsidRDefault="00991A65" w:rsidP="00991A65">
            <w:pPr>
              <w:spacing w:before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91A6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991A65" w:rsidRPr="00991A65" w:rsidTr="001466D7">
        <w:trPr>
          <w:trHeight w:val="414"/>
        </w:trPr>
        <w:tc>
          <w:tcPr>
            <w:tcW w:w="9048" w:type="dxa"/>
          </w:tcPr>
          <w:p w:rsidR="00991A65" w:rsidRPr="00991A65" w:rsidRDefault="00991A65" w:rsidP="00991A65">
            <w:pPr>
              <w:spacing w:before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23" w:type="dxa"/>
          </w:tcPr>
          <w:p w:rsidR="00991A65" w:rsidRPr="00991A65" w:rsidRDefault="00991A65" w:rsidP="00991A65">
            <w:pPr>
              <w:spacing w:before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91A65" w:rsidRPr="00991A65" w:rsidTr="001466D7">
        <w:trPr>
          <w:trHeight w:val="414"/>
        </w:trPr>
        <w:tc>
          <w:tcPr>
            <w:tcW w:w="9048" w:type="dxa"/>
          </w:tcPr>
          <w:p w:rsidR="00991A65" w:rsidRPr="00991A65" w:rsidRDefault="00991A65" w:rsidP="00991A65">
            <w:pPr>
              <w:spacing w:before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23" w:type="dxa"/>
          </w:tcPr>
          <w:p w:rsidR="00991A65" w:rsidRPr="00991A65" w:rsidRDefault="00991A65" w:rsidP="00991A65">
            <w:pPr>
              <w:spacing w:before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91A65" w:rsidRPr="00991A65" w:rsidTr="001466D7">
        <w:trPr>
          <w:trHeight w:val="414"/>
        </w:trPr>
        <w:tc>
          <w:tcPr>
            <w:tcW w:w="9048" w:type="dxa"/>
          </w:tcPr>
          <w:p w:rsidR="00991A65" w:rsidRPr="00991A65" w:rsidRDefault="00991A65" w:rsidP="00991A65">
            <w:pPr>
              <w:spacing w:before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23" w:type="dxa"/>
          </w:tcPr>
          <w:p w:rsidR="00991A65" w:rsidRPr="00991A65" w:rsidRDefault="00991A65" w:rsidP="00991A65">
            <w:pPr>
              <w:spacing w:before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91A65" w:rsidRPr="00991A65" w:rsidTr="001466D7">
        <w:trPr>
          <w:trHeight w:val="414"/>
        </w:trPr>
        <w:tc>
          <w:tcPr>
            <w:tcW w:w="9048" w:type="dxa"/>
          </w:tcPr>
          <w:p w:rsidR="00991A65" w:rsidRPr="00991A65" w:rsidRDefault="00991A65" w:rsidP="00991A65">
            <w:pPr>
              <w:spacing w:before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23" w:type="dxa"/>
          </w:tcPr>
          <w:p w:rsidR="00991A65" w:rsidRPr="00991A65" w:rsidRDefault="00991A65" w:rsidP="00991A65">
            <w:pPr>
              <w:spacing w:before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91A65" w:rsidRPr="00991A65" w:rsidTr="001466D7">
        <w:trPr>
          <w:trHeight w:val="414"/>
        </w:trPr>
        <w:tc>
          <w:tcPr>
            <w:tcW w:w="9048" w:type="dxa"/>
          </w:tcPr>
          <w:p w:rsidR="00991A65" w:rsidRPr="00991A65" w:rsidRDefault="00991A65" w:rsidP="00991A65">
            <w:pPr>
              <w:spacing w:before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23" w:type="dxa"/>
          </w:tcPr>
          <w:p w:rsidR="00991A65" w:rsidRPr="00991A65" w:rsidRDefault="00991A65" w:rsidP="00991A65">
            <w:pPr>
              <w:spacing w:before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91A65" w:rsidRPr="00991A65" w:rsidTr="001466D7">
        <w:trPr>
          <w:trHeight w:val="414"/>
        </w:trPr>
        <w:tc>
          <w:tcPr>
            <w:tcW w:w="9048" w:type="dxa"/>
          </w:tcPr>
          <w:p w:rsidR="00991A65" w:rsidRPr="00991A65" w:rsidRDefault="00991A65" w:rsidP="00991A65">
            <w:pPr>
              <w:spacing w:before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23" w:type="dxa"/>
          </w:tcPr>
          <w:p w:rsidR="00991A65" w:rsidRPr="00991A65" w:rsidRDefault="00991A65" w:rsidP="00991A65">
            <w:pPr>
              <w:spacing w:before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91A65" w:rsidRPr="00991A65" w:rsidTr="001466D7">
        <w:trPr>
          <w:trHeight w:val="414"/>
        </w:trPr>
        <w:tc>
          <w:tcPr>
            <w:tcW w:w="9048" w:type="dxa"/>
          </w:tcPr>
          <w:p w:rsidR="00991A65" w:rsidRPr="00991A65" w:rsidRDefault="00991A65" w:rsidP="00991A65">
            <w:pPr>
              <w:spacing w:before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23" w:type="dxa"/>
          </w:tcPr>
          <w:p w:rsidR="00991A65" w:rsidRPr="00991A65" w:rsidRDefault="00991A65" w:rsidP="00991A65">
            <w:pPr>
              <w:spacing w:before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991A65" w:rsidRPr="00991A65" w:rsidRDefault="00991A65" w:rsidP="00991A65">
      <w:pPr>
        <w:spacing w:before="0"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91A65" w:rsidRPr="00991A65" w:rsidRDefault="00991A65" w:rsidP="00991A65">
      <w:pPr>
        <w:spacing w:before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spacing w:before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spacing w:before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spacing w:before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spacing w:before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spacing w:before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spacing w:before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spacing w:before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Default="00991A65" w:rsidP="00991A65">
      <w:pPr>
        <w:spacing w:before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spacing w:before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91A65">
        <w:rPr>
          <w:rFonts w:ascii="Times New Roman" w:eastAsia="Calibri" w:hAnsi="Times New Roman" w:cs="Times New Roman"/>
          <w:b/>
          <w:sz w:val="24"/>
          <w:szCs w:val="24"/>
        </w:rPr>
        <w:t>Введение</w:t>
      </w:r>
    </w:p>
    <w:p w:rsidR="00991A65" w:rsidRPr="00991A65" w:rsidRDefault="00991A65" w:rsidP="00991A65">
      <w:pPr>
        <w:tabs>
          <w:tab w:val="left" w:pos="9638"/>
        </w:tabs>
        <w:spacing w:before="0" w:after="0" w:line="360" w:lineRule="auto"/>
        <w:ind w:right="-1"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91A65">
        <w:rPr>
          <w:rFonts w:ascii="Times New Roman" w:eastAsia="Calibri" w:hAnsi="Times New Roman" w:cs="Times New Roman"/>
          <w:sz w:val="24"/>
          <w:szCs w:val="24"/>
        </w:rPr>
        <w:t>Согласно федеральному государственному образовательному стандарту начального общего образования у ребенка должны быть сформированы такие умения:</w:t>
      </w:r>
    </w:p>
    <w:p w:rsidR="00991A65" w:rsidRPr="00991A65" w:rsidRDefault="00991A65" w:rsidP="00991A65">
      <w:pPr>
        <w:tabs>
          <w:tab w:val="left" w:pos="9638"/>
        </w:tabs>
        <w:spacing w:before="0" w:after="0" w:line="360" w:lineRule="auto"/>
        <w:ind w:right="-1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91A65">
        <w:rPr>
          <w:rFonts w:ascii="Times New Roman" w:eastAsia="Calibri" w:hAnsi="Times New Roman" w:cs="Times New Roman"/>
          <w:sz w:val="24"/>
          <w:szCs w:val="24"/>
        </w:rPr>
        <w:t xml:space="preserve">1) </w:t>
      </w:r>
      <w:r w:rsidRPr="00991A65">
        <w:rPr>
          <w:rFonts w:ascii="Times New Roman" w:eastAsia="Calibri" w:hAnsi="Times New Roman" w:cs="Times New Roman"/>
          <w:color w:val="000000"/>
          <w:sz w:val="24"/>
          <w:szCs w:val="24"/>
        </w:rPr>
        <w:t>умение самостоятельно определять цели своего обучения, ставить и формулировать для себя новые задачи в учёбе и познавательной деятельности, развивать мотивы и интересы своей познавательной деятельности;</w:t>
      </w:r>
    </w:p>
    <w:p w:rsidR="00991A65" w:rsidRPr="00991A65" w:rsidRDefault="00991A65" w:rsidP="00991A65">
      <w:pPr>
        <w:tabs>
          <w:tab w:val="left" w:pos="9638"/>
        </w:tabs>
        <w:spacing w:before="0" w:after="0" w:line="360" w:lineRule="auto"/>
        <w:ind w:right="-1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91A65">
        <w:rPr>
          <w:rFonts w:ascii="Times New Roman" w:eastAsia="Calibri" w:hAnsi="Times New Roman" w:cs="Times New Roman"/>
          <w:color w:val="000000"/>
          <w:sz w:val="24"/>
          <w:szCs w:val="24"/>
        </w:rPr>
        <w:t>2) умение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задач;</w:t>
      </w:r>
    </w:p>
    <w:p w:rsidR="00991A65" w:rsidRPr="00991A65" w:rsidRDefault="00991A65" w:rsidP="00991A65">
      <w:pPr>
        <w:tabs>
          <w:tab w:val="left" w:pos="9638"/>
        </w:tabs>
        <w:spacing w:before="0" w:after="0" w:line="360" w:lineRule="auto"/>
        <w:ind w:right="-1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91A65">
        <w:rPr>
          <w:rFonts w:ascii="Times New Roman" w:eastAsia="Calibri" w:hAnsi="Times New Roman" w:cs="Times New Roman"/>
          <w:color w:val="000000"/>
          <w:sz w:val="24"/>
          <w:szCs w:val="24"/>
        </w:rPr>
        <w:t>3) умение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 [1].</w:t>
      </w:r>
    </w:p>
    <w:p w:rsidR="00991A65" w:rsidRPr="00991A65" w:rsidRDefault="00991A65" w:rsidP="00991A65">
      <w:pPr>
        <w:suppressAutoHyphens/>
        <w:spacing w:before="0"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2"/>
        </w:rPr>
      </w:pPr>
      <w:r w:rsidRPr="00991A65">
        <w:rPr>
          <w:rFonts w:ascii="Times New Roman" w:eastAsia="Calibri" w:hAnsi="Times New Roman" w:cs="Times New Roman"/>
          <w:bCs/>
          <w:sz w:val="24"/>
          <w:szCs w:val="22"/>
        </w:rPr>
        <w:t xml:space="preserve">           </w:t>
      </w:r>
      <w:r w:rsidRPr="00991A65">
        <w:rPr>
          <w:rFonts w:ascii="Times New Roman" w:eastAsia="Calibri" w:hAnsi="Times New Roman" w:cs="Times New Roman"/>
          <w:color w:val="000000"/>
          <w:sz w:val="24"/>
          <w:szCs w:val="24"/>
        </w:rPr>
        <w:t>Организация рефлексии на уроке каждый день обязательна. Она способствует повышению мотивации ребёнка. А учебная мотивация - залог повышения качества образования. Умение рефлексировать пригодится ребёнку не только в процессе учебной деятельности, но и в течение всей жизни [2, с. 176].</w:t>
      </w:r>
    </w:p>
    <w:p w:rsidR="00991A65" w:rsidRPr="00991A65" w:rsidRDefault="00991A65" w:rsidP="00991A65">
      <w:pPr>
        <w:spacing w:before="0"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1A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Организуя рефлексивную работу, учитель способствует развитию у детей умения размышлять, заниматься самонаблюдением, самоанализом условий и результатов собственной деятельности. Рефлексия работает на формирование учебной мотивации.</w:t>
      </w:r>
    </w:p>
    <w:p w:rsidR="00991A65" w:rsidRPr="00991A65" w:rsidRDefault="00991A65" w:rsidP="00991A65">
      <w:pPr>
        <w:spacing w:before="0"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2"/>
        </w:rPr>
      </w:pPr>
      <w:r w:rsidRPr="00991A65">
        <w:rPr>
          <w:rFonts w:ascii="Times New Roman" w:eastAsia="Calibri" w:hAnsi="Times New Roman" w:cs="Times New Roman"/>
          <w:bCs/>
          <w:sz w:val="24"/>
          <w:szCs w:val="22"/>
        </w:rPr>
        <w:t xml:space="preserve">В сборнике предлагается описание опыта использования рефлексии деятельности с целью формирования рефлексивных умений младших школьников. Разработка предназначена для </w:t>
      </w:r>
      <w:r w:rsidRPr="00991A65">
        <w:rPr>
          <w:rFonts w:ascii="Times New Roman" w:eastAsia="Calibri" w:hAnsi="Times New Roman" w:cs="Times New Roman"/>
          <w:sz w:val="24"/>
          <w:szCs w:val="22"/>
        </w:rPr>
        <w:t>преподавателей начальных классов и студентов педагогических заведений.</w:t>
      </w:r>
    </w:p>
    <w:p w:rsidR="00991A65" w:rsidRPr="00991A65" w:rsidRDefault="00991A65" w:rsidP="00991A65">
      <w:pPr>
        <w:spacing w:before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991A65">
        <w:rPr>
          <w:rFonts w:ascii="Times New Roman" w:eastAsia="Calibri" w:hAnsi="Times New Roman" w:cs="Times New Roman"/>
          <w:sz w:val="24"/>
          <w:szCs w:val="24"/>
        </w:rPr>
        <w:t xml:space="preserve">В содержании даны: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048"/>
      </w:tblGrid>
      <w:tr w:rsidR="00991A65" w:rsidRPr="00991A65" w:rsidTr="001466D7">
        <w:trPr>
          <w:trHeight w:val="414"/>
        </w:trPr>
        <w:tc>
          <w:tcPr>
            <w:tcW w:w="9048" w:type="dxa"/>
          </w:tcPr>
          <w:p w:rsidR="00991A65" w:rsidRPr="00991A65" w:rsidRDefault="00991A65" w:rsidP="00991A65">
            <w:pPr>
              <w:spacing w:before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91A65">
              <w:rPr>
                <w:rFonts w:ascii="Times New Roman" w:eastAsia="Calibri" w:hAnsi="Times New Roman" w:cs="Times New Roman"/>
                <w:sz w:val="24"/>
                <w:szCs w:val="24"/>
              </w:rPr>
              <w:t>- Рекомендации по использованию рефлексии деятельности. Здесь можно пронаблюдать, на что направлена рефлексия, на каких этапах её можно проводить.</w:t>
            </w:r>
          </w:p>
        </w:tc>
      </w:tr>
      <w:tr w:rsidR="00991A65" w:rsidRPr="00991A65" w:rsidTr="001466D7">
        <w:trPr>
          <w:trHeight w:val="414"/>
        </w:trPr>
        <w:tc>
          <w:tcPr>
            <w:tcW w:w="9048" w:type="dxa"/>
          </w:tcPr>
          <w:p w:rsidR="00991A65" w:rsidRPr="00991A65" w:rsidRDefault="00991A65" w:rsidP="00991A65">
            <w:pPr>
              <w:spacing w:before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91A65">
              <w:rPr>
                <w:rFonts w:ascii="Times New Roman" w:eastAsia="Calibri" w:hAnsi="Times New Roman" w:cs="Times New Roman"/>
                <w:sz w:val="24"/>
                <w:szCs w:val="24"/>
              </w:rPr>
              <w:t>- Рефлексия деятельности: приемы. Здесь даны приемы проведения рефлексии деятельности с описанием и изображениями.</w:t>
            </w:r>
          </w:p>
        </w:tc>
      </w:tr>
      <w:tr w:rsidR="00991A65" w:rsidRPr="00991A65" w:rsidTr="001466D7">
        <w:trPr>
          <w:trHeight w:val="414"/>
        </w:trPr>
        <w:tc>
          <w:tcPr>
            <w:tcW w:w="9048" w:type="dxa"/>
          </w:tcPr>
          <w:p w:rsidR="00991A65" w:rsidRPr="00991A65" w:rsidRDefault="00991A65" w:rsidP="00991A65">
            <w:pPr>
              <w:spacing w:before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91A65">
              <w:rPr>
                <w:rFonts w:ascii="Times New Roman" w:eastAsia="Calibri" w:hAnsi="Times New Roman" w:cs="Times New Roman"/>
                <w:sz w:val="24"/>
                <w:szCs w:val="24"/>
              </w:rPr>
              <w:t>- Примеры проведения. Здесь представлены фрагменты уроков с проведением рефлексии деятельности.</w:t>
            </w:r>
          </w:p>
        </w:tc>
      </w:tr>
    </w:tbl>
    <w:p w:rsidR="00991A65" w:rsidRDefault="00991A65" w:rsidP="00991A65">
      <w:pPr>
        <w:spacing w:before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spacing w:before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991A65">
        <w:rPr>
          <w:rFonts w:ascii="Times New Roman" w:eastAsia="Calibri" w:hAnsi="Times New Roman" w:cs="Times New Roman"/>
          <w:b/>
          <w:sz w:val="24"/>
          <w:szCs w:val="24"/>
        </w:rPr>
        <w:t>Рекомендации по использованию рефлексии деятельности</w:t>
      </w:r>
    </w:p>
    <w:p w:rsidR="00991A65" w:rsidRPr="00991A65" w:rsidRDefault="00991A65" w:rsidP="00991A65">
      <w:pPr>
        <w:spacing w:before="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65">
        <w:rPr>
          <w:rFonts w:ascii="Times New Roman" w:eastAsia="Calibri" w:hAnsi="Times New Roman" w:cs="Times New Roman"/>
          <w:b/>
          <w:sz w:val="24"/>
          <w:szCs w:val="24"/>
        </w:rPr>
        <w:t xml:space="preserve">         </w:t>
      </w:r>
      <w:r w:rsidRPr="00991A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современной педагогике под рефлексией понимают самоанализ деятельности и её результатов.  </w:t>
      </w:r>
      <w:r w:rsidRPr="00991A65">
        <w:rPr>
          <w:rFonts w:ascii="Times New Roman" w:eastAsia="Times New Roman" w:hAnsi="Times New Roman" w:cs="Times New Roman"/>
          <w:sz w:val="24"/>
          <w:szCs w:val="24"/>
          <w:lang w:eastAsia="ru-RU"/>
        </w:rPr>
        <w:t>«Рефлексия - способ смотреть на себя как бы со стороны…»</w:t>
      </w:r>
    </w:p>
    <w:p w:rsidR="00991A65" w:rsidRPr="00991A65" w:rsidRDefault="00991A65" w:rsidP="00991A65">
      <w:pPr>
        <w:spacing w:before="0"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991A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Рефлексия направлена на осознание пройденного пути, на сбор в общую копилку замеченного, обдуманного, понятого каждым. Её цель не просто уйти с урока с зафиксированным результатом, а выстроить смысловую цепочку, сравнить способы и методы, применяемые другими учащимися со своими способами и методами действия. </w:t>
      </w:r>
      <w:r w:rsidRPr="00991A65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</w:p>
    <w:p w:rsidR="00991A65" w:rsidRPr="00991A65" w:rsidRDefault="00991A65" w:rsidP="00991A65">
      <w:pPr>
        <w:spacing w:befor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1A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Рефлексивная деятельность может осуществляться не только в конце урока, но и на любом его этапе. </w:t>
      </w:r>
    </w:p>
    <w:p w:rsidR="00991A65" w:rsidRPr="00991A65" w:rsidRDefault="00991A65" w:rsidP="00991A65">
      <w:pPr>
        <w:spacing w:before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91A6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Рефлексия на различных этапах    учебной деятельности</w:t>
      </w:r>
    </w:p>
    <w:tbl>
      <w:tblPr>
        <w:tblpPr w:leftFromText="180" w:rightFromText="180" w:vertAnchor="text" w:horzAnchor="margin" w:tblpXSpec="center" w:tblpY="30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991A65" w:rsidRPr="00991A65" w:rsidTr="001466D7">
        <w:tc>
          <w:tcPr>
            <w:tcW w:w="3190" w:type="dxa"/>
          </w:tcPr>
          <w:p w:rsidR="00991A65" w:rsidRPr="00991A65" w:rsidRDefault="00991A65" w:rsidP="00991A65">
            <w:pPr>
              <w:tabs>
                <w:tab w:val="left" w:pos="1800"/>
              </w:tabs>
              <w:spacing w:before="0"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91A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Этап  учебной деятельности</w:t>
            </w:r>
          </w:p>
        </w:tc>
        <w:tc>
          <w:tcPr>
            <w:tcW w:w="3190" w:type="dxa"/>
          </w:tcPr>
          <w:p w:rsidR="00991A65" w:rsidRPr="00991A65" w:rsidRDefault="00991A65" w:rsidP="00991A65">
            <w:pPr>
              <w:tabs>
                <w:tab w:val="left" w:pos="1800"/>
              </w:tabs>
              <w:spacing w:before="0"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91A65">
              <w:rPr>
                <w:rFonts w:ascii="Times New Roman" w:eastAsia="Calibri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3191" w:type="dxa"/>
          </w:tcPr>
          <w:p w:rsidR="00991A65" w:rsidRPr="00991A65" w:rsidRDefault="00991A65" w:rsidP="00991A65">
            <w:pPr>
              <w:tabs>
                <w:tab w:val="left" w:pos="1800"/>
              </w:tabs>
              <w:spacing w:before="0"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91A65">
              <w:rPr>
                <w:rFonts w:ascii="Times New Roman" w:eastAsia="Calibri" w:hAnsi="Times New Roman" w:cs="Times New Roman"/>
                <w:sz w:val="24"/>
                <w:szCs w:val="24"/>
              </w:rPr>
              <w:t>Содержание</w:t>
            </w:r>
          </w:p>
        </w:tc>
      </w:tr>
      <w:tr w:rsidR="00991A65" w:rsidRPr="00991A65" w:rsidTr="001466D7">
        <w:tc>
          <w:tcPr>
            <w:tcW w:w="3190" w:type="dxa"/>
          </w:tcPr>
          <w:p w:rsidR="00991A65" w:rsidRPr="00991A65" w:rsidRDefault="00991A65" w:rsidP="00991A65">
            <w:pPr>
              <w:tabs>
                <w:tab w:val="left" w:pos="1800"/>
              </w:tabs>
              <w:spacing w:before="0"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91A6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Организационный момент</w:t>
            </w:r>
          </w:p>
        </w:tc>
        <w:tc>
          <w:tcPr>
            <w:tcW w:w="3190" w:type="dxa"/>
          </w:tcPr>
          <w:p w:rsidR="00991A65" w:rsidRPr="00991A65" w:rsidRDefault="00991A65" w:rsidP="00991A65">
            <w:pPr>
              <w:tabs>
                <w:tab w:val="left" w:pos="1800"/>
              </w:tabs>
              <w:spacing w:before="0"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91A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Обеспечить побуждение учащихся к деятельности</w:t>
            </w:r>
          </w:p>
        </w:tc>
        <w:tc>
          <w:tcPr>
            <w:tcW w:w="3191" w:type="dxa"/>
          </w:tcPr>
          <w:p w:rsidR="00991A65" w:rsidRPr="00991A65" w:rsidRDefault="00991A65" w:rsidP="00991A65">
            <w:pPr>
              <w:tabs>
                <w:tab w:val="left" w:pos="1800"/>
              </w:tabs>
              <w:spacing w:before="0"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91A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Мотивация и эмоциональный настрой на учебную деятельность</w:t>
            </w:r>
          </w:p>
        </w:tc>
      </w:tr>
      <w:tr w:rsidR="00991A65" w:rsidRPr="00991A65" w:rsidTr="001466D7">
        <w:tc>
          <w:tcPr>
            <w:tcW w:w="3190" w:type="dxa"/>
          </w:tcPr>
          <w:p w:rsidR="00991A65" w:rsidRPr="00991A65" w:rsidRDefault="00991A65" w:rsidP="00991A65">
            <w:pPr>
              <w:tabs>
                <w:tab w:val="left" w:pos="1800"/>
              </w:tabs>
              <w:spacing w:before="0"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91A6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Актуализация знаний</w:t>
            </w:r>
          </w:p>
        </w:tc>
        <w:tc>
          <w:tcPr>
            <w:tcW w:w="3190" w:type="dxa"/>
          </w:tcPr>
          <w:p w:rsidR="00991A65" w:rsidRPr="00991A65" w:rsidRDefault="00991A65" w:rsidP="00991A65">
            <w:pPr>
              <w:tabs>
                <w:tab w:val="left" w:pos="1800"/>
              </w:tabs>
              <w:spacing w:before="0"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91A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Определяет полноту знаний по теме, оценивает самостоятельность и правильность выполнения</w:t>
            </w:r>
          </w:p>
        </w:tc>
        <w:tc>
          <w:tcPr>
            <w:tcW w:w="3191" w:type="dxa"/>
          </w:tcPr>
          <w:p w:rsidR="00991A65" w:rsidRPr="00991A65" w:rsidRDefault="00991A65" w:rsidP="00991A65">
            <w:pPr>
              <w:tabs>
                <w:tab w:val="left" w:pos="1800"/>
              </w:tabs>
              <w:spacing w:before="0"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91A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своей сути – это диагностический срез, позволяющий ученику увидеть уровень своей подготовленности</w:t>
            </w:r>
          </w:p>
        </w:tc>
      </w:tr>
      <w:tr w:rsidR="00991A65" w:rsidRPr="00991A65" w:rsidTr="001466D7">
        <w:tc>
          <w:tcPr>
            <w:tcW w:w="3190" w:type="dxa"/>
          </w:tcPr>
          <w:p w:rsidR="00991A65" w:rsidRPr="00991A65" w:rsidRDefault="00991A65" w:rsidP="00991A65">
            <w:pPr>
              <w:tabs>
                <w:tab w:val="left" w:pos="1800"/>
              </w:tabs>
              <w:spacing w:before="0"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91A6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Основной этап урока</w:t>
            </w:r>
          </w:p>
        </w:tc>
        <w:tc>
          <w:tcPr>
            <w:tcW w:w="3190" w:type="dxa"/>
          </w:tcPr>
          <w:p w:rsidR="00991A65" w:rsidRPr="00991A65" w:rsidRDefault="00991A65" w:rsidP="00991A65">
            <w:pPr>
              <w:tabs>
                <w:tab w:val="left" w:pos="1800"/>
              </w:tabs>
              <w:spacing w:before="0"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91A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Осознание «конфликта  между знанием и незнанием»,  выдвижение учебной задачи и путей (этапов) ее решения</w:t>
            </w:r>
          </w:p>
        </w:tc>
        <w:tc>
          <w:tcPr>
            <w:tcW w:w="3191" w:type="dxa"/>
          </w:tcPr>
          <w:p w:rsidR="00991A65" w:rsidRPr="00991A65" w:rsidRDefault="00991A65" w:rsidP="00991A65">
            <w:pPr>
              <w:tabs>
                <w:tab w:val="left" w:pos="1800"/>
              </w:tabs>
              <w:spacing w:before="0"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91A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Самостоятельное решение учебной задачи</w:t>
            </w:r>
          </w:p>
        </w:tc>
      </w:tr>
      <w:tr w:rsidR="00991A65" w:rsidRPr="00991A65" w:rsidTr="001466D7">
        <w:tc>
          <w:tcPr>
            <w:tcW w:w="3190" w:type="dxa"/>
          </w:tcPr>
          <w:p w:rsidR="00991A65" w:rsidRPr="00991A65" w:rsidRDefault="00991A65" w:rsidP="00991A65">
            <w:pPr>
              <w:tabs>
                <w:tab w:val="left" w:pos="1800"/>
              </w:tabs>
              <w:spacing w:before="0"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91A6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Подведение итога урока</w:t>
            </w:r>
          </w:p>
        </w:tc>
        <w:tc>
          <w:tcPr>
            <w:tcW w:w="3190" w:type="dxa"/>
          </w:tcPr>
          <w:p w:rsidR="00991A65" w:rsidRPr="00991A65" w:rsidRDefault="00991A65" w:rsidP="00991A65">
            <w:pPr>
              <w:tabs>
                <w:tab w:val="left" w:pos="1800"/>
              </w:tabs>
              <w:spacing w:before="0"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91A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Подведение итогов работы на уроке, оценка удовлетворенности своей работой,  выдвижение задач для следующего  урока</w:t>
            </w:r>
          </w:p>
        </w:tc>
        <w:tc>
          <w:tcPr>
            <w:tcW w:w="3191" w:type="dxa"/>
          </w:tcPr>
          <w:p w:rsidR="00991A65" w:rsidRPr="00991A65" w:rsidRDefault="00991A65" w:rsidP="00991A65">
            <w:pPr>
              <w:spacing w:beforeAutospacing="1" w:after="119"/>
              <w:rPr>
                <w:rFonts w:ascii="Times New Roman" w:eastAsia="Times New Roman" w:hAnsi="Times New Roman" w:cs="Times New Roman"/>
                <w:sz w:val="24"/>
                <w:szCs w:val="24"/>
                <w:lang w:val="de-DE" w:eastAsia="ru-RU"/>
              </w:rPr>
            </w:pPr>
            <w:r w:rsidRPr="00991A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Эмоциональная и содержательная рефлексия </w:t>
            </w:r>
          </w:p>
          <w:p w:rsidR="00991A65" w:rsidRPr="00991A65" w:rsidRDefault="00991A65" w:rsidP="00991A65">
            <w:pPr>
              <w:tabs>
                <w:tab w:val="left" w:pos="1800"/>
              </w:tabs>
              <w:spacing w:before="0" w:after="0"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991A65" w:rsidRPr="00991A65" w:rsidRDefault="00991A65" w:rsidP="00991A65">
      <w:pPr>
        <w:tabs>
          <w:tab w:val="left" w:pos="1800"/>
        </w:tabs>
        <w:spacing w:before="0"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tabs>
          <w:tab w:val="left" w:pos="1800"/>
        </w:tabs>
        <w:spacing w:before="0"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tabs>
          <w:tab w:val="left" w:pos="1800"/>
        </w:tabs>
        <w:spacing w:before="0"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Default="00991A65" w:rsidP="00991A65">
      <w:pPr>
        <w:widowControl w:val="0"/>
        <w:spacing w:before="0"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Default="00991A65" w:rsidP="00991A65">
      <w:pPr>
        <w:widowControl w:val="0"/>
        <w:spacing w:before="0"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widowControl w:val="0"/>
        <w:spacing w:before="0"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widowControl w:val="0"/>
        <w:spacing w:before="0"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991A65">
        <w:rPr>
          <w:rFonts w:ascii="Times New Roman" w:eastAsia="Calibri" w:hAnsi="Times New Roman" w:cs="Times New Roman"/>
          <w:b/>
          <w:sz w:val="24"/>
          <w:szCs w:val="24"/>
        </w:rPr>
        <w:t>Рефлексия деятельности: приемы</w:t>
      </w:r>
    </w:p>
    <w:p w:rsidR="00991A65" w:rsidRPr="00991A65" w:rsidRDefault="00991A65" w:rsidP="00991A65">
      <w:pPr>
        <w:widowControl w:val="0"/>
        <w:numPr>
          <w:ilvl w:val="0"/>
          <w:numId w:val="3"/>
        </w:numPr>
        <w:spacing w:before="0"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991A65">
        <w:rPr>
          <w:rFonts w:ascii="Times New Roman" w:eastAsia="Calibri" w:hAnsi="Times New Roman" w:cs="Times New Roman"/>
          <w:b/>
          <w:sz w:val="24"/>
          <w:szCs w:val="24"/>
        </w:rPr>
        <w:t>«Лесенка успеха».</w:t>
      </w:r>
    </w:p>
    <w:p w:rsidR="00991A65" w:rsidRPr="00991A65" w:rsidRDefault="00991A65" w:rsidP="00991A65">
      <w:pPr>
        <w:widowControl w:val="0"/>
        <w:spacing w:before="0" w:after="0" w:line="360" w:lineRule="auto"/>
        <w:ind w:left="851"/>
        <w:rPr>
          <w:rFonts w:ascii="Times New Roman" w:eastAsia="Calibri" w:hAnsi="Times New Roman" w:cs="Times New Roman"/>
          <w:sz w:val="24"/>
          <w:szCs w:val="24"/>
        </w:rPr>
      </w:pPr>
      <w:r w:rsidRPr="00991A65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  <w:t>Ребенок сам должен оценить, на какой ступеньке он оказался в результате деятельности во время урока, т.е. оценить достигнутые результаты. Нижняя ступенька, у «человечка» руки опущены – у меня ничего не получалось; средняя ступенька, у «человечка» руки разведены в стороны – у меня были проблемы; верхняя ступенька, у «человечка» руки подняты вверх – мне всё удалось.</w:t>
      </w:r>
    </w:p>
    <w:p w:rsidR="00991A65" w:rsidRPr="00991A65" w:rsidRDefault="00991A65" w:rsidP="00991A65">
      <w:pPr>
        <w:tabs>
          <w:tab w:val="left" w:pos="1800"/>
        </w:tabs>
        <w:spacing w:before="0"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tabs>
          <w:tab w:val="left" w:pos="1800"/>
        </w:tabs>
        <w:spacing w:before="0"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tabs>
          <w:tab w:val="left" w:pos="1800"/>
        </w:tabs>
        <w:spacing w:before="0"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991A65"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085975" cy="1914525"/>
            <wp:effectExtent l="19050" t="19050" r="9525" b="952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008" t="32825" r="16931" b="68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914525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  <a:ln w="317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991A65"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t xml:space="preserve"> или </w:t>
      </w:r>
      <w:r w:rsidRPr="00991A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object w:dxaOrig="4617" w:dyaOrig="346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9.25pt;height:151.5pt" o:ole="" o:bordertopcolor="this" o:borderleftcolor="this" o:borderbottomcolor="this" o:borderrightcolor="this">
            <v:imagedata r:id="rId8" o:title=""/>
            <w10:bordertop type="single" width="4"/>
            <w10:borderleft type="single" width="4"/>
            <w10:borderbottom type="single" width="4"/>
            <w10:borderright type="single" width="4"/>
          </v:shape>
          <o:OLEObject Type="Embed" ProgID="PowerPoint.Slide.12" ShapeID="_x0000_i1025" DrawAspect="Content" ObjectID="_1694337055" r:id="rId9"/>
        </w:object>
      </w:r>
    </w:p>
    <w:p w:rsidR="00991A65" w:rsidRPr="00991A65" w:rsidRDefault="00991A65" w:rsidP="00991A65">
      <w:pPr>
        <w:tabs>
          <w:tab w:val="left" w:pos="1800"/>
        </w:tabs>
        <w:spacing w:before="0"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tabs>
          <w:tab w:val="left" w:pos="1800"/>
        </w:tabs>
        <w:spacing w:before="0"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tabs>
          <w:tab w:val="left" w:pos="1800"/>
        </w:tabs>
        <w:spacing w:before="0"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tabs>
          <w:tab w:val="left" w:pos="1800"/>
        </w:tabs>
        <w:spacing w:before="0"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91A65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7198" w:dyaOrig="5398">
          <v:shape id="_x0000_i1026" type="#_x0000_t75" style="width:219pt;height:166.5pt" o:ole="">
            <v:imagedata r:id="rId10" o:title=""/>
          </v:shape>
          <o:OLEObject Type="Embed" ProgID="PowerPoint.Slide.12" ShapeID="_x0000_i1026" DrawAspect="Content" ObjectID="_1694337056" r:id="rId11"/>
        </w:object>
      </w:r>
    </w:p>
    <w:p w:rsidR="00991A65" w:rsidRPr="00991A65" w:rsidRDefault="00991A65" w:rsidP="00991A65">
      <w:pPr>
        <w:tabs>
          <w:tab w:val="left" w:pos="1800"/>
        </w:tabs>
        <w:spacing w:before="0"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tabs>
          <w:tab w:val="left" w:pos="1800"/>
        </w:tabs>
        <w:spacing w:before="0"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tabs>
          <w:tab w:val="left" w:pos="1800"/>
        </w:tabs>
        <w:spacing w:before="0"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Default="00991A65" w:rsidP="00991A65">
      <w:pPr>
        <w:tabs>
          <w:tab w:val="left" w:pos="1800"/>
        </w:tabs>
        <w:spacing w:before="0"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Default="00991A65" w:rsidP="00991A65">
      <w:pPr>
        <w:tabs>
          <w:tab w:val="left" w:pos="1800"/>
        </w:tabs>
        <w:spacing w:before="0"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tabs>
          <w:tab w:val="left" w:pos="1800"/>
        </w:tabs>
        <w:spacing w:before="0"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tabs>
          <w:tab w:val="left" w:pos="1800"/>
        </w:tabs>
        <w:spacing w:before="0"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widowControl w:val="0"/>
        <w:numPr>
          <w:ilvl w:val="0"/>
          <w:numId w:val="3"/>
        </w:numPr>
        <w:spacing w:before="0"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91A65">
        <w:rPr>
          <w:rFonts w:ascii="Times New Roman" w:eastAsia="Calibri" w:hAnsi="Times New Roman" w:cs="Times New Roman"/>
          <w:b/>
          <w:color w:val="333333"/>
          <w:sz w:val="24"/>
          <w:szCs w:val="24"/>
          <w:shd w:val="clear" w:color="auto" w:fill="FFFFFF"/>
        </w:rPr>
        <w:t>«Наряди ёлку»</w:t>
      </w:r>
    </w:p>
    <w:p w:rsidR="00991A65" w:rsidRPr="00991A65" w:rsidRDefault="00991A65" w:rsidP="00991A65">
      <w:pPr>
        <w:widowControl w:val="0"/>
        <w:spacing w:before="0" w:after="0" w:line="360" w:lineRule="auto"/>
        <w:ind w:left="720"/>
        <w:jc w:val="both"/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</w:pPr>
      <w:r w:rsidRPr="00991A65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  <w:t xml:space="preserve"> - успешно выполнил задание - повесил шарик, были ошибки – шарик остался возле ёлки.</w:t>
      </w:r>
    </w:p>
    <w:p w:rsidR="00991A65" w:rsidRPr="00991A65" w:rsidRDefault="00991A65" w:rsidP="00991A65">
      <w:pPr>
        <w:widowControl w:val="0"/>
        <w:spacing w:before="0" w:after="0" w:line="36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91A65" w:rsidRPr="00991A65" w:rsidRDefault="00991A65" w:rsidP="00991A65">
      <w:pPr>
        <w:tabs>
          <w:tab w:val="left" w:pos="1088"/>
          <w:tab w:val="left" w:pos="1800"/>
        </w:tabs>
        <w:spacing w:before="0"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991A65"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809625" cy="105874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558" t="35152" r="28831" b="547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665" cy="1062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1A65"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778669" cy="97155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995" t="34158" r="16797" b="546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213" cy="975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1A65"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857250" cy="933450"/>
            <wp:effectExtent l="0" t="0" r="0" b="0"/>
            <wp:docPr id="17" name="Рисунок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87242" t="34149" r="5457" b="537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33450"/>
                    </a:xfrm>
                    <a:prstGeom prst="ellipse">
                      <a:avLst/>
                    </a:prstGeom>
                    <a:noFill/>
                    <a:ln w="317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91A65"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t xml:space="preserve">       </w:t>
      </w:r>
      <w:r w:rsidRPr="00991A65"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625112" cy="1114425"/>
            <wp:effectExtent l="0" t="0" r="0" b="0"/>
            <wp:docPr id="16" name="Рисунок 16" descr="https://encrypted-tbn1.gstatic.com/images?q=tbn:ANd9GcSpEtq4OctICQpvxOyaikied1iZAkwKmWFDkxOEJRp-LTNFBlO8G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s://encrypted-tbn1.gstatic.com/images?q=tbn:ANd9GcSpEtq4OctICQpvxOyaikied1iZAkwKmWFDkxOEJRp-LTNFBlO8GA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27027" t="20619" r="20077" b="46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" cy="1114425"/>
                    </a:xfrm>
                    <a:prstGeom prst="ellipse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91A65"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847725" cy="1057275"/>
            <wp:effectExtent l="0" t="0" r="0" b="0"/>
            <wp:docPr id="15" name="Рисунок 15" descr="https://encrypted-tbn3.gstatic.com/images?q=tbn:ANd9GcSxbmBXWmQWeh66yYmoYpcNsipewVSURJt4LAYW7MGZ3iiDddI7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4" descr="https://encrypted-tbn3.gstatic.com/images?q=tbn:ANd9GcSxbmBXWmQWeh66yYmoYpcNsipewVSURJt4LAYW7MGZ3iiDddI7Ew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1A65"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962025" cy="981075"/>
            <wp:effectExtent l="0" t="0" r="0" b="0"/>
            <wp:docPr id="14" name="Рисунок 14" descr="https://encrypted-tbn3.gstatic.com/images?q=tbn:ANd9GcS5XMB5ogK-ntRZPmjoQtWgozOYrzKTUpY3LDd3lZJmcPPeNx83C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7" descr="https://encrypted-tbn3.gstatic.com/images?q=tbn:ANd9GcS5XMB5ogK-ntRZPmjoQtWgozOYrzKTUpY3LDd3lZJmcPPeNx83C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1A65"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919597" cy="2238375"/>
            <wp:effectExtent l="0" t="0" r="0" b="0"/>
            <wp:docPr id="13" name="Рисунок 13" descr="images (8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5" descr="images (8)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282" cy="2243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1A65"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819150" cy="123825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816" t="56877" r="6705" b="100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1A65"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602105" cy="1247775"/>
            <wp:effectExtent l="0" t="0" r="0" b="0"/>
            <wp:docPr id="11" name="Рисунок 11" descr="https://encrypted-tbn3.gstatic.com/images?q=tbn:ANd9GcR0WBVnhFwkiPQrayvYqvinL72wS_kqr7kv-hkQVmCwce6xdDf6sw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s://encrypted-tbn3.gstatic.com/images?q=tbn:ANd9GcR0WBVnhFwkiPQrayvYqvinL72wS_kqr7kv-hkQVmCwce6xdDf6sw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3415" t="23673" r="4390" b="40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" cy="1247775"/>
                    </a:xfrm>
                    <a:prstGeom prst="ellipse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1A65" w:rsidRPr="00991A65" w:rsidRDefault="00991A65" w:rsidP="00991A65">
      <w:pPr>
        <w:numPr>
          <w:ilvl w:val="0"/>
          <w:numId w:val="3"/>
        </w:numPr>
        <w:shd w:val="clear" w:color="auto" w:fill="FFFFFF"/>
        <w:spacing w:before="0"/>
        <w:rPr>
          <w:rFonts w:ascii="Times New Roman" w:eastAsia="Calibri" w:hAnsi="Times New Roman" w:cs="Times New Roman"/>
          <w:b/>
          <w:color w:val="333333"/>
          <w:sz w:val="24"/>
          <w:szCs w:val="24"/>
          <w:shd w:val="clear" w:color="auto" w:fill="FFFFFF"/>
        </w:rPr>
      </w:pPr>
      <w:r w:rsidRPr="00991A65">
        <w:rPr>
          <w:rFonts w:ascii="Times New Roman" w:eastAsia="Calibri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«Дерево успеха» </w:t>
      </w:r>
    </w:p>
    <w:p w:rsidR="00991A65" w:rsidRPr="00991A65" w:rsidRDefault="00991A65" w:rsidP="00991A65">
      <w:pPr>
        <w:shd w:val="clear" w:color="auto" w:fill="FFFFFF"/>
        <w:spacing w:before="0"/>
        <w:ind w:left="360"/>
        <w:rPr>
          <w:rFonts w:ascii="Times New Roman" w:eastAsia="Calibri" w:hAnsi="Times New Roman" w:cs="Times New Roman"/>
          <w:color w:val="333333"/>
          <w:sz w:val="24"/>
          <w:szCs w:val="24"/>
        </w:rPr>
      </w:pPr>
      <w:r w:rsidRPr="00991A65">
        <w:rPr>
          <w:rFonts w:ascii="Times New Roman" w:eastAsia="Calibri" w:hAnsi="Times New Roman" w:cs="Times New Roman"/>
          <w:color w:val="333333"/>
          <w:sz w:val="24"/>
          <w:szCs w:val="24"/>
        </w:rPr>
        <w:t xml:space="preserve">обозначены уровни усвоения материала,             </w:t>
      </w:r>
    </w:p>
    <w:p w:rsidR="00991A65" w:rsidRPr="00991A65" w:rsidRDefault="00991A65" w:rsidP="00991A65">
      <w:pPr>
        <w:shd w:val="clear" w:color="auto" w:fill="FFFFFF"/>
        <w:spacing w:before="0"/>
        <w:ind w:left="360"/>
        <w:rPr>
          <w:rFonts w:ascii="Times New Roman" w:eastAsia="Calibri" w:hAnsi="Times New Roman" w:cs="Times New Roman"/>
          <w:color w:val="333333"/>
          <w:sz w:val="24"/>
          <w:szCs w:val="24"/>
        </w:rPr>
      </w:pPr>
      <w:r w:rsidRPr="00991A65">
        <w:rPr>
          <w:rFonts w:ascii="Times New Roman" w:eastAsia="Calibri" w:hAnsi="Times New Roman" w:cs="Times New Roman"/>
          <w:color w:val="333333"/>
          <w:sz w:val="24"/>
          <w:szCs w:val="24"/>
        </w:rPr>
        <w:t xml:space="preserve">         - зелёный лист – нет ошибок,</w:t>
      </w:r>
    </w:p>
    <w:p w:rsidR="00991A65" w:rsidRPr="00991A65" w:rsidRDefault="00991A65" w:rsidP="00991A65">
      <w:pPr>
        <w:shd w:val="clear" w:color="auto" w:fill="FFFFFF"/>
        <w:spacing w:before="0"/>
        <w:rPr>
          <w:rFonts w:ascii="Times New Roman" w:eastAsia="Calibri" w:hAnsi="Times New Roman" w:cs="Times New Roman"/>
          <w:color w:val="333333"/>
          <w:sz w:val="24"/>
          <w:szCs w:val="24"/>
        </w:rPr>
      </w:pPr>
      <w:r w:rsidRPr="00991A65">
        <w:rPr>
          <w:rFonts w:ascii="Times New Roman" w:eastAsia="Calibri" w:hAnsi="Times New Roman" w:cs="Times New Roman"/>
          <w:color w:val="333333"/>
          <w:sz w:val="24"/>
          <w:szCs w:val="24"/>
        </w:rPr>
        <w:t xml:space="preserve">              - жёлтый лист – 1 ошибка, </w:t>
      </w:r>
    </w:p>
    <w:p w:rsidR="00991A65" w:rsidRPr="00991A65" w:rsidRDefault="00991A65" w:rsidP="00991A65">
      <w:pPr>
        <w:shd w:val="clear" w:color="auto" w:fill="FFFFFF"/>
        <w:spacing w:before="0"/>
        <w:rPr>
          <w:rFonts w:ascii="Times New Roman" w:eastAsia="Calibri" w:hAnsi="Times New Roman" w:cs="Times New Roman"/>
          <w:color w:val="333333"/>
          <w:sz w:val="24"/>
          <w:szCs w:val="24"/>
        </w:rPr>
      </w:pPr>
      <w:r w:rsidRPr="00991A65">
        <w:rPr>
          <w:rFonts w:ascii="Times New Roman" w:eastAsia="Calibri" w:hAnsi="Times New Roman" w:cs="Times New Roman"/>
          <w:color w:val="333333"/>
          <w:sz w:val="24"/>
          <w:szCs w:val="24"/>
        </w:rPr>
        <w:t xml:space="preserve">              -красный лист – 2-3 ошибки.</w:t>
      </w:r>
    </w:p>
    <w:p w:rsidR="00991A65" w:rsidRPr="00991A65" w:rsidRDefault="00991A65" w:rsidP="00991A65">
      <w:pPr>
        <w:tabs>
          <w:tab w:val="left" w:pos="1800"/>
        </w:tabs>
        <w:spacing w:before="0"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tabs>
          <w:tab w:val="left" w:pos="1800"/>
        </w:tabs>
        <w:spacing w:before="0"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991A65"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619250" cy="20574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lum bright="-3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017" t="39516" r="44394" b="188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1A65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388745" cy="896620"/>
            <wp:effectExtent l="76200" t="381000" r="0" b="360680"/>
            <wp:docPr id="22" name="Рисунок 22" descr="images (17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images (17)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143" t="70642"/>
                    <a:stretch>
                      <a:fillRect/>
                    </a:stretch>
                  </pic:blipFill>
                  <pic:spPr bwMode="auto">
                    <a:xfrm rot="3307205">
                      <a:off x="0" y="0"/>
                      <a:ext cx="1388745" cy="89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91A65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33525" cy="933450"/>
            <wp:effectExtent l="0" t="304800" r="0" b="285750"/>
            <wp:docPr id="9" name="Рисунок 9" descr="http://lenagold.ru/fon/clipart/d/dub/dub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http://lenagold.ru/fon/clipart/d/dub/dub11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500" r="39500" b="76666"/>
                    <a:stretch>
                      <a:fillRect/>
                    </a:stretch>
                  </pic:blipFill>
                  <pic:spPr bwMode="auto">
                    <a:xfrm rot="-5400000">
                      <a:off x="0" y="0"/>
                      <a:ext cx="153352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1A65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152525" cy="1543050"/>
            <wp:effectExtent l="0" t="0" r="0" b="0"/>
            <wp:docPr id="8" name="Рисунок 8" descr="http://lenagold.ru/fon/clipart/d/dub/dub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lenagold.ru/fon/clipart/d/dub/dub11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500" t="22777" r="23000" b="516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1A65" w:rsidRDefault="00991A65" w:rsidP="00991A65">
      <w:pPr>
        <w:spacing w:before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91A65" w:rsidRPr="00991A65" w:rsidRDefault="00991A65" w:rsidP="00991A65">
      <w:pPr>
        <w:spacing w:before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91A65" w:rsidRPr="00991A65" w:rsidRDefault="00991A65" w:rsidP="00991A65">
      <w:pPr>
        <w:numPr>
          <w:ilvl w:val="0"/>
          <w:numId w:val="3"/>
        </w:numPr>
        <w:spacing w:before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991A65">
        <w:rPr>
          <w:rFonts w:ascii="Times New Roman" w:eastAsia="Calibri" w:hAnsi="Times New Roman" w:cs="Times New Roman"/>
          <w:b/>
          <w:sz w:val="24"/>
          <w:szCs w:val="24"/>
        </w:rPr>
        <w:t xml:space="preserve">«Поезд» </w:t>
      </w:r>
    </w:p>
    <w:p w:rsidR="00991A65" w:rsidRPr="00991A65" w:rsidRDefault="00991A65" w:rsidP="00991A65">
      <w:pPr>
        <w:spacing w:before="0" w:line="360" w:lineRule="auto"/>
        <w:ind w:left="72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91A65">
        <w:rPr>
          <w:rFonts w:ascii="Times New Roman" w:eastAsia="Calibri" w:hAnsi="Times New Roman" w:cs="Times New Roman"/>
          <w:color w:val="000000"/>
          <w:sz w:val="24"/>
          <w:szCs w:val="24"/>
        </w:rPr>
        <w:t>На парте перед каждым ребенком два жетона: один – с улыбающимся личиком, другой – с грустным. На доске поезд с вагончиками, на которых обозначены этапы урока. Детям предлагают опустить «веселое личико» в тот вагончик, который указывает на то задание, которое вам было интересно выполнять, а «грустное личико» в тот, который символизирует задание, которое показалось не интересным. Можно использовать только один жетон усмотрению ученика</w:t>
      </w:r>
    </w:p>
    <w:p w:rsidR="00991A65" w:rsidRPr="00991A65" w:rsidRDefault="00991A65" w:rsidP="00991A65">
      <w:pPr>
        <w:tabs>
          <w:tab w:val="left" w:pos="1800"/>
        </w:tabs>
        <w:spacing w:before="0" w:after="0" w:line="360" w:lineRule="auto"/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</w:pPr>
      <w:r w:rsidRPr="00991A65"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133600" cy="11430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1A65"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628650" cy="628650"/>
            <wp:effectExtent l="0" t="0" r="0" b="0"/>
            <wp:docPr id="6" name="Рисунок 6" descr="i-49 - ко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i-49 - копия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1A65"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685800" cy="628650"/>
            <wp:effectExtent l="0" t="0" r="0" b="0"/>
            <wp:docPr id="5" name="Рисунок 5" descr="i-49 - копия - ко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i-49 - копия - копия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1A65" w:rsidRPr="00991A65" w:rsidRDefault="00991A65" w:rsidP="00991A65">
      <w:pPr>
        <w:numPr>
          <w:ilvl w:val="0"/>
          <w:numId w:val="3"/>
        </w:numPr>
        <w:shd w:val="clear" w:color="auto" w:fill="FFFFFF"/>
        <w:spacing w:before="0"/>
        <w:ind w:right="-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«Светофор».</w:t>
      </w:r>
    </w:p>
    <w:p w:rsidR="00991A65" w:rsidRPr="00991A65" w:rsidRDefault="00991A65" w:rsidP="00991A65">
      <w:pPr>
        <w:numPr>
          <w:ilvl w:val="0"/>
          <w:numId w:val="1"/>
        </w:numPr>
        <w:shd w:val="clear" w:color="auto" w:fill="FFFFFF"/>
        <w:spacing w:before="0" w:after="0" w:line="240" w:lineRule="auto"/>
        <w:ind w:right="-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карточка зелёного цвета</w:t>
      </w:r>
      <w:r w:rsidRPr="00991A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нет ошибок, </w:t>
      </w:r>
    </w:p>
    <w:p w:rsidR="00991A65" w:rsidRPr="00991A65" w:rsidRDefault="00991A65" w:rsidP="00991A65">
      <w:pPr>
        <w:numPr>
          <w:ilvl w:val="0"/>
          <w:numId w:val="1"/>
        </w:numPr>
        <w:shd w:val="clear" w:color="auto" w:fill="FFFFFF"/>
        <w:spacing w:before="0" w:after="0" w:line="240" w:lineRule="auto"/>
        <w:ind w:right="-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карточка жёлтого цвета</w:t>
      </w:r>
      <w:r w:rsidRPr="00991A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1 ошибка,</w:t>
      </w:r>
    </w:p>
    <w:p w:rsidR="00991A65" w:rsidRPr="00991A65" w:rsidRDefault="00991A65" w:rsidP="00991A65">
      <w:pPr>
        <w:numPr>
          <w:ilvl w:val="0"/>
          <w:numId w:val="1"/>
        </w:numPr>
        <w:shd w:val="clear" w:color="auto" w:fill="FFFFFF"/>
        <w:spacing w:before="0" w:after="0" w:line="240" w:lineRule="auto"/>
        <w:ind w:right="-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карточка красного цвета</w:t>
      </w:r>
      <w:r w:rsidRPr="00991A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2-3 ошибки;</w:t>
      </w:r>
    </w:p>
    <w:p w:rsidR="00991A65" w:rsidRPr="00991A65" w:rsidRDefault="00991A65" w:rsidP="00991A65">
      <w:pPr>
        <w:shd w:val="clear" w:color="auto" w:fill="FFFFFF"/>
        <w:spacing w:before="0"/>
        <w:ind w:left="708" w:right="-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91A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или </w:t>
      </w:r>
    </w:p>
    <w:p w:rsidR="00991A65" w:rsidRPr="00991A65" w:rsidRDefault="00991A65" w:rsidP="00991A65">
      <w:pPr>
        <w:numPr>
          <w:ilvl w:val="0"/>
          <w:numId w:val="2"/>
        </w:numPr>
        <w:shd w:val="clear" w:color="auto" w:fill="FFFFFF"/>
        <w:spacing w:before="0" w:after="0" w:line="240" w:lineRule="auto"/>
        <w:ind w:right="-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Карточка красного цвета:</w:t>
      </w:r>
      <w:r w:rsidRPr="00991A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«Я удовлетворен уроком, урок был полезен для меня, я много, с пользой и хорошо работал на уроке, я получил заслуженную оценку, я понимал все, о чем говорилось и что делалось на уроке»</w:t>
      </w:r>
    </w:p>
    <w:p w:rsidR="00991A65" w:rsidRPr="00991A65" w:rsidRDefault="00991A65" w:rsidP="00991A65">
      <w:pPr>
        <w:numPr>
          <w:ilvl w:val="0"/>
          <w:numId w:val="2"/>
        </w:numPr>
        <w:shd w:val="clear" w:color="auto" w:fill="FFFFFF"/>
        <w:spacing w:before="0" w:after="0" w:line="240" w:lineRule="auto"/>
        <w:ind w:right="-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Карточка желтого цвета:</w:t>
      </w:r>
      <w:r w:rsidRPr="00991A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«Урок был интересен и я принимал в нем активное участие, урок был в определенной степени полезен для меня, я отвечал с места, я сумел выполнить ряд заданий, мне было на уроке достаточно комфортно»</w:t>
      </w:r>
    </w:p>
    <w:p w:rsidR="00991A65" w:rsidRPr="00991A65" w:rsidRDefault="00991A65" w:rsidP="00991A65">
      <w:pPr>
        <w:numPr>
          <w:ilvl w:val="0"/>
          <w:numId w:val="2"/>
        </w:numPr>
        <w:shd w:val="clear" w:color="auto" w:fill="FFFFFF"/>
        <w:spacing w:before="0" w:after="0" w:line="240" w:lineRule="auto"/>
        <w:ind w:right="-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A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Карточка зеленого цвета:</w:t>
      </w:r>
      <w:r w:rsidRPr="00991A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 Пользы от урока я получил мало, я не очень понимал, о чем идет речь, мне это не очень нужно, домашнее задание я не понял, к ответу    на   уроке я не был готов»</w:t>
      </w:r>
    </w:p>
    <w:p w:rsidR="00991A65" w:rsidRPr="00991A65" w:rsidRDefault="00991A65" w:rsidP="00991A65">
      <w:pPr>
        <w:spacing w:before="0" w:line="360" w:lineRule="auto"/>
        <w:ind w:left="360" w:right="3685"/>
        <w:rPr>
          <w:rFonts w:ascii="Times New Roman" w:eastAsia="Calibri" w:hAnsi="Times New Roman" w:cs="Times New Roman"/>
          <w:sz w:val="24"/>
          <w:szCs w:val="24"/>
        </w:rPr>
      </w:pPr>
    </w:p>
    <w:p w:rsidR="00991A65" w:rsidRPr="00991A65" w:rsidRDefault="00991A65" w:rsidP="00991A65">
      <w:pPr>
        <w:spacing w:before="0" w:line="360" w:lineRule="auto"/>
        <w:ind w:left="360" w:right="3685"/>
        <w:rPr>
          <w:rFonts w:ascii="Times New Roman" w:eastAsia="Calibri" w:hAnsi="Times New Roman" w:cs="Times New Roman"/>
          <w:sz w:val="24"/>
          <w:szCs w:val="24"/>
        </w:rPr>
      </w:pPr>
      <w:r w:rsidRPr="00991A6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421D9F83" wp14:editId="057D33A5">
            <wp:simplePos x="0" y="0"/>
            <wp:positionH relativeFrom="column">
              <wp:posOffset>1186815</wp:posOffset>
            </wp:positionH>
            <wp:positionV relativeFrom="paragraph">
              <wp:posOffset>15240</wp:posOffset>
            </wp:positionV>
            <wp:extent cx="1750695" cy="2153920"/>
            <wp:effectExtent l="0" t="0" r="0" b="0"/>
            <wp:wrapThrough wrapText="bothSides">
              <wp:wrapPolygon edited="0">
                <wp:start x="0" y="0"/>
                <wp:lineTo x="0" y="21396"/>
                <wp:lineTo x="21388" y="21396"/>
                <wp:lineTo x="21388" y="0"/>
                <wp:lineTo x="0" y="0"/>
              </wp:wrapPolygon>
            </wp:wrapThrough>
            <wp:docPr id="21" name="Рисунок 21" descr="https://encrypted-tbn3.gstatic.com/images?q=tbn:ANd9GcS4ylyFnuXD_fdT2V6ujquyNLWPl04BjWxuozyJPpJl5fdmtoPQ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https://encrypted-tbn3.gstatic.com/images?q=tbn:ANd9GcS4ylyFnuXD_fdT2V6ujquyNLWPl04BjWxuozyJPpJl5fdmtoPQa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0695" cy="2153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1A65" w:rsidRPr="00991A65" w:rsidRDefault="00991A65" w:rsidP="00991A65">
      <w:pPr>
        <w:spacing w:before="0" w:line="360" w:lineRule="auto"/>
        <w:ind w:left="360" w:right="3685"/>
        <w:rPr>
          <w:rFonts w:ascii="Times New Roman" w:eastAsia="Calibri" w:hAnsi="Times New Roman" w:cs="Times New Roman"/>
          <w:sz w:val="24"/>
          <w:szCs w:val="24"/>
        </w:rPr>
      </w:pPr>
    </w:p>
    <w:p w:rsidR="00991A65" w:rsidRPr="00991A65" w:rsidRDefault="00991A65" w:rsidP="00991A65">
      <w:pPr>
        <w:spacing w:before="0" w:line="360" w:lineRule="auto"/>
        <w:ind w:left="360" w:right="3685"/>
        <w:rPr>
          <w:rFonts w:ascii="Times New Roman" w:eastAsia="Calibri" w:hAnsi="Times New Roman" w:cs="Times New Roman"/>
          <w:sz w:val="24"/>
          <w:szCs w:val="24"/>
        </w:rPr>
      </w:pPr>
    </w:p>
    <w:p w:rsidR="00991A65" w:rsidRPr="00991A65" w:rsidRDefault="00991A65" w:rsidP="00991A65">
      <w:pPr>
        <w:spacing w:before="0" w:line="360" w:lineRule="auto"/>
        <w:ind w:left="360" w:right="3685"/>
        <w:rPr>
          <w:rFonts w:ascii="Times New Roman" w:eastAsia="Calibri" w:hAnsi="Times New Roman" w:cs="Times New Roman"/>
          <w:sz w:val="24"/>
          <w:szCs w:val="24"/>
        </w:rPr>
      </w:pPr>
    </w:p>
    <w:p w:rsidR="00991A65" w:rsidRPr="00991A65" w:rsidRDefault="00991A65" w:rsidP="00991A65">
      <w:pPr>
        <w:spacing w:before="0" w:line="360" w:lineRule="auto"/>
        <w:ind w:left="360" w:right="3685"/>
        <w:rPr>
          <w:rFonts w:ascii="Times New Roman" w:eastAsia="Calibri" w:hAnsi="Times New Roman" w:cs="Times New Roman"/>
          <w:sz w:val="24"/>
          <w:szCs w:val="24"/>
        </w:rPr>
      </w:pPr>
    </w:p>
    <w:p w:rsidR="00991A65" w:rsidRPr="00991A65" w:rsidRDefault="00991A65" w:rsidP="00991A65">
      <w:pPr>
        <w:spacing w:before="0" w:line="360" w:lineRule="auto"/>
        <w:ind w:left="360" w:right="3685"/>
        <w:rPr>
          <w:rFonts w:ascii="Times New Roman" w:eastAsia="Calibri" w:hAnsi="Times New Roman" w:cs="Times New Roman"/>
          <w:sz w:val="24"/>
          <w:szCs w:val="24"/>
        </w:rPr>
      </w:pPr>
    </w:p>
    <w:p w:rsidR="00991A65" w:rsidRPr="00991A65" w:rsidRDefault="00991A65" w:rsidP="00991A65">
      <w:pPr>
        <w:spacing w:before="0" w:line="360" w:lineRule="auto"/>
        <w:ind w:right="3685"/>
        <w:rPr>
          <w:rFonts w:ascii="Times New Roman" w:eastAsia="Calibri" w:hAnsi="Times New Roman" w:cs="Times New Roman"/>
          <w:sz w:val="24"/>
          <w:szCs w:val="24"/>
        </w:rPr>
      </w:pPr>
    </w:p>
    <w:p w:rsidR="00991A65" w:rsidRPr="00991A65" w:rsidRDefault="00991A65" w:rsidP="00991A65">
      <w:pPr>
        <w:numPr>
          <w:ilvl w:val="0"/>
          <w:numId w:val="3"/>
        </w:numPr>
        <w:spacing w:before="0" w:line="360" w:lineRule="auto"/>
        <w:ind w:right="3685"/>
        <w:rPr>
          <w:rFonts w:ascii="Times New Roman" w:eastAsia="Calibri" w:hAnsi="Times New Roman" w:cs="Times New Roman"/>
          <w:b/>
          <w:sz w:val="24"/>
          <w:szCs w:val="24"/>
        </w:rPr>
      </w:pPr>
      <w:r w:rsidRPr="00991A65">
        <w:rPr>
          <w:rFonts w:ascii="Times New Roman" w:eastAsia="Calibri" w:hAnsi="Times New Roman" w:cs="Times New Roman"/>
          <w:b/>
          <w:sz w:val="24"/>
          <w:szCs w:val="24"/>
        </w:rPr>
        <w:t xml:space="preserve">«Поляна» </w:t>
      </w:r>
    </w:p>
    <w:p w:rsidR="00991A65" w:rsidRPr="00991A65" w:rsidRDefault="00991A65" w:rsidP="00991A65">
      <w:pPr>
        <w:spacing w:before="0" w:line="360" w:lineRule="auto"/>
        <w:ind w:left="360"/>
        <w:rPr>
          <w:rFonts w:ascii="Times New Roman" w:eastAsia="Calibri" w:hAnsi="Times New Roman" w:cs="Times New Roman"/>
          <w:sz w:val="24"/>
          <w:szCs w:val="24"/>
        </w:rPr>
      </w:pPr>
      <w:r w:rsidRPr="00991A6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На доске – поляна из цветов, над каждым цветком – этап). Перед каждым ребенком - бабочка. Вы предлагаете детям прикрепить свою бабочку на тот цветок, какой вид деятельности ему понравился больше всего.</w:t>
      </w:r>
    </w:p>
    <w:p w:rsidR="00991A65" w:rsidRPr="00991A65" w:rsidRDefault="00991A65" w:rsidP="00991A65">
      <w:pPr>
        <w:tabs>
          <w:tab w:val="left" w:pos="1800"/>
        </w:tabs>
        <w:spacing w:before="0"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991A65"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467350" cy="3409950"/>
            <wp:effectExtent l="0" t="0" r="0" b="0"/>
            <wp:docPr id="4" name="Рисунок 4" descr="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340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1A65" w:rsidRPr="00991A65" w:rsidRDefault="00991A65" w:rsidP="00991A65">
      <w:pPr>
        <w:tabs>
          <w:tab w:val="left" w:pos="1800"/>
        </w:tabs>
        <w:spacing w:before="0"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tabs>
          <w:tab w:val="left" w:pos="1800"/>
        </w:tabs>
        <w:spacing w:before="0"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tabs>
          <w:tab w:val="left" w:pos="1800"/>
        </w:tabs>
        <w:spacing w:before="0"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991A65"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847850" cy="1428750"/>
            <wp:effectExtent l="0" t="0" r="0" b="0"/>
            <wp:docPr id="3" name="Рисунок 3" descr="i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 (1)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1A65"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838325" cy="1428750"/>
            <wp:effectExtent l="0" t="0" r="0" b="0"/>
            <wp:docPr id="2" name="Рисунок 2" descr="i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i (2)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1A65"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876425" cy="1428750"/>
            <wp:effectExtent l="0" t="0" r="0" b="0"/>
            <wp:docPr id="1" name="Рисунок 1" descr="i (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 (3)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1A65" w:rsidRDefault="00991A65" w:rsidP="00991A65">
      <w:pPr>
        <w:tabs>
          <w:tab w:val="left" w:pos="1800"/>
        </w:tabs>
        <w:spacing w:before="0"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Default="00991A65" w:rsidP="00991A65">
      <w:pPr>
        <w:tabs>
          <w:tab w:val="left" w:pos="1800"/>
        </w:tabs>
        <w:spacing w:before="0"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Default="00991A65" w:rsidP="00991A65">
      <w:pPr>
        <w:tabs>
          <w:tab w:val="left" w:pos="1800"/>
        </w:tabs>
        <w:spacing w:before="0"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Default="00991A65" w:rsidP="00991A65">
      <w:pPr>
        <w:tabs>
          <w:tab w:val="left" w:pos="1800"/>
        </w:tabs>
        <w:spacing w:before="0"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Default="00991A65" w:rsidP="00991A65">
      <w:pPr>
        <w:tabs>
          <w:tab w:val="left" w:pos="1800"/>
        </w:tabs>
        <w:spacing w:before="0"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Default="00991A65" w:rsidP="00991A65">
      <w:pPr>
        <w:tabs>
          <w:tab w:val="left" w:pos="1800"/>
        </w:tabs>
        <w:spacing w:before="0"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Default="00991A65" w:rsidP="00991A65">
      <w:pPr>
        <w:tabs>
          <w:tab w:val="left" w:pos="1800"/>
        </w:tabs>
        <w:spacing w:before="0"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tabs>
          <w:tab w:val="left" w:pos="1800"/>
        </w:tabs>
        <w:spacing w:before="0"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numPr>
          <w:ilvl w:val="0"/>
          <w:numId w:val="3"/>
        </w:numPr>
        <w:spacing w:before="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1A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Анкетирование,</w:t>
      </w:r>
      <w:r w:rsidRPr="00991A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наполнение которой можно менять, дополнять в зависимости от того, на какие элементы урока обращается особое внимание. Можно попросить обучающихся аргументировать свой ответ.</w:t>
      </w:r>
    </w:p>
    <w:p w:rsidR="00991A65" w:rsidRPr="00991A65" w:rsidRDefault="00991A65" w:rsidP="00991A65">
      <w:pPr>
        <w:spacing w:before="0" w:after="0" w:line="240" w:lineRule="auto"/>
        <w:ind w:left="720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spacing w:before="0" w:after="0" w:line="240" w:lineRule="auto"/>
        <w:ind w:left="720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91A65" w:rsidRPr="00991A65" w:rsidTr="001466D7">
        <w:tc>
          <w:tcPr>
            <w:tcW w:w="4785" w:type="dxa"/>
          </w:tcPr>
          <w:p w:rsidR="00991A65" w:rsidRPr="00991A65" w:rsidRDefault="00991A65" w:rsidP="00991A65">
            <w:pPr>
              <w:spacing w:before="0"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91A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На уроке я работал</w:t>
            </w:r>
            <w:r w:rsidRPr="00991A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991A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2. Своей работой на уроке я</w:t>
            </w:r>
            <w:r w:rsidRPr="00991A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991A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3. Урок для меня показался</w:t>
            </w:r>
            <w:r w:rsidRPr="00991A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991A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4. За урок я</w:t>
            </w:r>
            <w:r w:rsidRPr="00991A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991A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5. Мое настроение</w:t>
            </w:r>
            <w:r w:rsidRPr="00991A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991A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6. Материал урока мне был</w:t>
            </w:r>
            <w:r w:rsidRPr="00991A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991A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991A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7. Домашнее задание мне кажется</w:t>
            </w:r>
          </w:p>
        </w:tc>
        <w:tc>
          <w:tcPr>
            <w:tcW w:w="4786" w:type="dxa"/>
          </w:tcPr>
          <w:p w:rsidR="00991A65" w:rsidRPr="00991A65" w:rsidRDefault="00991A65" w:rsidP="00991A65">
            <w:pPr>
              <w:spacing w:before="0"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91A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активно / пассивно</w:t>
            </w:r>
            <w:r w:rsidRPr="00991A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991A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доволен / не доволен</w:t>
            </w:r>
            <w:r w:rsidRPr="00991A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991A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коротким / длинным</w:t>
            </w:r>
            <w:r w:rsidRPr="00991A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991A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не устал / устал</w:t>
            </w:r>
            <w:r w:rsidRPr="00991A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991A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стало лучше / стало хуже</w:t>
            </w:r>
            <w:r w:rsidRPr="00991A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991A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понятен / не понятен</w:t>
            </w:r>
            <w:r w:rsidRPr="00991A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991A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полезен / бесполезен</w:t>
            </w:r>
            <w:r w:rsidRPr="00991A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991A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интересен / скучен</w:t>
            </w:r>
            <w:r w:rsidRPr="00991A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991A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легким / трудным</w:t>
            </w:r>
            <w:r w:rsidRPr="00991A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991A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</w:tc>
      </w:tr>
    </w:tbl>
    <w:p w:rsidR="00991A65" w:rsidRPr="00991A65" w:rsidRDefault="00991A65" w:rsidP="00991A65">
      <w:pPr>
        <w:spacing w:before="0"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spacing w:before="0" w:after="0" w:line="240" w:lineRule="auto"/>
        <w:ind w:left="720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spacing w:before="0" w:after="0" w:line="240" w:lineRule="auto"/>
        <w:ind w:left="720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spacing w:before="0" w:after="0" w:line="240" w:lineRule="auto"/>
        <w:ind w:left="720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spacing w:before="0" w:after="0" w:line="240" w:lineRule="auto"/>
        <w:ind w:left="720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spacing w:before="0" w:after="0" w:line="240" w:lineRule="auto"/>
        <w:ind w:left="720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spacing w:before="0" w:after="0" w:line="240" w:lineRule="auto"/>
        <w:ind w:left="720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spacing w:before="0" w:after="0" w:line="240" w:lineRule="auto"/>
        <w:ind w:left="720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spacing w:before="0" w:after="0" w:line="240" w:lineRule="auto"/>
        <w:ind w:left="720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spacing w:before="0" w:after="0" w:line="240" w:lineRule="auto"/>
        <w:ind w:left="720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spacing w:before="0" w:after="0" w:line="240" w:lineRule="auto"/>
        <w:ind w:left="720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spacing w:before="0" w:after="0" w:line="240" w:lineRule="auto"/>
        <w:ind w:left="720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spacing w:before="0" w:after="0" w:line="240" w:lineRule="auto"/>
        <w:ind w:left="720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spacing w:before="0" w:after="0" w:line="240" w:lineRule="auto"/>
        <w:ind w:left="720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spacing w:before="0" w:after="0" w:line="240" w:lineRule="auto"/>
        <w:ind w:left="720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spacing w:before="0" w:after="0" w:line="240" w:lineRule="auto"/>
        <w:ind w:left="720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spacing w:before="0" w:after="0" w:line="240" w:lineRule="auto"/>
        <w:ind w:left="720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spacing w:before="0" w:after="0" w:line="240" w:lineRule="auto"/>
        <w:ind w:left="720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spacing w:before="0" w:after="0" w:line="240" w:lineRule="auto"/>
        <w:ind w:left="720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spacing w:before="0" w:after="0" w:line="240" w:lineRule="auto"/>
        <w:ind w:left="720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spacing w:before="0" w:after="0" w:line="240" w:lineRule="auto"/>
        <w:ind w:left="720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spacing w:before="0" w:after="0" w:line="240" w:lineRule="auto"/>
        <w:ind w:left="720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spacing w:before="0" w:after="0" w:line="240" w:lineRule="auto"/>
        <w:ind w:left="720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spacing w:before="0" w:after="0" w:line="240" w:lineRule="auto"/>
        <w:ind w:left="720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spacing w:before="0" w:after="0" w:line="240" w:lineRule="auto"/>
        <w:ind w:left="720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Default="00991A65" w:rsidP="00991A65">
      <w:pPr>
        <w:spacing w:before="0"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Default="00991A65" w:rsidP="00991A65">
      <w:pPr>
        <w:spacing w:before="0"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spacing w:before="0"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spacing w:before="0"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991A65">
        <w:rPr>
          <w:rFonts w:ascii="Times New Roman" w:eastAsia="Calibri" w:hAnsi="Times New Roman" w:cs="Times New Roman"/>
          <w:b/>
          <w:sz w:val="24"/>
          <w:szCs w:val="24"/>
        </w:rPr>
        <w:t>Примеры проведения</w:t>
      </w:r>
    </w:p>
    <w:p w:rsidR="00991A65" w:rsidRPr="00991A65" w:rsidRDefault="00991A65" w:rsidP="00991A65">
      <w:pPr>
        <w:spacing w:before="0" w:after="0" w:line="360" w:lineRule="auto"/>
        <w:ind w:left="720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spacing w:before="0" w:after="0" w:line="360" w:lineRule="auto"/>
        <w:ind w:left="720" w:hanging="7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91A65">
        <w:rPr>
          <w:rFonts w:ascii="Times New Roman" w:eastAsia="Calibri" w:hAnsi="Times New Roman" w:cs="Times New Roman"/>
          <w:b/>
          <w:sz w:val="24"/>
          <w:szCs w:val="24"/>
        </w:rPr>
        <w:t>Окружающий мир «Экологическая система»</w:t>
      </w:r>
    </w:p>
    <w:p w:rsidR="00991A65" w:rsidRPr="00991A65" w:rsidRDefault="00991A65" w:rsidP="00991A65">
      <w:pPr>
        <w:tabs>
          <w:tab w:val="left" w:pos="9638"/>
        </w:tabs>
        <w:spacing w:before="0" w:after="0" w:line="360" w:lineRule="auto"/>
        <w:ind w:right="-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1A65">
        <w:rPr>
          <w:rFonts w:ascii="Times New Roman" w:eastAsia="Calibri" w:hAnsi="Times New Roman" w:cs="Times New Roman"/>
          <w:sz w:val="24"/>
          <w:szCs w:val="24"/>
        </w:rPr>
        <w:t xml:space="preserve">Прием: «Лесенка успеха» использовался для формирования </w:t>
      </w:r>
      <w:r w:rsidRPr="00991A65">
        <w:rPr>
          <w:rFonts w:ascii="Times New Roman" w:eastAsia="Calibri" w:hAnsi="Times New Roman" w:cs="Times New Roman"/>
          <w:color w:val="000000"/>
          <w:sz w:val="24"/>
          <w:szCs w:val="24"/>
        </w:rPr>
        <w:t>умения самостоятельно определять цели своего обучения, ставить и формулировать для себя новые задачи в учёбе и познавательной деятельности, развивать мотивы и интересы своей познавательной деятельности</w:t>
      </w:r>
    </w:p>
    <w:p w:rsidR="00991A65" w:rsidRPr="00991A65" w:rsidRDefault="00991A65" w:rsidP="00991A65">
      <w:pPr>
        <w:tabs>
          <w:tab w:val="left" w:pos="9638"/>
        </w:tabs>
        <w:spacing w:before="0" w:after="0" w:line="360" w:lineRule="auto"/>
        <w:ind w:right="-1"/>
        <w:rPr>
          <w:rFonts w:ascii="Times New Roman" w:eastAsia="Calibri" w:hAnsi="Times New Roman" w:cs="Times New Roman"/>
          <w:sz w:val="24"/>
          <w:szCs w:val="24"/>
        </w:rPr>
      </w:pPr>
      <w:r w:rsidRPr="00991A65">
        <w:rPr>
          <w:rFonts w:ascii="Times New Roman" w:eastAsia="Calibri" w:hAnsi="Times New Roman" w:cs="Times New Roman"/>
          <w:sz w:val="24"/>
          <w:szCs w:val="24"/>
        </w:rPr>
        <w:t>Учитель: Посмотрите на доску (на доске план)</w:t>
      </w:r>
    </w:p>
    <w:p w:rsidR="00991A65" w:rsidRPr="00991A65" w:rsidRDefault="00991A65" w:rsidP="00991A65">
      <w:pPr>
        <w:tabs>
          <w:tab w:val="left" w:pos="9638"/>
        </w:tabs>
        <w:spacing w:before="0" w:after="0" w:line="360" w:lineRule="auto"/>
        <w:ind w:right="-1"/>
        <w:rPr>
          <w:rFonts w:ascii="Times New Roman" w:eastAsia="Calibri" w:hAnsi="Times New Roman" w:cs="Times New Roman"/>
          <w:sz w:val="24"/>
          <w:szCs w:val="24"/>
        </w:rPr>
      </w:pPr>
      <w:r w:rsidRPr="00991A65">
        <w:rPr>
          <w:rFonts w:ascii="Times New Roman" w:eastAsia="Calibri" w:hAnsi="Times New Roman" w:cs="Times New Roman"/>
          <w:sz w:val="24"/>
          <w:szCs w:val="24"/>
        </w:rPr>
        <w:t>Пищевые связи – это? Экологическая система – это? «Кормильцы» – это? «Едоки» – это? «Мусорщики» – это?</w:t>
      </w:r>
    </w:p>
    <w:p w:rsidR="00991A65" w:rsidRPr="00991A65" w:rsidRDefault="00991A65" w:rsidP="00991A65">
      <w:pPr>
        <w:tabs>
          <w:tab w:val="left" w:pos="9638"/>
        </w:tabs>
        <w:spacing w:before="0" w:after="0" w:line="360" w:lineRule="auto"/>
        <w:ind w:right="-1"/>
        <w:rPr>
          <w:rFonts w:ascii="Times New Roman" w:eastAsia="Calibri" w:hAnsi="Times New Roman" w:cs="Times New Roman"/>
          <w:sz w:val="24"/>
          <w:szCs w:val="24"/>
        </w:rPr>
      </w:pPr>
      <w:r w:rsidRPr="00991A65">
        <w:rPr>
          <w:rFonts w:ascii="Times New Roman" w:eastAsia="Calibri" w:hAnsi="Times New Roman" w:cs="Times New Roman"/>
          <w:sz w:val="24"/>
          <w:szCs w:val="24"/>
        </w:rPr>
        <w:t>Как вы думаете, что означает каждый пункт?</w:t>
      </w:r>
    </w:p>
    <w:p w:rsidR="00991A65" w:rsidRPr="00991A65" w:rsidRDefault="00991A65" w:rsidP="00991A65">
      <w:pPr>
        <w:tabs>
          <w:tab w:val="left" w:pos="9638"/>
        </w:tabs>
        <w:spacing w:before="0" w:after="0" w:line="360" w:lineRule="auto"/>
        <w:ind w:right="-1"/>
        <w:rPr>
          <w:rFonts w:ascii="Times New Roman" w:eastAsia="Calibri" w:hAnsi="Times New Roman" w:cs="Times New Roman"/>
          <w:sz w:val="24"/>
          <w:szCs w:val="24"/>
        </w:rPr>
      </w:pPr>
      <w:r w:rsidRPr="00991A65">
        <w:rPr>
          <w:rFonts w:ascii="Times New Roman" w:eastAsia="Calibri" w:hAnsi="Times New Roman" w:cs="Times New Roman"/>
          <w:sz w:val="24"/>
          <w:szCs w:val="24"/>
        </w:rPr>
        <w:t>Ученики: (они предполагают, дают свои определения.)</w:t>
      </w:r>
    </w:p>
    <w:p w:rsidR="00991A65" w:rsidRPr="00991A65" w:rsidRDefault="00991A65" w:rsidP="00991A65">
      <w:pPr>
        <w:tabs>
          <w:tab w:val="left" w:pos="9638"/>
        </w:tabs>
        <w:spacing w:before="0" w:after="0" w:line="360" w:lineRule="auto"/>
        <w:ind w:right="-1"/>
        <w:rPr>
          <w:rFonts w:ascii="Times New Roman" w:eastAsia="Calibri" w:hAnsi="Times New Roman" w:cs="Times New Roman"/>
          <w:sz w:val="24"/>
          <w:szCs w:val="24"/>
        </w:rPr>
      </w:pPr>
      <w:r w:rsidRPr="00991A65">
        <w:rPr>
          <w:rFonts w:ascii="Times New Roman" w:eastAsia="Calibri" w:hAnsi="Times New Roman" w:cs="Times New Roman"/>
          <w:sz w:val="24"/>
          <w:szCs w:val="24"/>
        </w:rPr>
        <w:t>Учитель: Какую цель вы можете поставить себе на данный урок?</w:t>
      </w:r>
    </w:p>
    <w:p w:rsidR="00991A65" w:rsidRPr="00991A65" w:rsidRDefault="00991A65" w:rsidP="00991A65">
      <w:pPr>
        <w:tabs>
          <w:tab w:val="left" w:pos="9638"/>
        </w:tabs>
        <w:spacing w:before="0" w:after="0" w:line="360" w:lineRule="auto"/>
        <w:ind w:right="-1"/>
        <w:rPr>
          <w:rFonts w:ascii="Times New Roman" w:eastAsia="Calibri" w:hAnsi="Times New Roman" w:cs="Times New Roman"/>
          <w:sz w:val="24"/>
          <w:szCs w:val="24"/>
        </w:rPr>
      </w:pPr>
      <w:r w:rsidRPr="00991A65">
        <w:rPr>
          <w:rFonts w:ascii="Times New Roman" w:eastAsia="Calibri" w:hAnsi="Times New Roman" w:cs="Times New Roman"/>
          <w:sz w:val="24"/>
          <w:szCs w:val="24"/>
        </w:rPr>
        <w:t xml:space="preserve">Ученики: Узнать, определения данных слов.. </w:t>
      </w:r>
    </w:p>
    <w:p w:rsidR="00991A65" w:rsidRPr="00991A65" w:rsidRDefault="00991A65" w:rsidP="00991A65">
      <w:pPr>
        <w:tabs>
          <w:tab w:val="left" w:pos="9638"/>
        </w:tabs>
        <w:spacing w:before="0" w:after="0" w:line="360" w:lineRule="auto"/>
        <w:ind w:right="-1"/>
        <w:rPr>
          <w:rFonts w:ascii="Times New Roman" w:eastAsia="Calibri" w:hAnsi="Times New Roman" w:cs="Times New Roman"/>
          <w:sz w:val="24"/>
          <w:szCs w:val="24"/>
        </w:rPr>
      </w:pPr>
      <w:r w:rsidRPr="00991A65">
        <w:rPr>
          <w:rFonts w:ascii="Times New Roman" w:eastAsia="Calibri" w:hAnsi="Times New Roman" w:cs="Times New Roman"/>
          <w:sz w:val="24"/>
          <w:szCs w:val="24"/>
        </w:rPr>
        <w:t>По окончании данного этапа урока проводилась рефлексия «Лесенка успеха».</w:t>
      </w:r>
    </w:p>
    <w:p w:rsidR="00991A65" w:rsidRPr="00991A65" w:rsidRDefault="00991A65" w:rsidP="00991A65">
      <w:pPr>
        <w:spacing w:before="0"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991A6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Ребенок сам должен оценить, на какой ступеньке он оказался в результате деятельности во время урока, т.е. оценить достигнутые результаты.</w:t>
      </w:r>
    </w:p>
    <w:p w:rsidR="00991A65" w:rsidRPr="00991A65" w:rsidRDefault="00991A65" w:rsidP="00991A65">
      <w:pPr>
        <w:widowControl w:val="0"/>
        <w:tabs>
          <w:tab w:val="left" w:pos="9638"/>
        </w:tabs>
        <w:spacing w:before="0" w:after="0" w:line="360" w:lineRule="auto"/>
        <w:ind w:right="-1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991A6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Дети предположили свои варианты, поставили перед собой цель, и когда они достигли ее, они оценивают свою деятельность. У кого-то изначально были правильные предположения, кто-то хорошо усвоил материал данного этапа урока.</w:t>
      </w:r>
    </w:p>
    <w:p w:rsidR="00991A65" w:rsidRPr="00991A65" w:rsidRDefault="00991A65" w:rsidP="00991A65">
      <w:pPr>
        <w:spacing w:before="0" w:after="0" w:line="360" w:lineRule="auto"/>
        <w:ind w:left="720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spacing w:before="0"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991A65">
        <w:rPr>
          <w:rFonts w:ascii="Times New Roman" w:eastAsia="Calibri" w:hAnsi="Times New Roman" w:cs="Times New Roman"/>
          <w:b/>
          <w:sz w:val="24"/>
          <w:szCs w:val="24"/>
        </w:rPr>
        <w:t>Литературное чтение «Три калача и одна баранка»</w:t>
      </w:r>
    </w:p>
    <w:p w:rsidR="00991A65" w:rsidRPr="00991A65" w:rsidRDefault="00991A65" w:rsidP="00991A65">
      <w:pPr>
        <w:spacing w:before="0"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991A65">
        <w:rPr>
          <w:rFonts w:ascii="Times New Roman" w:eastAsia="Calibri" w:hAnsi="Times New Roman" w:cs="Times New Roman"/>
          <w:sz w:val="24"/>
          <w:szCs w:val="24"/>
        </w:rPr>
        <w:t>Прием: «Лесенка успеха» использовался для формирования</w:t>
      </w:r>
      <w:r w:rsidRPr="00991A6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991A65">
        <w:rPr>
          <w:rFonts w:ascii="Times New Roman" w:eastAsia="Calibri" w:hAnsi="Times New Roman" w:cs="Times New Roman"/>
          <w:color w:val="000000"/>
          <w:sz w:val="24"/>
          <w:szCs w:val="24"/>
        </w:rPr>
        <w:t>умения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</w:t>
      </w:r>
    </w:p>
    <w:p w:rsidR="00991A65" w:rsidRPr="00991A65" w:rsidRDefault="00991A65" w:rsidP="00991A65">
      <w:pPr>
        <w:spacing w:before="0"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991A65">
        <w:rPr>
          <w:rFonts w:ascii="Times New Roman" w:eastAsia="Calibri" w:hAnsi="Times New Roman" w:cs="Times New Roman"/>
          <w:sz w:val="24"/>
          <w:szCs w:val="24"/>
        </w:rPr>
        <w:t>Учитель: Ребята, откройте свои рабочие тетради на странице 37, задание №</w:t>
      </w:r>
      <w:r w:rsidRPr="00991A65">
        <w:rPr>
          <w:rFonts w:ascii="Times New Roman" w:eastAsia="Calibri" w:hAnsi="Times New Roman" w:cs="Times New Roman"/>
          <w:sz w:val="24"/>
          <w:szCs w:val="24"/>
        </w:rPr>
        <w:tab/>
        <w:t xml:space="preserve">1. Прочитайте название сказки, которую сегодня мы будем изучать. Так же вы видите там слова, расположенные в столбик. Попробуйте составить сказку, исходя из названия и данных слов. </w:t>
      </w:r>
    </w:p>
    <w:p w:rsidR="00991A65" w:rsidRPr="00991A65" w:rsidRDefault="00991A65" w:rsidP="00991A65">
      <w:pPr>
        <w:spacing w:before="0"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991A65">
        <w:rPr>
          <w:rFonts w:ascii="Times New Roman" w:eastAsia="Calibri" w:hAnsi="Times New Roman" w:cs="Times New Roman"/>
          <w:sz w:val="24"/>
          <w:szCs w:val="24"/>
        </w:rPr>
        <w:t>Ученики: (составляют рассказы, 3 человека  предполагают свои варианты)</w:t>
      </w:r>
    </w:p>
    <w:p w:rsidR="00991A65" w:rsidRPr="00991A65" w:rsidRDefault="00991A65" w:rsidP="00991A65">
      <w:pPr>
        <w:spacing w:before="0"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991A65">
        <w:rPr>
          <w:rFonts w:ascii="Times New Roman" w:eastAsia="Calibri" w:hAnsi="Times New Roman" w:cs="Times New Roman"/>
          <w:sz w:val="24"/>
          <w:szCs w:val="24"/>
        </w:rPr>
        <w:t xml:space="preserve">Учитель: Теперь посмотрите на изображение, что вы на нем видите? Что можно сказать, о чем эта сказка, исходя теперь уже из изображения. </w:t>
      </w:r>
    </w:p>
    <w:p w:rsidR="00991A65" w:rsidRPr="00991A65" w:rsidRDefault="00991A65" w:rsidP="00991A65">
      <w:pPr>
        <w:spacing w:before="0"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991A65">
        <w:rPr>
          <w:rFonts w:ascii="Times New Roman" w:eastAsia="Calibri" w:hAnsi="Times New Roman" w:cs="Times New Roman"/>
          <w:sz w:val="24"/>
          <w:szCs w:val="24"/>
        </w:rPr>
        <w:t>Ученик: (предполагают)</w:t>
      </w:r>
    </w:p>
    <w:p w:rsidR="00991A65" w:rsidRPr="00991A65" w:rsidRDefault="00991A65" w:rsidP="00991A65">
      <w:pPr>
        <w:spacing w:before="0"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991A65">
        <w:rPr>
          <w:rFonts w:ascii="Times New Roman" w:eastAsia="Calibri" w:hAnsi="Times New Roman" w:cs="Times New Roman"/>
          <w:sz w:val="24"/>
          <w:szCs w:val="24"/>
        </w:rPr>
        <w:lastRenderedPageBreak/>
        <w:t>Учитель: Какая же цель будет нашего урока?</w:t>
      </w:r>
    </w:p>
    <w:p w:rsidR="00991A65" w:rsidRPr="00991A65" w:rsidRDefault="00991A65" w:rsidP="00991A65">
      <w:pPr>
        <w:spacing w:before="0"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991A65">
        <w:rPr>
          <w:rFonts w:ascii="Times New Roman" w:eastAsia="Calibri" w:hAnsi="Times New Roman" w:cs="Times New Roman"/>
          <w:sz w:val="24"/>
          <w:szCs w:val="24"/>
        </w:rPr>
        <w:t>Ученики: Узнать, о чем же говорится в сказке.</w:t>
      </w:r>
    </w:p>
    <w:p w:rsidR="00991A65" w:rsidRPr="00991A65" w:rsidRDefault="00991A65" w:rsidP="00991A65">
      <w:pPr>
        <w:spacing w:before="0"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991A65">
        <w:rPr>
          <w:rFonts w:ascii="Times New Roman" w:eastAsia="Calibri" w:hAnsi="Times New Roman" w:cs="Times New Roman"/>
          <w:sz w:val="24"/>
          <w:szCs w:val="24"/>
        </w:rPr>
        <w:t>Учитель: Что будем делать, чтоб достичь этой цели?</w:t>
      </w:r>
    </w:p>
    <w:p w:rsidR="00991A65" w:rsidRPr="00991A65" w:rsidRDefault="00991A65" w:rsidP="00991A65">
      <w:pPr>
        <w:spacing w:before="0"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991A65">
        <w:rPr>
          <w:rFonts w:ascii="Times New Roman" w:eastAsia="Calibri" w:hAnsi="Times New Roman" w:cs="Times New Roman"/>
          <w:sz w:val="24"/>
          <w:szCs w:val="24"/>
        </w:rPr>
        <w:t xml:space="preserve">Ученики: Нужно прочитать эту сказку, чтобы узнать, о чем же все-таки в ней говорится. И сравнить наши предположения с авторским текстом. </w:t>
      </w:r>
    </w:p>
    <w:p w:rsidR="00991A65" w:rsidRPr="00991A65" w:rsidRDefault="00991A65" w:rsidP="00991A65">
      <w:pPr>
        <w:spacing w:before="0"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991A65">
        <w:rPr>
          <w:rFonts w:ascii="Times New Roman" w:eastAsia="Calibri" w:hAnsi="Times New Roman" w:cs="Times New Roman"/>
          <w:sz w:val="24"/>
          <w:szCs w:val="24"/>
        </w:rPr>
        <w:t>Учитель: (на доске записывает план)</w:t>
      </w:r>
    </w:p>
    <w:p w:rsidR="00991A65" w:rsidRPr="00991A65" w:rsidRDefault="00991A65" w:rsidP="00991A65">
      <w:pPr>
        <w:numPr>
          <w:ilvl w:val="0"/>
          <w:numId w:val="4"/>
        </w:numPr>
        <w:spacing w:before="0"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991A65">
        <w:rPr>
          <w:rFonts w:ascii="Times New Roman" w:eastAsia="Calibri" w:hAnsi="Times New Roman" w:cs="Times New Roman"/>
          <w:sz w:val="24"/>
          <w:szCs w:val="24"/>
        </w:rPr>
        <w:t>Прочитать текст</w:t>
      </w:r>
    </w:p>
    <w:p w:rsidR="00991A65" w:rsidRPr="00991A65" w:rsidRDefault="00991A65" w:rsidP="00991A65">
      <w:pPr>
        <w:numPr>
          <w:ilvl w:val="0"/>
          <w:numId w:val="4"/>
        </w:numPr>
        <w:spacing w:before="0"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991A65">
        <w:rPr>
          <w:rFonts w:ascii="Times New Roman" w:eastAsia="Calibri" w:hAnsi="Times New Roman" w:cs="Times New Roman"/>
          <w:sz w:val="24"/>
          <w:szCs w:val="24"/>
        </w:rPr>
        <w:t>Сравнить наши предположения с авторским текстом</w:t>
      </w:r>
    </w:p>
    <w:p w:rsidR="00991A65" w:rsidRPr="00991A65" w:rsidRDefault="00991A65" w:rsidP="00991A65">
      <w:pPr>
        <w:spacing w:before="0"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991A65">
        <w:rPr>
          <w:rFonts w:ascii="Times New Roman" w:eastAsia="Calibri" w:hAnsi="Times New Roman" w:cs="Times New Roman"/>
          <w:sz w:val="24"/>
          <w:szCs w:val="24"/>
        </w:rPr>
        <w:t>(Выполнение работы)</w:t>
      </w:r>
    </w:p>
    <w:p w:rsidR="00991A65" w:rsidRPr="00991A65" w:rsidRDefault="00991A65" w:rsidP="00991A65">
      <w:pPr>
        <w:spacing w:before="0"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991A65">
        <w:rPr>
          <w:rFonts w:ascii="Times New Roman" w:eastAsia="Calibri" w:hAnsi="Times New Roman" w:cs="Times New Roman"/>
          <w:sz w:val="24"/>
          <w:szCs w:val="24"/>
        </w:rPr>
        <w:t xml:space="preserve">Учитель: А сейчас оцените себя, на какой же вы ступени находитесь. Насколько вы хорошо определили пути достижения вашей цели. И насколько хорошо вы ее достигли. </w:t>
      </w:r>
    </w:p>
    <w:p w:rsidR="00991A65" w:rsidRPr="00991A65" w:rsidRDefault="00991A65" w:rsidP="00991A65">
      <w:pPr>
        <w:spacing w:before="0"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91A65" w:rsidRPr="00991A65" w:rsidRDefault="00991A65" w:rsidP="00991A65">
      <w:pPr>
        <w:spacing w:before="0"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991A65">
        <w:rPr>
          <w:rFonts w:ascii="Times New Roman" w:eastAsia="Calibri" w:hAnsi="Times New Roman" w:cs="Times New Roman"/>
          <w:b/>
          <w:sz w:val="24"/>
          <w:szCs w:val="24"/>
        </w:rPr>
        <w:t>Математика «Таблица умножения»</w:t>
      </w:r>
    </w:p>
    <w:p w:rsidR="00991A65" w:rsidRPr="00991A65" w:rsidRDefault="00991A65" w:rsidP="00991A65">
      <w:pPr>
        <w:spacing w:before="0"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991A65">
        <w:rPr>
          <w:rFonts w:ascii="Times New Roman" w:eastAsia="Calibri" w:hAnsi="Times New Roman" w:cs="Times New Roman"/>
          <w:sz w:val="24"/>
          <w:szCs w:val="24"/>
        </w:rPr>
        <w:t xml:space="preserve">Прием: «Поляна» использовался для формирования </w:t>
      </w:r>
      <w:r w:rsidRPr="00991A65">
        <w:rPr>
          <w:rFonts w:ascii="Times New Roman" w:eastAsia="Calibri" w:hAnsi="Times New Roman" w:cs="Times New Roman"/>
          <w:color w:val="000000"/>
          <w:sz w:val="24"/>
          <w:szCs w:val="24"/>
        </w:rPr>
        <w:t>умения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</w:t>
      </w:r>
    </w:p>
    <w:p w:rsidR="00991A65" w:rsidRPr="00991A65" w:rsidRDefault="00991A65" w:rsidP="00991A65">
      <w:pPr>
        <w:spacing w:before="0"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991A65">
        <w:rPr>
          <w:rFonts w:ascii="Times New Roman" w:eastAsia="Calibri" w:hAnsi="Times New Roman" w:cs="Times New Roman"/>
          <w:b/>
          <w:sz w:val="24"/>
          <w:szCs w:val="24"/>
        </w:rPr>
        <w:t xml:space="preserve">Ситуация успеха: </w:t>
      </w:r>
    </w:p>
    <w:p w:rsidR="00991A65" w:rsidRPr="00991A65" w:rsidRDefault="00991A65" w:rsidP="00991A65">
      <w:pPr>
        <w:spacing w:before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991A65">
        <w:rPr>
          <w:rFonts w:ascii="Times New Roman" w:eastAsia="Calibri" w:hAnsi="Times New Roman" w:cs="Times New Roman"/>
          <w:sz w:val="24"/>
          <w:szCs w:val="24"/>
        </w:rPr>
        <w:t xml:space="preserve">Учитель: Скажите, что мы получим, если сложим все длины прямоугольника? </w:t>
      </w:r>
    </w:p>
    <w:p w:rsidR="00991A65" w:rsidRPr="00991A65" w:rsidRDefault="00991A65" w:rsidP="00991A65">
      <w:pPr>
        <w:spacing w:before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991A65">
        <w:rPr>
          <w:rFonts w:ascii="Times New Roman" w:eastAsia="Calibri" w:hAnsi="Times New Roman" w:cs="Times New Roman"/>
          <w:sz w:val="24"/>
          <w:szCs w:val="24"/>
        </w:rPr>
        <w:t>Ученики: периметр прямоугольника</w:t>
      </w:r>
    </w:p>
    <w:p w:rsidR="00991A65" w:rsidRPr="00991A65" w:rsidRDefault="00991A65" w:rsidP="00991A65">
      <w:pPr>
        <w:spacing w:before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991A65">
        <w:rPr>
          <w:rFonts w:ascii="Times New Roman" w:eastAsia="Calibri" w:hAnsi="Times New Roman" w:cs="Times New Roman"/>
          <w:sz w:val="24"/>
          <w:szCs w:val="24"/>
        </w:rPr>
        <w:t>Учитель: Запишите формулу нахождения площади на доске.</w:t>
      </w:r>
    </w:p>
    <w:p w:rsidR="00991A65" w:rsidRPr="00991A65" w:rsidRDefault="00991A65" w:rsidP="00991A65">
      <w:pPr>
        <w:spacing w:before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991A65">
        <w:rPr>
          <w:rFonts w:ascii="Times New Roman" w:eastAsia="Calibri" w:hAnsi="Times New Roman" w:cs="Times New Roman"/>
          <w:sz w:val="24"/>
          <w:szCs w:val="24"/>
        </w:rPr>
        <w:t>Ученики: а+а+в+в</w:t>
      </w:r>
    </w:p>
    <w:p w:rsidR="00991A65" w:rsidRPr="00991A65" w:rsidRDefault="00991A65" w:rsidP="00991A65">
      <w:pPr>
        <w:spacing w:before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991A65">
        <w:rPr>
          <w:rFonts w:ascii="Times New Roman" w:eastAsia="Calibri" w:hAnsi="Times New Roman" w:cs="Times New Roman"/>
          <w:sz w:val="24"/>
          <w:szCs w:val="24"/>
        </w:rPr>
        <w:t xml:space="preserve">Учитель: А как найти площадь? </w:t>
      </w:r>
    </w:p>
    <w:p w:rsidR="00991A65" w:rsidRPr="00991A65" w:rsidRDefault="00991A65" w:rsidP="00991A65">
      <w:pPr>
        <w:spacing w:before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991A65">
        <w:rPr>
          <w:rFonts w:ascii="Times New Roman" w:eastAsia="Calibri" w:hAnsi="Times New Roman" w:cs="Times New Roman"/>
          <w:sz w:val="24"/>
          <w:szCs w:val="24"/>
        </w:rPr>
        <w:t>Ученик: а*в</w:t>
      </w:r>
    </w:p>
    <w:p w:rsidR="00991A65" w:rsidRPr="00991A65" w:rsidRDefault="00991A65" w:rsidP="00991A65">
      <w:pPr>
        <w:spacing w:before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991A65">
        <w:rPr>
          <w:rFonts w:ascii="Times New Roman" w:eastAsia="Calibri" w:hAnsi="Times New Roman" w:cs="Times New Roman"/>
          <w:sz w:val="24"/>
          <w:szCs w:val="24"/>
        </w:rPr>
        <w:t>Учитель: Запишите формулу на доске. Сколько будет 3*2?</w:t>
      </w:r>
    </w:p>
    <w:p w:rsidR="00991A65" w:rsidRPr="00991A65" w:rsidRDefault="00991A65" w:rsidP="00991A65">
      <w:pPr>
        <w:spacing w:before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991A65">
        <w:rPr>
          <w:rFonts w:ascii="Times New Roman" w:eastAsia="Calibri" w:hAnsi="Times New Roman" w:cs="Times New Roman"/>
          <w:sz w:val="24"/>
          <w:szCs w:val="24"/>
        </w:rPr>
        <w:t>Ученик: 6</w:t>
      </w:r>
    </w:p>
    <w:p w:rsidR="00991A65" w:rsidRPr="00991A65" w:rsidRDefault="00991A65" w:rsidP="00991A65">
      <w:pPr>
        <w:spacing w:before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991A65">
        <w:rPr>
          <w:rFonts w:ascii="Times New Roman" w:eastAsia="Calibri" w:hAnsi="Times New Roman" w:cs="Times New Roman"/>
          <w:sz w:val="24"/>
          <w:szCs w:val="24"/>
        </w:rPr>
        <w:t>Учитель:  Как мы найдем произведение?</w:t>
      </w:r>
    </w:p>
    <w:p w:rsidR="00991A65" w:rsidRPr="00991A65" w:rsidRDefault="00991A65" w:rsidP="00991A65">
      <w:pPr>
        <w:spacing w:before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991A65">
        <w:rPr>
          <w:rFonts w:ascii="Times New Roman" w:eastAsia="Calibri" w:hAnsi="Times New Roman" w:cs="Times New Roman"/>
          <w:sz w:val="24"/>
          <w:szCs w:val="24"/>
        </w:rPr>
        <w:t>Ученик: 3+3=6.</w:t>
      </w:r>
    </w:p>
    <w:p w:rsidR="00991A65" w:rsidRPr="00991A65" w:rsidRDefault="00991A65" w:rsidP="00991A65">
      <w:pPr>
        <w:spacing w:before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991A65">
        <w:rPr>
          <w:rFonts w:ascii="Times New Roman" w:eastAsia="Calibri" w:hAnsi="Times New Roman" w:cs="Times New Roman"/>
          <w:sz w:val="24"/>
          <w:szCs w:val="24"/>
        </w:rPr>
        <w:t xml:space="preserve">Ситуация разрыва: </w:t>
      </w:r>
    </w:p>
    <w:p w:rsidR="00991A65" w:rsidRPr="00991A65" w:rsidRDefault="00991A65" w:rsidP="00991A65">
      <w:pPr>
        <w:autoSpaceDE w:val="0"/>
        <w:spacing w:before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1A65">
        <w:rPr>
          <w:rFonts w:ascii="Times New Roman" w:eastAsia="Calibri" w:hAnsi="Times New Roman" w:cs="Times New Roman"/>
          <w:sz w:val="24"/>
          <w:szCs w:val="24"/>
        </w:rPr>
        <w:lastRenderedPageBreak/>
        <w:t>Учитель: Найдите произведение 5*4. Можем ли мы найти произведение, не переводя в сложение?</w:t>
      </w:r>
    </w:p>
    <w:p w:rsidR="00991A65" w:rsidRPr="00991A65" w:rsidRDefault="00991A65" w:rsidP="00991A65">
      <w:pPr>
        <w:autoSpaceDE w:val="0"/>
        <w:spacing w:before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1A65">
        <w:rPr>
          <w:rFonts w:ascii="Times New Roman" w:eastAsia="Calibri" w:hAnsi="Times New Roman" w:cs="Times New Roman"/>
          <w:sz w:val="24"/>
          <w:szCs w:val="24"/>
        </w:rPr>
        <w:t xml:space="preserve">Ученик: нет, не сможем. </w:t>
      </w:r>
    </w:p>
    <w:p w:rsidR="00991A65" w:rsidRPr="00991A65" w:rsidRDefault="00991A65" w:rsidP="00991A65">
      <w:pPr>
        <w:autoSpaceDE w:val="0"/>
        <w:spacing w:before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1A65">
        <w:rPr>
          <w:rFonts w:ascii="Times New Roman" w:eastAsia="Calibri" w:hAnsi="Times New Roman" w:cs="Times New Roman"/>
          <w:sz w:val="24"/>
          <w:szCs w:val="24"/>
        </w:rPr>
        <w:t>Учитель: почему не сможем?</w:t>
      </w:r>
    </w:p>
    <w:p w:rsidR="00991A65" w:rsidRPr="00991A65" w:rsidRDefault="00991A65" w:rsidP="00991A65">
      <w:pPr>
        <w:autoSpaceDE w:val="0"/>
        <w:spacing w:before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1A65">
        <w:rPr>
          <w:rFonts w:ascii="Times New Roman" w:eastAsia="Calibri" w:hAnsi="Times New Roman" w:cs="Times New Roman"/>
          <w:sz w:val="24"/>
          <w:szCs w:val="24"/>
        </w:rPr>
        <w:t xml:space="preserve">Ученик: Потому что мы еще не умеем находить произведение, не переводя в сложение. </w:t>
      </w:r>
    </w:p>
    <w:p w:rsidR="00991A65" w:rsidRPr="00991A65" w:rsidRDefault="00991A65" w:rsidP="00991A65">
      <w:pPr>
        <w:autoSpaceDE w:val="0"/>
        <w:spacing w:before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1A65">
        <w:rPr>
          <w:rFonts w:ascii="Times New Roman" w:eastAsia="Calibri" w:hAnsi="Times New Roman" w:cs="Times New Roman"/>
          <w:sz w:val="24"/>
          <w:szCs w:val="24"/>
        </w:rPr>
        <w:t>Учитель: Как вы думаете, чем де мы сегодня будем заниматься на уроке?</w:t>
      </w:r>
    </w:p>
    <w:p w:rsidR="00991A65" w:rsidRPr="00991A65" w:rsidRDefault="00991A65" w:rsidP="00991A65">
      <w:pPr>
        <w:autoSpaceDE w:val="0"/>
        <w:spacing w:before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1A65">
        <w:rPr>
          <w:rFonts w:ascii="Times New Roman" w:eastAsia="Calibri" w:hAnsi="Times New Roman" w:cs="Times New Roman"/>
          <w:sz w:val="24"/>
          <w:szCs w:val="24"/>
        </w:rPr>
        <w:t xml:space="preserve">Ученик:  Будем учиться находить произведения без сложения. </w:t>
      </w:r>
    </w:p>
    <w:p w:rsidR="00991A65" w:rsidRPr="00991A65" w:rsidRDefault="00991A65" w:rsidP="00991A65">
      <w:pPr>
        <w:autoSpaceDE w:val="0"/>
        <w:spacing w:before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1A65">
        <w:rPr>
          <w:rFonts w:ascii="Times New Roman" w:eastAsia="Calibri" w:hAnsi="Times New Roman" w:cs="Times New Roman"/>
          <w:sz w:val="24"/>
          <w:szCs w:val="24"/>
        </w:rPr>
        <w:t>Учитель: Что для этого нам нужно сделать?</w:t>
      </w:r>
    </w:p>
    <w:p w:rsidR="00991A65" w:rsidRPr="00991A65" w:rsidRDefault="00991A65" w:rsidP="00991A65">
      <w:pPr>
        <w:autoSpaceDE w:val="0"/>
        <w:spacing w:before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1A65">
        <w:rPr>
          <w:rFonts w:ascii="Times New Roman" w:eastAsia="Calibri" w:hAnsi="Times New Roman" w:cs="Times New Roman"/>
          <w:sz w:val="24"/>
          <w:szCs w:val="24"/>
        </w:rPr>
        <w:t xml:space="preserve">Ученик: </w:t>
      </w:r>
    </w:p>
    <w:p w:rsidR="00991A65" w:rsidRPr="00991A65" w:rsidRDefault="00991A65" w:rsidP="00991A65">
      <w:pPr>
        <w:numPr>
          <w:ilvl w:val="0"/>
          <w:numId w:val="5"/>
        </w:numPr>
        <w:autoSpaceDE w:val="0"/>
        <w:spacing w:before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1A65">
        <w:rPr>
          <w:rFonts w:ascii="Times New Roman" w:eastAsia="Calibri" w:hAnsi="Times New Roman" w:cs="Times New Roman"/>
          <w:sz w:val="24"/>
          <w:szCs w:val="24"/>
        </w:rPr>
        <w:t>Заполнить таблицу умножения, которая дана нам в учебнике</w:t>
      </w:r>
    </w:p>
    <w:p w:rsidR="00991A65" w:rsidRPr="00991A65" w:rsidRDefault="00991A65" w:rsidP="00991A65">
      <w:pPr>
        <w:numPr>
          <w:ilvl w:val="0"/>
          <w:numId w:val="5"/>
        </w:numPr>
        <w:autoSpaceDE w:val="0"/>
        <w:spacing w:before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1A65">
        <w:rPr>
          <w:rFonts w:ascii="Times New Roman" w:eastAsia="Calibri" w:hAnsi="Times New Roman" w:cs="Times New Roman"/>
          <w:sz w:val="24"/>
          <w:szCs w:val="24"/>
        </w:rPr>
        <w:t>Научиться ею пользоваться</w:t>
      </w:r>
    </w:p>
    <w:p w:rsidR="00991A65" w:rsidRPr="00991A65" w:rsidRDefault="00991A65" w:rsidP="00991A65">
      <w:pPr>
        <w:autoSpaceDE w:val="0"/>
        <w:spacing w:before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1A65">
        <w:rPr>
          <w:rFonts w:ascii="Times New Roman" w:eastAsia="Calibri" w:hAnsi="Times New Roman" w:cs="Times New Roman"/>
          <w:sz w:val="24"/>
          <w:szCs w:val="24"/>
        </w:rPr>
        <w:t>(по окончании урока)</w:t>
      </w:r>
    </w:p>
    <w:p w:rsidR="00991A65" w:rsidRPr="00991A65" w:rsidRDefault="00991A65" w:rsidP="00991A65">
      <w:pPr>
        <w:autoSpaceDE w:val="0"/>
        <w:spacing w:before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1A65">
        <w:rPr>
          <w:rFonts w:ascii="Times New Roman" w:eastAsia="Calibri" w:hAnsi="Times New Roman" w:cs="Times New Roman"/>
          <w:sz w:val="24"/>
          <w:szCs w:val="24"/>
        </w:rPr>
        <w:t>Учитель: Ребята, оцените себя на нашей поляне, какой этап урока вам более удался! (Дальше идет работа с ребенком по их оцениванию в общем всего класса, почему же не удался тот или иной этап).</w:t>
      </w:r>
    </w:p>
    <w:p w:rsidR="00991A65" w:rsidRPr="00991A65" w:rsidRDefault="00991A65" w:rsidP="00991A65">
      <w:pPr>
        <w:autoSpaceDE w:val="0"/>
        <w:spacing w:before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1A65">
        <w:rPr>
          <w:rFonts w:ascii="Times New Roman" w:eastAsia="Calibri" w:hAnsi="Times New Roman" w:cs="Times New Roman"/>
          <w:sz w:val="24"/>
          <w:szCs w:val="24"/>
        </w:rPr>
        <w:t xml:space="preserve">Учитель: Что нужно сделать, чтоб вы могли свои умения на другом этапе? Например, ситуация разрыва. </w:t>
      </w:r>
    </w:p>
    <w:p w:rsidR="00991A65" w:rsidRPr="00991A65" w:rsidRDefault="00991A65" w:rsidP="00991A65">
      <w:pPr>
        <w:autoSpaceDE w:val="0"/>
        <w:spacing w:before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1A65">
        <w:rPr>
          <w:rFonts w:ascii="Times New Roman" w:eastAsia="Calibri" w:hAnsi="Times New Roman" w:cs="Times New Roman"/>
          <w:sz w:val="24"/>
          <w:szCs w:val="24"/>
        </w:rPr>
        <w:t>Ученики: Лучше разобраться с таблицей, научиться ею пользоваться.</w:t>
      </w:r>
    </w:p>
    <w:p w:rsidR="00991A65" w:rsidRPr="00991A65" w:rsidRDefault="00991A65" w:rsidP="00991A65">
      <w:pPr>
        <w:autoSpaceDE w:val="0"/>
        <w:spacing w:before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spacing w:before="0"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spacing w:before="0"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spacing w:before="0"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spacing w:before="0"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spacing w:before="0"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spacing w:before="0"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spacing w:before="0"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spacing w:before="0"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Default="00991A65" w:rsidP="00991A65">
      <w:pPr>
        <w:spacing w:before="0"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Default="00991A65" w:rsidP="00991A65">
      <w:pPr>
        <w:spacing w:before="0"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Default="00991A65" w:rsidP="00991A65">
      <w:pPr>
        <w:spacing w:before="0"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Default="00991A65" w:rsidP="00991A65">
      <w:pPr>
        <w:spacing w:before="0"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Default="00991A65" w:rsidP="00991A65">
      <w:pPr>
        <w:spacing w:before="0"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spacing w:before="0"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spacing w:before="0"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spacing w:before="0"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1A65" w:rsidRPr="00991A65" w:rsidRDefault="00991A65" w:rsidP="00991A65">
      <w:pPr>
        <w:spacing w:before="0"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991A65">
        <w:rPr>
          <w:rFonts w:ascii="Times New Roman" w:eastAsia="Calibri" w:hAnsi="Times New Roman" w:cs="Times New Roman"/>
          <w:b/>
          <w:sz w:val="24"/>
          <w:szCs w:val="24"/>
        </w:rPr>
        <w:t>Заключение</w:t>
      </w:r>
    </w:p>
    <w:p w:rsidR="00991A65" w:rsidRPr="00991A65" w:rsidRDefault="00991A65" w:rsidP="00991A65">
      <w:pPr>
        <w:spacing w:before="0" w:after="0" w:line="240" w:lineRule="auto"/>
        <w:ind w:left="720"/>
        <w:rPr>
          <w:rFonts w:ascii="Arial" w:eastAsia="Times New Roman" w:hAnsi="Arial" w:cs="Arial"/>
          <w:color w:val="000000"/>
          <w:sz w:val="22"/>
          <w:szCs w:val="22"/>
          <w:lang w:eastAsia="ru-RU"/>
        </w:rPr>
      </w:pPr>
    </w:p>
    <w:p w:rsidR="00991A65" w:rsidRPr="00991A65" w:rsidRDefault="00991A65" w:rsidP="00991A65">
      <w:pPr>
        <w:spacing w:before="0"/>
        <w:ind w:firstLine="539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991A65">
        <w:rPr>
          <w:rFonts w:ascii="Times New Roman" w:eastAsia="Calibri" w:hAnsi="Times New Roman" w:cs="Times New Roman"/>
          <w:bCs/>
          <w:iCs/>
          <w:sz w:val="28"/>
          <w:szCs w:val="28"/>
        </w:rPr>
        <w:t>Рефлексия на уроке – это совместная деятельность учащихся и учителя, которая</w:t>
      </w:r>
      <w:r w:rsidRPr="00991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имеет прак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тическую значимость, важность, </w:t>
      </w:r>
      <w:r w:rsidRPr="00991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как </w:t>
      </w:r>
      <w:r w:rsidRPr="00991A65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способствует развитию очень важных качеств современной личности: самостоятельности, предприимчивости и конкурентоспособности. </w:t>
      </w:r>
    </w:p>
    <w:p w:rsidR="00991A65" w:rsidRPr="00991A65" w:rsidRDefault="00991A65" w:rsidP="00991A65">
      <w:pPr>
        <w:spacing w:before="0"/>
        <w:ind w:firstLine="539"/>
        <w:jc w:val="both"/>
        <w:rPr>
          <w:rFonts w:ascii="Times New Roman" w:eastAsia="Calibri" w:hAnsi="Times New Roman" w:cs="Times New Roman"/>
          <w:bCs/>
          <w:i/>
          <w:sz w:val="28"/>
          <w:szCs w:val="28"/>
        </w:rPr>
      </w:pPr>
      <w:r w:rsidRPr="00991A6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Рефлексивные способности, как педагога, так и учащихся являются важным условием организации учебной деятельности. Те, кто обладают ими, имеют возможность достичь большей эффективности процесса обучения.</w:t>
      </w:r>
    </w:p>
    <w:p w:rsidR="00991A65" w:rsidRPr="00991A65" w:rsidRDefault="00991A65" w:rsidP="00991A65">
      <w:pPr>
        <w:tabs>
          <w:tab w:val="left" w:pos="1800"/>
        </w:tabs>
        <w:spacing w:before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91A65" w:rsidRPr="00991A65" w:rsidRDefault="00991A65" w:rsidP="00991A65">
      <w:pPr>
        <w:tabs>
          <w:tab w:val="left" w:pos="1800"/>
        </w:tabs>
        <w:spacing w:before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91A65" w:rsidRPr="00991A65" w:rsidRDefault="00991A65" w:rsidP="00991A65">
      <w:pPr>
        <w:tabs>
          <w:tab w:val="left" w:pos="1800"/>
        </w:tabs>
        <w:spacing w:before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91A65" w:rsidRPr="00991A65" w:rsidRDefault="00991A65" w:rsidP="00991A65">
      <w:pPr>
        <w:tabs>
          <w:tab w:val="left" w:pos="1800"/>
        </w:tabs>
        <w:spacing w:before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91A65" w:rsidRPr="00991A65" w:rsidRDefault="00991A65" w:rsidP="00991A65">
      <w:pPr>
        <w:tabs>
          <w:tab w:val="left" w:pos="1800"/>
        </w:tabs>
        <w:spacing w:before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91A65" w:rsidRPr="00991A65" w:rsidRDefault="00991A65" w:rsidP="00991A65">
      <w:pPr>
        <w:tabs>
          <w:tab w:val="left" w:pos="1800"/>
        </w:tabs>
        <w:spacing w:before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91A65" w:rsidRPr="00991A65" w:rsidRDefault="00991A65" w:rsidP="00991A65">
      <w:pPr>
        <w:tabs>
          <w:tab w:val="left" w:pos="1800"/>
        </w:tabs>
        <w:spacing w:before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91A65" w:rsidRPr="00991A65" w:rsidRDefault="00991A65" w:rsidP="00991A65">
      <w:pPr>
        <w:tabs>
          <w:tab w:val="left" w:pos="1800"/>
        </w:tabs>
        <w:spacing w:before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91A65" w:rsidRPr="00991A65" w:rsidRDefault="00991A65" w:rsidP="00991A65">
      <w:pPr>
        <w:tabs>
          <w:tab w:val="left" w:pos="1800"/>
        </w:tabs>
        <w:spacing w:before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91A65" w:rsidRPr="00991A65" w:rsidRDefault="00991A65" w:rsidP="00991A65">
      <w:pPr>
        <w:tabs>
          <w:tab w:val="left" w:pos="1800"/>
        </w:tabs>
        <w:spacing w:before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91A65" w:rsidRPr="00991A65" w:rsidRDefault="00991A65" w:rsidP="00991A65">
      <w:pPr>
        <w:tabs>
          <w:tab w:val="left" w:pos="1800"/>
        </w:tabs>
        <w:spacing w:before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91A65" w:rsidRPr="00991A65" w:rsidRDefault="00991A65" w:rsidP="00991A65">
      <w:pPr>
        <w:tabs>
          <w:tab w:val="left" w:pos="1800"/>
        </w:tabs>
        <w:spacing w:before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91A65" w:rsidRPr="00991A65" w:rsidRDefault="00991A65" w:rsidP="00991A65">
      <w:pPr>
        <w:tabs>
          <w:tab w:val="left" w:pos="1800"/>
        </w:tabs>
        <w:spacing w:before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91A65" w:rsidRPr="00991A65" w:rsidRDefault="00991A65" w:rsidP="00991A65">
      <w:pPr>
        <w:tabs>
          <w:tab w:val="left" w:pos="1800"/>
        </w:tabs>
        <w:spacing w:before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91A65" w:rsidRPr="00991A65" w:rsidRDefault="00991A65" w:rsidP="00991A65">
      <w:pPr>
        <w:tabs>
          <w:tab w:val="left" w:pos="1800"/>
        </w:tabs>
        <w:spacing w:before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91A65" w:rsidRDefault="00991A65" w:rsidP="00991A65">
      <w:pPr>
        <w:tabs>
          <w:tab w:val="left" w:pos="1800"/>
        </w:tabs>
        <w:spacing w:before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91A65" w:rsidRPr="00991A65" w:rsidRDefault="00991A65" w:rsidP="00991A65">
      <w:pPr>
        <w:tabs>
          <w:tab w:val="left" w:pos="1800"/>
        </w:tabs>
        <w:spacing w:before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91A65" w:rsidRPr="00991A65" w:rsidRDefault="00991A65" w:rsidP="00991A65">
      <w:pPr>
        <w:tabs>
          <w:tab w:val="left" w:pos="1800"/>
        </w:tabs>
        <w:spacing w:before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91A65" w:rsidRPr="00991A65" w:rsidRDefault="00991A65" w:rsidP="00991A65">
      <w:pPr>
        <w:tabs>
          <w:tab w:val="left" w:pos="1800"/>
        </w:tabs>
        <w:spacing w:before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1A65">
        <w:rPr>
          <w:rFonts w:ascii="Times New Roman" w:eastAsia="Calibri" w:hAnsi="Times New Roman" w:cs="Times New Roman"/>
          <w:b/>
          <w:sz w:val="24"/>
          <w:szCs w:val="24"/>
        </w:rPr>
        <w:t>Список используемой литературы</w:t>
      </w:r>
    </w:p>
    <w:p w:rsidR="00991A65" w:rsidRPr="00991A65" w:rsidRDefault="00991A65" w:rsidP="00991A65">
      <w:pPr>
        <w:tabs>
          <w:tab w:val="left" w:pos="9638"/>
        </w:tabs>
        <w:spacing w:before="0" w:after="0" w:line="360" w:lineRule="auto"/>
        <w:ind w:right="-1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1A65">
        <w:rPr>
          <w:rFonts w:ascii="Times New Roman" w:eastAsia="Calibri" w:hAnsi="Times New Roman" w:cs="Times New Roman"/>
          <w:sz w:val="24"/>
          <w:szCs w:val="24"/>
        </w:rPr>
        <w:t>1. Федеральный Государственный Образовательный Стандарт</w:t>
      </w:r>
    </w:p>
    <w:p w:rsidR="00991A65" w:rsidRPr="00991A65" w:rsidRDefault="00991A65" w:rsidP="00991A65">
      <w:pPr>
        <w:tabs>
          <w:tab w:val="left" w:pos="284"/>
          <w:tab w:val="left" w:pos="9638"/>
        </w:tabs>
        <w:autoSpaceDE w:val="0"/>
        <w:autoSpaceDN w:val="0"/>
        <w:adjustRightInd w:val="0"/>
        <w:spacing w:before="0" w:after="0" w:line="360" w:lineRule="auto"/>
        <w:ind w:right="-1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1A65">
        <w:rPr>
          <w:rFonts w:ascii="Times New Roman" w:eastAsia="Calibri" w:hAnsi="Times New Roman" w:cs="Times New Roman"/>
          <w:sz w:val="24"/>
          <w:szCs w:val="24"/>
        </w:rPr>
        <w:t>2. Бизяева, А. А. Психология думающего учителя: педагогическая рефлексия/А. А. Бизяева. – П.: ПГПИ им. С. М. Кирова, 2009. – 216 с.</w:t>
      </w:r>
    </w:p>
    <w:p w:rsidR="00991A65" w:rsidRPr="00991A65" w:rsidRDefault="00991A65" w:rsidP="00991A65">
      <w:pPr>
        <w:tabs>
          <w:tab w:val="left" w:pos="1800"/>
        </w:tabs>
        <w:spacing w:before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91A65" w:rsidRDefault="00991A65"/>
    <w:p w:rsidR="00991A65" w:rsidRDefault="00991A65"/>
    <w:sectPr w:rsidR="00991A65" w:rsidSect="00991A65">
      <w:footerReference w:type="default" r:id="rId29"/>
      <w:pgSz w:w="11906" w:h="16838"/>
      <w:pgMar w:top="1134" w:right="850" w:bottom="1134" w:left="1701" w:header="708" w:footer="708" w:gutter="0"/>
      <w:pgBorders w:offsetFrom="page">
        <w:top w:val="single" w:sz="48" w:space="24" w:color="auto"/>
        <w:left w:val="single" w:sz="48" w:space="24" w:color="auto"/>
        <w:bottom w:val="single" w:sz="48" w:space="24" w:color="auto"/>
        <w:right w:val="single" w:sz="48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5D74" w:rsidRDefault="00315D74" w:rsidP="00991A65">
      <w:pPr>
        <w:spacing w:before="0" w:after="0" w:line="240" w:lineRule="auto"/>
      </w:pPr>
      <w:r>
        <w:separator/>
      </w:r>
    </w:p>
  </w:endnote>
  <w:endnote w:type="continuationSeparator" w:id="0">
    <w:p w:rsidR="00315D74" w:rsidRDefault="00315D74" w:rsidP="00991A6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14576632"/>
      <w:docPartObj>
        <w:docPartGallery w:val="Page Numbers (Bottom of Page)"/>
        <w:docPartUnique/>
      </w:docPartObj>
    </w:sdtPr>
    <w:sdtEndPr/>
    <w:sdtContent>
      <w:p w:rsidR="00991A65" w:rsidRDefault="00991A65">
        <w:pPr>
          <w:pStyle w:val="af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724F">
          <w:rPr>
            <w:noProof/>
          </w:rPr>
          <w:t>2</w:t>
        </w:r>
        <w:r>
          <w:fldChar w:fldCharType="end"/>
        </w:r>
      </w:p>
    </w:sdtContent>
  </w:sdt>
  <w:p w:rsidR="00991A65" w:rsidRDefault="00991A65">
    <w:pPr>
      <w:pStyle w:val="af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5D74" w:rsidRDefault="00315D74" w:rsidP="00991A65">
      <w:pPr>
        <w:spacing w:before="0" w:after="0" w:line="240" w:lineRule="auto"/>
      </w:pPr>
      <w:r>
        <w:separator/>
      </w:r>
    </w:p>
  </w:footnote>
  <w:footnote w:type="continuationSeparator" w:id="0">
    <w:p w:rsidR="00315D74" w:rsidRDefault="00315D74" w:rsidP="00991A65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F61C1"/>
    <w:multiLevelType w:val="hybridMultilevel"/>
    <w:tmpl w:val="046C03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611B8D"/>
    <w:multiLevelType w:val="hybridMultilevel"/>
    <w:tmpl w:val="BE4E3AF0"/>
    <w:lvl w:ilvl="0" w:tplc="406CCC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C3B7FD7"/>
    <w:multiLevelType w:val="hybridMultilevel"/>
    <w:tmpl w:val="6ECABF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8A162E"/>
    <w:multiLevelType w:val="hybridMultilevel"/>
    <w:tmpl w:val="F16C5A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3D3AAD"/>
    <w:multiLevelType w:val="hybridMultilevel"/>
    <w:tmpl w:val="6B82D32A"/>
    <w:lvl w:ilvl="0" w:tplc="406CCC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85B16"/>
    <w:rsid w:val="00004C94"/>
    <w:rsid w:val="00022DF8"/>
    <w:rsid w:val="00073D9C"/>
    <w:rsid w:val="00087A65"/>
    <w:rsid w:val="000F1E96"/>
    <w:rsid w:val="00214293"/>
    <w:rsid w:val="002B4B56"/>
    <w:rsid w:val="00315D74"/>
    <w:rsid w:val="003E5327"/>
    <w:rsid w:val="00466994"/>
    <w:rsid w:val="005168F4"/>
    <w:rsid w:val="00537626"/>
    <w:rsid w:val="005564EE"/>
    <w:rsid w:val="00585B16"/>
    <w:rsid w:val="005A09BC"/>
    <w:rsid w:val="005A4615"/>
    <w:rsid w:val="0077191A"/>
    <w:rsid w:val="00991A65"/>
    <w:rsid w:val="009A4B35"/>
    <w:rsid w:val="009B3423"/>
    <w:rsid w:val="00A23E0C"/>
    <w:rsid w:val="00B72D4B"/>
    <w:rsid w:val="00BB6A66"/>
    <w:rsid w:val="00D06B2B"/>
    <w:rsid w:val="00D232D8"/>
    <w:rsid w:val="00D5724F"/>
    <w:rsid w:val="00D957E3"/>
    <w:rsid w:val="00DB64ED"/>
    <w:rsid w:val="00F53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FD1C47"/>
  <w15:docId w15:val="{2282A842-E388-40B1-A664-0E541437E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ru-RU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4B35"/>
  </w:style>
  <w:style w:type="paragraph" w:styleId="1">
    <w:name w:val="heading 1"/>
    <w:basedOn w:val="a"/>
    <w:next w:val="a"/>
    <w:link w:val="10"/>
    <w:uiPriority w:val="9"/>
    <w:qFormat/>
    <w:rsid w:val="009A4B35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A4B35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A4B35"/>
    <w:pPr>
      <w:pBdr>
        <w:top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A4B35"/>
    <w:pPr>
      <w:pBdr>
        <w:top w:val="dotted" w:sz="6" w:space="2" w:color="4F81BD" w:themeColor="accent1"/>
      </w:pBdr>
      <w:spacing w:before="200" w:after="0"/>
      <w:outlineLvl w:val="3"/>
    </w:pPr>
    <w:rPr>
      <w:caps/>
      <w:color w:val="365F91" w:themeColor="accent1" w:themeShade="B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A4B35"/>
    <w:pPr>
      <w:pBdr>
        <w:bottom w:val="single" w:sz="6" w:space="1" w:color="4F81BD" w:themeColor="accent1"/>
      </w:pBdr>
      <w:spacing w:before="200" w:after="0"/>
      <w:outlineLvl w:val="4"/>
    </w:pPr>
    <w:rPr>
      <w:caps/>
      <w:color w:val="365F91" w:themeColor="accent1" w:themeShade="B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A4B35"/>
    <w:pPr>
      <w:pBdr>
        <w:bottom w:val="dotted" w:sz="6" w:space="1" w:color="4F81BD" w:themeColor="accent1"/>
      </w:pBdr>
      <w:spacing w:before="200" w:after="0"/>
      <w:outlineLvl w:val="5"/>
    </w:pPr>
    <w:rPr>
      <w:caps/>
      <w:color w:val="365F91" w:themeColor="accent1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A4B35"/>
    <w:pPr>
      <w:spacing w:before="200" w:after="0"/>
      <w:outlineLvl w:val="6"/>
    </w:pPr>
    <w:rPr>
      <w:caps/>
      <w:color w:val="365F91" w:themeColor="accent1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A4B35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A4B35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5B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5B16"/>
    <w:rPr>
      <w:rFonts w:ascii="Tahoma" w:eastAsia="Calibri" w:hAnsi="Tahoma" w:cs="Tahoma"/>
      <w:sz w:val="16"/>
      <w:szCs w:val="16"/>
      <w:lang w:val="ru-RU"/>
    </w:rPr>
  </w:style>
  <w:style w:type="character" w:customStyle="1" w:styleId="10">
    <w:name w:val="Заголовок 1 Знак"/>
    <w:basedOn w:val="a0"/>
    <w:link w:val="1"/>
    <w:uiPriority w:val="9"/>
    <w:rsid w:val="009A4B35"/>
    <w:rPr>
      <w:caps/>
      <w:color w:val="FFFFFF" w:themeColor="background1"/>
      <w:spacing w:val="15"/>
      <w:sz w:val="22"/>
      <w:szCs w:val="22"/>
      <w:shd w:val="clear" w:color="auto" w:fill="4F81BD" w:themeFill="accent1"/>
    </w:rPr>
  </w:style>
  <w:style w:type="character" w:customStyle="1" w:styleId="20">
    <w:name w:val="Заголовок 2 Знак"/>
    <w:basedOn w:val="a0"/>
    <w:link w:val="2"/>
    <w:uiPriority w:val="9"/>
    <w:semiHidden/>
    <w:rsid w:val="009A4B35"/>
    <w:rPr>
      <w:caps/>
      <w:spacing w:val="15"/>
      <w:shd w:val="clear" w:color="auto" w:fill="DBE5F1" w:themeFill="accent1" w:themeFillTint="33"/>
    </w:rPr>
  </w:style>
  <w:style w:type="character" w:customStyle="1" w:styleId="30">
    <w:name w:val="Заголовок 3 Знак"/>
    <w:basedOn w:val="a0"/>
    <w:link w:val="3"/>
    <w:uiPriority w:val="9"/>
    <w:semiHidden/>
    <w:rsid w:val="009A4B35"/>
    <w:rPr>
      <w:caps/>
      <w:color w:val="243F60" w:themeColor="accent1" w:themeShade="7F"/>
      <w:spacing w:val="15"/>
    </w:rPr>
  </w:style>
  <w:style w:type="character" w:customStyle="1" w:styleId="40">
    <w:name w:val="Заголовок 4 Знак"/>
    <w:basedOn w:val="a0"/>
    <w:link w:val="4"/>
    <w:uiPriority w:val="9"/>
    <w:semiHidden/>
    <w:rsid w:val="009A4B35"/>
    <w:rPr>
      <w:caps/>
      <w:color w:val="365F91" w:themeColor="accent1" w:themeShade="B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9A4B35"/>
    <w:rPr>
      <w:caps/>
      <w:color w:val="365F91" w:themeColor="accent1" w:themeShade="B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9A4B35"/>
    <w:rPr>
      <w:caps/>
      <w:color w:val="365F91" w:themeColor="accent1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9A4B35"/>
    <w:rPr>
      <w:caps/>
      <w:color w:val="365F91" w:themeColor="accent1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9A4B35"/>
    <w:rPr>
      <w:caps/>
      <w:spacing w:val="10"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9A4B35"/>
    <w:rPr>
      <w:i/>
      <w:iCs/>
      <w:caps/>
      <w:spacing w:val="10"/>
      <w:sz w:val="18"/>
      <w:szCs w:val="18"/>
    </w:rPr>
  </w:style>
  <w:style w:type="paragraph" w:styleId="a5">
    <w:name w:val="caption"/>
    <w:basedOn w:val="a"/>
    <w:next w:val="a"/>
    <w:uiPriority w:val="35"/>
    <w:semiHidden/>
    <w:unhideWhenUsed/>
    <w:qFormat/>
    <w:rsid w:val="009A4B35"/>
    <w:rPr>
      <w:b/>
      <w:bCs/>
      <w:color w:val="365F91" w:themeColor="accent1" w:themeShade="BF"/>
      <w:sz w:val="16"/>
      <w:szCs w:val="16"/>
    </w:rPr>
  </w:style>
  <w:style w:type="paragraph" w:styleId="a6">
    <w:name w:val="Title"/>
    <w:basedOn w:val="a"/>
    <w:next w:val="a"/>
    <w:link w:val="a7"/>
    <w:uiPriority w:val="10"/>
    <w:qFormat/>
    <w:rsid w:val="009A4B35"/>
    <w:pPr>
      <w:spacing w:before="0" w:after="0"/>
    </w:pPr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character" w:customStyle="1" w:styleId="a7">
    <w:name w:val="Заголовок Знак"/>
    <w:basedOn w:val="a0"/>
    <w:link w:val="a6"/>
    <w:uiPriority w:val="10"/>
    <w:rsid w:val="009A4B35"/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paragraph" w:styleId="a8">
    <w:name w:val="Subtitle"/>
    <w:basedOn w:val="a"/>
    <w:next w:val="a"/>
    <w:link w:val="a9"/>
    <w:uiPriority w:val="11"/>
    <w:qFormat/>
    <w:rsid w:val="009A4B35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a9">
    <w:name w:val="Подзаголовок Знак"/>
    <w:basedOn w:val="a0"/>
    <w:link w:val="a8"/>
    <w:uiPriority w:val="11"/>
    <w:rsid w:val="009A4B35"/>
    <w:rPr>
      <w:caps/>
      <w:color w:val="595959" w:themeColor="text1" w:themeTint="A6"/>
      <w:spacing w:val="10"/>
      <w:sz w:val="21"/>
      <w:szCs w:val="21"/>
    </w:rPr>
  </w:style>
  <w:style w:type="character" w:styleId="aa">
    <w:name w:val="Strong"/>
    <w:uiPriority w:val="22"/>
    <w:qFormat/>
    <w:rsid w:val="009A4B35"/>
    <w:rPr>
      <w:b/>
      <w:bCs/>
    </w:rPr>
  </w:style>
  <w:style w:type="character" w:styleId="ab">
    <w:name w:val="Emphasis"/>
    <w:uiPriority w:val="20"/>
    <w:qFormat/>
    <w:rsid w:val="009A4B35"/>
    <w:rPr>
      <w:caps/>
      <w:color w:val="243F60" w:themeColor="accent1" w:themeShade="7F"/>
      <w:spacing w:val="5"/>
    </w:rPr>
  </w:style>
  <w:style w:type="paragraph" w:styleId="ac">
    <w:name w:val="No Spacing"/>
    <w:uiPriority w:val="1"/>
    <w:qFormat/>
    <w:rsid w:val="009A4B35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9A4B35"/>
    <w:rPr>
      <w:i/>
      <w:iCs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9A4B35"/>
    <w:rPr>
      <w:i/>
      <w:iCs/>
      <w:sz w:val="24"/>
      <w:szCs w:val="24"/>
    </w:rPr>
  </w:style>
  <w:style w:type="paragraph" w:styleId="ad">
    <w:name w:val="Intense Quote"/>
    <w:basedOn w:val="a"/>
    <w:next w:val="a"/>
    <w:link w:val="ae"/>
    <w:uiPriority w:val="30"/>
    <w:qFormat/>
    <w:rsid w:val="009A4B35"/>
    <w:pPr>
      <w:spacing w:before="240" w:after="240" w:line="240" w:lineRule="auto"/>
      <w:ind w:left="1080" w:right="1080"/>
      <w:jc w:val="center"/>
    </w:pPr>
    <w:rPr>
      <w:color w:val="4F81BD" w:themeColor="accent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9A4B35"/>
    <w:rPr>
      <w:color w:val="4F81BD" w:themeColor="accent1"/>
      <w:sz w:val="24"/>
      <w:szCs w:val="24"/>
    </w:rPr>
  </w:style>
  <w:style w:type="character" w:styleId="af">
    <w:name w:val="Subtle Emphasis"/>
    <w:uiPriority w:val="19"/>
    <w:qFormat/>
    <w:rsid w:val="009A4B35"/>
    <w:rPr>
      <w:i/>
      <w:iCs/>
      <w:color w:val="243F60" w:themeColor="accent1" w:themeShade="7F"/>
    </w:rPr>
  </w:style>
  <w:style w:type="character" w:styleId="af0">
    <w:name w:val="Intense Emphasis"/>
    <w:uiPriority w:val="21"/>
    <w:qFormat/>
    <w:rsid w:val="009A4B35"/>
    <w:rPr>
      <w:b/>
      <w:bCs/>
      <w:caps/>
      <w:color w:val="243F60" w:themeColor="accent1" w:themeShade="7F"/>
      <w:spacing w:val="10"/>
    </w:rPr>
  </w:style>
  <w:style w:type="character" w:styleId="af1">
    <w:name w:val="Subtle Reference"/>
    <w:uiPriority w:val="31"/>
    <w:qFormat/>
    <w:rsid w:val="009A4B35"/>
    <w:rPr>
      <w:b/>
      <w:bCs/>
      <w:color w:val="4F81BD" w:themeColor="accent1"/>
    </w:rPr>
  </w:style>
  <w:style w:type="character" w:styleId="af2">
    <w:name w:val="Intense Reference"/>
    <w:uiPriority w:val="32"/>
    <w:qFormat/>
    <w:rsid w:val="009A4B35"/>
    <w:rPr>
      <w:b/>
      <w:bCs/>
      <w:i/>
      <w:iCs/>
      <w:caps/>
      <w:color w:val="4F81BD" w:themeColor="accent1"/>
    </w:rPr>
  </w:style>
  <w:style w:type="character" w:styleId="af3">
    <w:name w:val="Book Title"/>
    <w:uiPriority w:val="33"/>
    <w:qFormat/>
    <w:rsid w:val="009A4B35"/>
    <w:rPr>
      <w:b/>
      <w:bCs/>
      <w:i/>
      <w:iCs/>
      <w:spacing w:val="0"/>
    </w:rPr>
  </w:style>
  <w:style w:type="paragraph" w:styleId="af4">
    <w:name w:val="TOC Heading"/>
    <w:basedOn w:val="1"/>
    <w:next w:val="a"/>
    <w:uiPriority w:val="39"/>
    <w:semiHidden/>
    <w:unhideWhenUsed/>
    <w:qFormat/>
    <w:rsid w:val="009A4B35"/>
    <w:pPr>
      <w:outlineLvl w:val="9"/>
    </w:pPr>
  </w:style>
  <w:style w:type="paragraph" w:styleId="af5">
    <w:name w:val="header"/>
    <w:basedOn w:val="a"/>
    <w:link w:val="af6"/>
    <w:uiPriority w:val="99"/>
    <w:unhideWhenUsed/>
    <w:rsid w:val="00991A65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f6">
    <w:name w:val="Верхний колонтитул Знак"/>
    <w:basedOn w:val="a0"/>
    <w:link w:val="af5"/>
    <w:uiPriority w:val="99"/>
    <w:rsid w:val="00991A65"/>
  </w:style>
  <w:style w:type="paragraph" w:styleId="af7">
    <w:name w:val="footer"/>
    <w:basedOn w:val="a"/>
    <w:link w:val="af8"/>
    <w:uiPriority w:val="99"/>
    <w:unhideWhenUsed/>
    <w:rsid w:val="00991A65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f8">
    <w:name w:val="Нижний колонтитул Знак"/>
    <w:basedOn w:val="a0"/>
    <w:link w:val="af7"/>
    <w:uiPriority w:val="99"/>
    <w:rsid w:val="00991A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5.jpeg"/><Relationship Id="rId18" Type="http://schemas.openxmlformats.org/officeDocument/2006/relationships/image" Target="media/image10.emf"/><Relationship Id="rId26" Type="http://schemas.openxmlformats.org/officeDocument/2006/relationships/image" Target="media/image18.jpeg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image" Target="media/image1.emf"/><Relationship Id="rId12" Type="http://schemas.openxmlformats.org/officeDocument/2006/relationships/image" Target="media/image4.emf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package" Target="embeddings/______Microsoft_PowerPoint1.sldx"/><Relationship Id="rId24" Type="http://schemas.openxmlformats.org/officeDocument/2006/relationships/image" Target="media/image16.jpeg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openxmlformats.org/officeDocument/2006/relationships/image" Target="media/image3.emf"/><Relationship Id="rId19" Type="http://schemas.openxmlformats.org/officeDocument/2006/relationships/image" Target="media/image11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package" Target="embeddings/______Microsoft_PowerPoint.sldx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1817</Words>
  <Characters>10360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Class</dc:creator>
  <cp:keywords/>
  <dc:description/>
  <cp:lastModifiedBy>Учитель</cp:lastModifiedBy>
  <cp:revision>4</cp:revision>
  <cp:lastPrinted>2020-11-26T04:05:00Z</cp:lastPrinted>
  <dcterms:created xsi:type="dcterms:W3CDTF">2021-09-28T05:23:00Z</dcterms:created>
  <dcterms:modified xsi:type="dcterms:W3CDTF">2021-09-28T05:24:00Z</dcterms:modified>
</cp:coreProperties>
</file>