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11" w:rsidRDefault="00754311" w:rsidP="00754311">
      <w:pPr>
        <w:jc w:val="center"/>
        <w:rPr>
          <w:rFonts w:ascii="Times New Roman" w:hAnsi="Times New Roman" w:cs="Times New Roman"/>
          <w:sz w:val="28"/>
          <w:szCs w:val="28"/>
        </w:rPr>
      </w:pPr>
      <w:r w:rsidRPr="00754311">
        <w:rPr>
          <w:rFonts w:ascii="Times New Roman" w:hAnsi="Times New Roman" w:cs="Times New Roman"/>
          <w:sz w:val="28"/>
          <w:szCs w:val="28"/>
        </w:rPr>
        <w:t>Применение ПРОГРАММНО - АППАРАТНОГО Комплекса «</w:t>
      </w:r>
      <w:proofErr w:type="spellStart"/>
      <w:r w:rsidRPr="00754311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Pr="0075431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54311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754311">
        <w:rPr>
          <w:rFonts w:ascii="Times New Roman" w:hAnsi="Times New Roman" w:cs="Times New Roman"/>
          <w:sz w:val="28"/>
          <w:szCs w:val="28"/>
        </w:rPr>
        <w:t>»</w:t>
      </w:r>
    </w:p>
    <w:p w:rsidR="00754311" w:rsidRPr="00754311" w:rsidRDefault="00754311" w:rsidP="00754311">
      <w:pPr>
        <w:jc w:val="center"/>
        <w:rPr>
          <w:rFonts w:ascii="Times New Roman" w:hAnsi="Times New Roman" w:cs="Times New Roman"/>
          <w:sz w:val="28"/>
          <w:szCs w:val="28"/>
        </w:rPr>
      </w:pPr>
      <w:r w:rsidRPr="00754311">
        <w:rPr>
          <w:rFonts w:ascii="Times New Roman" w:hAnsi="Times New Roman" w:cs="Times New Roman"/>
          <w:sz w:val="28"/>
          <w:szCs w:val="28"/>
        </w:rPr>
        <w:t xml:space="preserve"> в профилактике и коррекции речевых нарушений у детей дошкольного возраста.</w:t>
      </w:r>
      <w:bookmarkStart w:id="0" w:name="_GoBack"/>
      <w:bookmarkEnd w:id="0"/>
    </w:p>
    <w:p w:rsidR="003F7C20" w:rsidRPr="002C4CB9" w:rsidRDefault="003F7C20" w:rsidP="00287C2C">
      <w:pPr>
        <w:spacing w:after="0" w:line="240" w:lineRule="auto"/>
        <w:ind w:left="18" w:hanging="6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C4C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Лызуненко Э. Ш., учитель-логопед</w:t>
      </w:r>
    </w:p>
    <w:p w:rsidR="003F7C20" w:rsidRDefault="003F7C20" w:rsidP="00287C2C">
      <w:pPr>
        <w:spacing w:after="0" w:line="240" w:lineRule="auto"/>
        <w:ind w:hanging="6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C4CB9">
        <w:rPr>
          <w:rFonts w:ascii="Times New Roman" w:hAnsi="Times New Roman" w:cs="Times New Roman"/>
          <w:i/>
          <w:iCs/>
          <w:sz w:val="28"/>
          <w:szCs w:val="28"/>
        </w:rPr>
        <w:t>МБДОУ г. Иркутска детский сад № 184</w:t>
      </w:r>
    </w:p>
    <w:p w:rsidR="002C4CB9" w:rsidRDefault="002C4CB9" w:rsidP="002C4CB9">
      <w:pPr>
        <w:spacing w:after="0" w:line="240" w:lineRule="auto"/>
        <w:ind w:hanging="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Успех и значительные перемены в  дошкольном образовании в настоящее время </w:t>
      </w:r>
      <w:r>
        <w:rPr>
          <w:rFonts w:ascii="Times New Roman" w:hAnsi="Times New Roman" w:cs="Times New Roman"/>
          <w:color w:val="000000"/>
          <w:sz w:val="28"/>
          <w:szCs w:val="28"/>
        </w:rPr>
        <w:t>связаны с обновлением научной, методической и материальной базы обучения и воспитания и</w:t>
      </w:r>
      <w:r w:rsidR="003F7C20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интенсивным поиском нового в педагогической теории и практики.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Одним из важных условий обновления, является использование новых интерактивных методов обучения. </w:t>
      </w:r>
      <w:r w:rsidR="00602F73" w:rsidRPr="00602F73">
        <w:rPr>
          <w:rFonts w:ascii="Times New Roman" w:hAnsi="Times New Roman" w:cs="Times New Roman"/>
          <w:color w:val="000000"/>
          <w:sz w:val="28"/>
          <w:szCs w:val="28"/>
        </w:rPr>
        <w:t>Логопедическая работа в ДОУ на сегодняшний день отличается активным ростом новых развивающих технологий, многие из которых можно успешно использовать при коррекции речевых нарушений у детей.</w:t>
      </w:r>
    </w:p>
    <w:p w:rsidR="003F7C20" w:rsidRPr="002C4CB9" w:rsidRDefault="0086190B" w:rsidP="0086190B">
      <w:pPr>
        <w:tabs>
          <w:tab w:val="left" w:pos="358"/>
        </w:tabs>
        <w:spacing w:line="240" w:lineRule="auto"/>
        <w:ind w:firstLine="1069"/>
        <w:rPr>
          <w:rFonts w:ascii="Times New Roman" w:hAnsi="Times New Roman" w:cs="Times New Roman"/>
          <w:color w:val="000000"/>
          <w:sz w:val="28"/>
          <w:szCs w:val="28"/>
        </w:rPr>
      </w:pPr>
      <w:r w:rsidRPr="002C4CB9">
        <w:rPr>
          <w:rFonts w:ascii="Times New Roman" w:hAnsi="Times New Roman" w:cs="Times New Roman"/>
          <w:color w:val="000000"/>
          <w:sz w:val="28"/>
          <w:szCs w:val="28"/>
        </w:rPr>
        <w:t>При организации работы  на логопедическом пункте нашего учреждения используются программно-аппаратный комплекс «</w:t>
      </w:r>
      <w:proofErr w:type="spellStart"/>
      <w:r w:rsidRPr="002C4CB9">
        <w:rPr>
          <w:rFonts w:ascii="Times New Roman" w:hAnsi="Times New Roman" w:cs="Times New Roman"/>
          <w:color w:val="000000"/>
          <w:sz w:val="28"/>
          <w:szCs w:val="28"/>
        </w:rPr>
        <w:t>Колибри</w:t>
      </w:r>
      <w:proofErr w:type="gramStart"/>
      <w:r w:rsidRPr="002C4CB9">
        <w:rPr>
          <w:rFonts w:ascii="Times New Roman" w:hAnsi="Times New Roman" w:cs="Times New Roman"/>
          <w:color w:val="000000"/>
          <w:sz w:val="28"/>
          <w:szCs w:val="28"/>
        </w:rPr>
        <w:t>.Л</w:t>
      </w:r>
      <w:proofErr w:type="gramEnd"/>
      <w:r w:rsidRPr="002C4CB9">
        <w:rPr>
          <w:rFonts w:ascii="Times New Roman" w:hAnsi="Times New Roman" w:cs="Times New Roman"/>
          <w:color w:val="000000"/>
          <w:sz w:val="28"/>
          <w:szCs w:val="28"/>
        </w:rPr>
        <w:t>ОГО</w:t>
      </w:r>
      <w:proofErr w:type="spellEnd"/>
      <w:r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», что эффективно повлияло на </w:t>
      </w:r>
      <w:r w:rsidR="00AA7AEF">
        <w:rPr>
          <w:rFonts w:ascii="Times New Roman" w:hAnsi="Times New Roman" w:cs="Times New Roman"/>
          <w:color w:val="000000"/>
          <w:sz w:val="28"/>
          <w:szCs w:val="28"/>
        </w:rPr>
        <w:t xml:space="preserve"> профилактику и </w:t>
      </w:r>
      <w:r w:rsidRPr="002C4CB9">
        <w:rPr>
          <w:rFonts w:ascii="Times New Roman" w:hAnsi="Times New Roman" w:cs="Times New Roman"/>
          <w:color w:val="000000"/>
          <w:sz w:val="28"/>
          <w:szCs w:val="28"/>
        </w:rPr>
        <w:t>корре</w:t>
      </w:r>
      <w:r w:rsidR="00AA7AEF">
        <w:rPr>
          <w:rFonts w:ascii="Times New Roman" w:hAnsi="Times New Roman" w:cs="Times New Roman"/>
          <w:color w:val="000000"/>
          <w:sz w:val="28"/>
          <w:szCs w:val="28"/>
        </w:rPr>
        <w:t xml:space="preserve">кцию  речевых нарушений у </w:t>
      </w:r>
      <w:r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дошкольников.</w:t>
      </w:r>
      <w:r w:rsidR="002C4CB9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7C20" w:rsidRPr="002C4CB9">
        <w:rPr>
          <w:rFonts w:ascii="Times New Roman" w:hAnsi="Times New Roman" w:cs="Times New Roman"/>
          <w:color w:val="000000"/>
          <w:sz w:val="28"/>
          <w:szCs w:val="28"/>
        </w:rPr>
        <w:t>Интегрирование современных технологий в образ</w:t>
      </w:r>
      <w:r w:rsidR="00602F73">
        <w:rPr>
          <w:rFonts w:ascii="Times New Roman" w:hAnsi="Times New Roman" w:cs="Times New Roman"/>
          <w:color w:val="000000"/>
          <w:sz w:val="28"/>
          <w:szCs w:val="28"/>
        </w:rPr>
        <w:t xml:space="preserve">овательный процесс </w:t>
      </w:r>
      <w:r w:rsidR="00AA7AEF">
        <w:rPr>
          <w:rFonts w:ascii="Times New Roman" w:hAnsi="Times New Roman" w:cs="Times New Roman"/>
          <w:color w:val="000000"/>
          <w:sz w:val="28"/>
          <w:szCs w:val="28"/>
        </w:rPr>
        <w:t>индивидуализировало,</w:t>
      </w:r>
      <w:r w:rsidR="00602F73">
        <w:rPr>
          <w:rFonts w:ascii="Times New Roman" w:hAnsi="Times New Roman" w:cs="Times New Roman"/>
          <w:color w:val="000000"/>
          <w:sz w:val="28"/>
          <w:szCs w:val="28"/>
        </w:rPr>
        <w:t xml:space="preserve"> осовременило </w:t>
      </w:r>
      <w:r w:rsidR="002C4CB9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коррекционную работу</w:t>
      </w:r>
      <w:r w:rsidR="00602F73">
        <w:rPr>
          <w:rFonts w:ascii="Times New Roman" w:hAnsi="Times New Roman" w:cs="Times New Roman"/>
          <w:color w:val="000000"/>
          <w:sz w:val="28"/>
          <w:szCs w:val="28"/>
        </w:rPr>
        <w:t xml:space="preserve"> и увлекло</w:t>
      </w:r>
      <w:r w:rsidR="003F7C20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детей на </w:t>
      </w:r>
      <w:r w:rsidR="004034D2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логопедических </w:t>
      </w:r>
      <w:r w:rsidR="003F7C20" w:rsidRPr="002C4CB9">
        <w:rPr>
          <w:rFonts w:ascii="Times New Roman" w:hAnsi="Times New Roman" w:cs="Times New Roman"/>
          <w:color w:val="000000"/>
          <w:sz w:val="28"/>
          <w:szCs w:val="28"/>
        </w:rPr>
        <w:t>занятиях.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Программно-аппаратный комплекс «</w:t>
      </w:r>
      <w:proofErr w:type="spellStart"/>
      <w:r w:rsidRPr="002C4CB9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="00841A49" w:rsidRPr="002C4CB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841A49" w:rsidRPr="002C4C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C4CB9">
        <w:rPr>
          <w:rFonts w:ascii="Times New Roman" w:hAnsi="Times New Roman" w:cs="Times New Roman"/>
          <w:sz w:val="28"/>
          <w:szCs w:val="28"/>
        </w:rPr>
        <w:t>» является принципиально новым интерактивным оборудованием в нашем детском саду. Его содержание полностью отвечает требованиям ФГОС и условиям, в которых мы работаем.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Программно-аппаратный комплекс «</w:t>
      </w:r>
      <w:proofErr w:type="spellStart"/>
      <w:r w:rsidRPr="002C4CB9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="00841A49" w:rsidRPr="002C4CB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841A49" w:rsidRPr="002C4C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C4CB9">
        <w:rPr>
          <w:rFonts w:ascii="Times New Roman" w:hAnsi="Times New Roman" w:cs="Times New Roman"/>
          <w:sz w:val="28"/>
          <w:szCs w:val="28"/>
        </w:rPr>
        <w:t>» применяется: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1. для психологической разгрузки детей.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2.для обучения детей с нарушением речи по всем направлениям развития.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3. для разработки и демонстрации педагогами собственных интерактивных занятий.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4. для обучения детей шашкам и шахматам.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5.для развития навыков программирования и инженерного мышления.</w:t>
      </w:r>
    </w:p>
    <w:p w:rsidR="003F7C20" w:rsidRPr="002C4CB9" w:rsidRDefault="003F7C20" w:rsidP="00287C2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6.для работы с детьми с ОВЗ.</w:t>
      </w:r>
    </w:p>
    <w:p w:rsidR="003F7C20" w:rsidRPr="002C4CB9" w:rsidRDefault="00AA7AEF" w:rsidP="00287C2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Логопедическая р</w:t>
      </w:r>
      <w:r w:rsidR="003F7C20" w:rsidRPr="002C4CB9">
        <w:rPr>
          <w:rFonts w:ascii="Times New Roman" w:hAnsi="Times New Roman" w:cs="Times New Roman"/>
          <w:color w:val="000000"/>
          <w:sz w:val="28"/>
          <w:szCs w:val="28"/>
        </w:rPr>
        <w:t>абота ведется по нескольким направлениям: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>владение речью, как средством общения и культуры;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>обогащение активного словаря;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>развитие связной, грамматически правильной диалогической и монологической речи;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>развитие речевого творчества;</w:t>
      </w:r>
    </w:p>
    <w:p w:rsidR="003F7C20" w:rsidRPr="002C4CB9" w:rsidRDefault="003B389D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 xml:space="preserve">развитие звуковой и </w:t>
      </w:r>
      <w:r w:rsidR="003F7C20" w:rsidRPr="002C4CB9">
        <w:rPr>
          <w:color w:val="000000"/>
          <w:sz w:val="28"/>
          <w:szCs w:val="28"/>
        </w:rPr>
        <w:t>и</w:t>
      </w:r>
      <w:r w:rsidRPr="002C4CB9">
        <w:rPr>
          <w:color w:val="000000"/>
          <w:sz w:val="28"/>
          <w:szCs w:val="28"/>
        </w:rPr>
        <w:t>н</w:t>
      </w:r>
      <w:r w:rsidR="003F7C20" w:rsidRPr="002C4CB9">
        <w:rPr>
          <w:color w:val="000000"/>
          <w:sz w:val="28"/>
          <w:szCs w:val="28"/>
        </w:rPr>
        <w:t>тонационной культуры речи, фонематического слуха;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t>формирование звуковой аналитико-синтетической активности, как предпосылке обучения грамоте;</w:t>
      </w:r>
    </w:p>
    <w:p w:rsidR="003F7C20" w:rsidRPr="002C4CB9" w:rsidRDefault="003F7C20" w:rsidP="00287C2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2C4CB9">
        <w:rPr>
          <w:color w:val="000000"/>
          <w:sz w:val="28"/>
          <w:szCs w:val="28"/>
        </w:rPr>
        <w:lastRenderedPageBreak/>
        <w:t>развитие психических процессов и качеств детей</w:t>
      </w:r>
      <w:r w:rsidR="002C4CB9" w:rsidRPr="002C4CB9">
        <w:rPr>
          <w:color w:val="000000"/>
          <w:sz w:val="28"/>
          <w:szCs w:val="28"/>
        </w:rPr>
        <w:t xml:space="preserve"> </w:t>
      </w:r>
      <w:r w:rsidRPr="002C4CB9">
        <w:rPr>
          <w:color w:val="000000"/>
          <w:sz w:val="28"/>
          <w:szCs w:val="28"/>
        </w:rPr>
        <w:t>- восприятия, внимания, мышления, воображения, памяти.</w:t>
      </w:r>
    </w:p>
    <w:p w:rsidR="00406295" w:rsidRPr="002C4CB9" w:rsidRDefault="003F7C20" w:rsidP="00287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color w:val="000000"/>
          <w:sz w:val="28"/>
          <w:szCs w:val="28"/>
        </w:rPr>
        <w:t>Мы изучили все игры и упражнения комплекса. Они обеспечивают специалисту возможность выбора: применять игры на этапе знакомства с ребенком, в процессе диагностики или использовать их на индивидуальных, фронтальных занятиях.</w:t>
      </w:r>
    </w:p>
    <w:p w:rsidR="009073B4" w:rsidRPr="002C4CB9" w:rsidRDefault="003B389D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eastAsia="Times New Roman" w:hAnsi="Times New Roman" w:cs="Times New Roman"/>
          <w:sz w:val="28"/>
          <w:szCs w:val="28"/>
        </w:rPr>
        <w:t>У любого с</w:t>
      </w:r>
      <w:r w:rsidR="00602F73">
        <w:rPr>
          <w:rFonts w:ascii="Times New Roman" w:eastAsia="Times New Roman" w:hAnsi="Times New Roman" w:cs="Times New Roman"/>
          <w:sz w:val="28"/>
          <w:szCs w:val="28"/>
        </w:rPr>
        <w:t>пециалиста,  работающего с деть</w:t>
      </w:r>
      <w:r w:rsidRPr="002C4CB9">
        <w:rPr>
          <w:rFonts w:ascii="Times New Roman" w:eastAsia="Times New Roman" w:hAnsi="Times New Roman" w:cs="Times New Roman"/>
          <w:sz w:val="28"/>
          <w:szCs w:val="28"/>
        </w:rPr>
        <w:t>ми, имеющими речевые нарушения</w:t>
      </w:r>
      <w:r w:rsidR="00602F73">
        <w:rPr>
          <w:rFonts w:ascii="Times New Roman" w:eastAsia="Times New Roman" w:hAnsi="Times New Roman" w:cs="Times New Roman"/>
          <w:sz w:val="28"/>
          <w:szCs w:val="28"/>
        </w:rPr>
        <w:t>, должна быть воз</w:t>
      </w:r>
      <w:r w:rsidRPr="002C4CB9">
        <w:rPr>
          <w:rFonts w:ascii="Times New Roman" w:eastAsia="Times New Roman" w:hAnsi="Times New Roman" w:cs="Times New Roman"/>
          <w:sz w:val="28"/>
          <w:szCs w:val="28"/>
        </w:rPr>
        <w:t>можность быстро</w:t>
      </w:r>
      <w:r w:rsidR="00602F73">
        <w:rPr>
          <w:rFonts w:ascii="Times New Roman" w:eastAsia="Times New Roman" w:hAnsi="Times New Roman" w:cs="Times New Roman"/>
          <w:sz w:val="28"/>
          <w:szCs w:val="28"/>
        </w:rPr>
        <w:t>го и эффективного выбора методи</w:t>
      </w:r>
      <w:r w:rsidRPr="002C4CB9">
        <w:rPr>
          <w:rFonts w:ascii="Times New Roman" w:eastAsia="Times New Roman" w:hAnsi="Times New Roman" w:cs="Times New Roman"/>
          <w:sz w:val="28"/>
          <w:szCs w:val="28"/>
        </w:rPr>
        <w:t>ки для конкретного ребенка, боль</w:t>
      </w:r>
      <w:r w:rsidR="00602F73">
        <w:rPr>
          <w:rFonts w:ascii="Times New Roman" w:eastAsia="Times New Roman" w:hAnsi="Times New Roman" w:cs="Times New Roman"/>
          <w:sz w:val="28"/>
          <w:szCs w:val="28"/>
        </w:rPr>
        <w:t>шое количество ко</w:t>
      </w:r>
      <w:r w:rsidR="00E603F3" w:rsidRPr="002C4CB9">
        <w:rPr>
          <w:rFonts w:ascii="Times New Roman" w:eastAsia="Times New Roman" w:hAnsi="Times New Roman" w:cs="Times New Roman"/>
          <w:sz w:val="28"/>
          <w:szCs w:val="28"/>
        </w:rPr>
        <w:t xml:space="preserve">торых логопед может найти в </w:t>
      </w:r>
      <w:r w:rsidR="00E603F3" w:rsidRPr="002C4CB9">
        <w:rPr>
          <w:rFonts w:ascii="Times New Roman" w:hAnsi="Times New Roman" w:cs="Times New Roman"/>
          <w:sz w:val="28"/>
          <w:szCs w:val="28"/>
        </w:rPr>
        <w:t>программно-аппаратный комплекс «</w:t>
      </w:r>
      <w:proofErr w:type="spellStart"/>
      <w:r w:rsidR="00E603F3" w:rsidRPr="002C4CB9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="00E603F3" w:rsidRPr="002C4CB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E603F3" w:rsidRPr="002C4C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E603F3" w:rsidRPr="002C4CB9">
        <w:rPr>
          <w:rFonts w:ascii="Times New Roman" w:hAnsi="Times New Roman" w:cs="Times New Roman"/>
          <w:sz w:val="28"/>
          <w:szCs w:val="28"/>
        </w:rPr>
        <w:t>»</w:t>
      </w:r>
      <w:r w:rsidRPr="002C4CB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073B4" w:rsidRPr="002C4CB9">
        <w:rPr>
          <w:rFonts w:ascii="Times New Roman" w:hAnsi="Times New Roman" w:cs="Times New Roman"/>
          <w:sz w:val="28"/>
          <w:szCs w:val="28"/>
        </w:rPr>
        <w:t xml:space="preserve">   .</w:t>
      </w:r>
    </w:p>
    <w:p w:rsidR="003F7C20" w:rsidRPr="002C4CB9" w:rsidRDefault="003F7C20" w:rsidP="00287C2C">
      <w:pPr>
        <w:spacing w:after="0" w:line="240" w:lineRule="auto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Тем самым повышая </w:t>
      </w:r>
      <w:r w:rsidR="00541D5C" w:rsidRPr="002C4CB9">
        <w:rPr>
          <w:rFonts w:ascii="Times New Roman" w:hAnsi="Times New Roman" w:cs="Times New Roman"/>
          <w:color w:val="000000"/>
          <w:sz w:val="28"/>
          <w:szCs w:val="28"/>
        </w:rPr>
        <w:t>мотивацию</w:t>
      </w:r>
      <w:r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детей к </w:t>
      </w:r>
      <w:r w:rsidR="00541D5C" w:rsidRPr="002C4CB9">
        <w:rPr>
          <w:rFonts w:ascii="Times New Roman" w:hAnsi="Times New Roman" w:cs="Times New Roman"/>
          <w:color w:val="000000"/>
          <w:sz w:val="28"/>
          <w:szCs w:val="28"/>
        </w:rPr>
        <w:t>познавательно</w:t>
      </w:r>
      <w:r w:rsidRPr="002C4CB9">
        <w:rPr>
          <w:rFonts w:ascii="Times New Roman" w:hAnsi="Times New Roman" w:cs="Times New Roman"/>
          <w:color w:val="000000"/>
          <w:sz w:val="28"/>
          <w:szCs w:val="28"/>
        </w:rPr>
        <w:t>-игровой деятел</w:t>
      </w:r>
      <w:r w:rsidR="00E603F3" w:rsidRPr="002C4CB9">
        <w:rPr>
          <w:rFonts w:ascii="Times New Roman" w:hAnsi="Times New Roman" w:cs="Times New Roman"/>
          <w:color w:val="000000"/>
          <w:sz w:val="28"/>
          <w:szCs w:val="28"/>
        </w:rPr>
        <w:t>ьности,</w:t>
      </w:r>
      <w:r w:rsidR="00406295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обеспечивая</w:t>
      </w:r>
      <w:r w:rsidR="00E603F3"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 профилактику и эффективную коррекцию речевых нарушений.</w:t>
      </w:r>
      <w:r w:rsidR="00AA7AEF">
        <w:rPr>
          <w:rFonts w:ascii="Times New Roman" w:hAnsi="Times New Roman" w:cs="Times New Roman"/>
          <w:color w:val="000000"/>
          <w:sz w:val="28"/>
          <w:szCs w:val="28"/>
        </w:rPr>
        <w:t xml:space="preserve"> Сокращается время подготовки к занятиям, что оставляет больше времени на практическую часть коррекционной работы.</w:t>
      </w:r>
    </w:p>
    <w:p w:rsidR="00D86DCD" w:rsidRPr="002C4CB9" w:rsidRDefault="003F7C20" w:rsidP="00287C2C">
      <w:pPr>
        <w:spacing w:after="0" w:line="240" w:lineRule="auto"/>
        <w:ind w:firstLine="400"/>
        <w:rPr>
          <w:rFonts w:ascii="Times New Roman" w:eastAsia="Calibri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Предлагаемый в комплекте с играми </w:t>
      </w:r>
      <w:r w:rsidRPr="002C4CB9">
        <w:rPr>
          <w:rFonts w:ascii="Times New Roman" w:eastAsia="Calibri" w:hAnsi="Times New Roman" w:cs="Times New Roman"/>
          <w:sz w:val="28"/>
          <w:szCs w:val="28"/>
        </w:rPr>
        <w:t>«Конструктор картинок» позволяет педагогу создавать, сохранять и распечатывать свои собственные</w:t>
      </w:r>
      <w:r w:rsidR="00602F73">
        <w:rPr>
          <w:rFonts w:ascii="Times New Roman" w:eastAsia="Calibri" w:hAnsi="Times New Roman" w:cs="Times New Roman"/>
          <w:sz w:val="28"/>
          <w:szCs w:val="28"/>
        </w:rPr>
        <w:t xml:space="preserve"> з</w:t>
      </w:r>
      <w:r w:rsidR="00AA7AEF">
        <w:rPr>
          <w:rFonts w:ascii="Times New Roman" w:eastAsia="Calibri" w:hAnsi="Times New Roman" w:cs="Times New Roman"/>
          <w:sz w:val="28"/>
          <w:szCs w:val="28"/>
        </w:rPr>
        <w:t>анятия и   пособия</w:t>
      </w:r>
      <w:r w:rsidRPr="002C4CB9">
        <w:rPr>
          <w:rFonts w:ascii="Times New Roman" w:eastAsia="Calibri" w:hAnsi="Times New Roman" w:cs="Times New Roman"/>
          <w:sz w:val="28"/>
          <w:szCs w:val="28"/>
        </w:rPr>
        <w:t>, подстраивая материал под нужды определенной группы детей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4CB9">
        <w:rPr>
          <w:rFonts w:ascii="Times New Roman" w:eastAsia="Calibri" w:hAnsi="Times New Roman" w:cs="Times New Roman"/>
          <w:sz w:val="28"/>
          <w:szCs w:val="28"/>
        </w:rPr>
        <w:t xml:space="preserve">с учетом особенностей их 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 xml:space="preserve"> речевого развития, </w:t>
      </w:r>
      <w:r w:rsidRPr="002C4CB9">
        <w:rPr>
          <w:rFonts w:ascii="Times New Roman" w:eastAsia="Calibri" w:hAnsi="Times New Roman" w:cs="Times New Roman"/>
          <w:sz w:val="28"/>
          <w:szCs w:val="28"/>
        </w:rPr>
        <w:t>возраста и состояния здоровья. Таким образом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>,</w:t>
      </w:r>
      <w:r w:rsidRPr="002C4CB9">
        <w:rPr>
          <w:rFonts w:ascii="Times New Roman" w:eastAsia="Calibri" w:hAnsi="Times New Roman" w:cs="Times New Roman"/>
          <w:sz w:val="28"/>
          <w:szCs w:val="28"/>
        </w:rPr>
        <w:t xml:space="preserve"> реализуется творчески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>й</w:t>
      </w:r>
      <w:r w:rsidR="00541D5C" w:rsidRPr="002C4CB9">
        <w:rPr>
          <w:rFonts w:ascii="Times New Roman" w:eastAsia="Calibri" w:hAnsi="Times New Roman" w:cs="Times New Roman"/>
          <w:sz w:val="28"/>
          <w:szCs w:val="28"/>
        </w:rPr>
        <w:t xml:space="preserve"> и индивидуальный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 xml:space="preserve"> подход к решению коррекционных</w:t>
      </w:r>
      <w:r w:rsidRPr="002C4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>логопедических</w:t>
      </w:r>
      <w:r w:rsidR="00E603F3" w:rsidRPr="002C4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6295" w:rsidRPr="002C4CB9">
        <w:rPr>
          <w:rFonts w:ascii="Times New Roman" w:eastAsia="Calibri" w:hAnsi="Times New Roman" w:cs="Times New Roman"/>
          <w:sz w:val="28"/>
          <w:szCs w:val="28"/>
        </w:rPr>
        <w:t>задач</w:t>
      </w:r>
      <w:r w:rsidR="00E603F3" w:rsidRPr="002C4C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7117" w:rsidRPr="002C4CB9" w:rsidRDefault="00541D5C" w:rsidP="00287C2C">
      <w:pPr>
        <w:spacing w:after="0"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 xml:space="preserve">В ходе применения ПАК « </w:t>
      </w:r>
      <w:proofErr w:type="spellStart"/>
      <w:r w:rsidRPr="002C4CB9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Pr="002C4CB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C4C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C4CB9">
        <w:rPr>
          <w:rFonts w:ascii="Times New Roman" w:hAnsi="Times New Roman" w:cs="Times New Roman"/>
          <w:sz w:val="28"/>
          <w:szCs w:val="28"/>
        </w:rPr>
        <w:t>»</w:t>
      </w:r>
      <w:r w:rsidR="00656BBA" w:rsidRPr="002C4CB9">
        <w:rPr>
          <w:rFonts w:ascii="Times New Roman" w:hAnsi="Times New Roman" w:cs="Times New Roman"/>
          <w:sz w:val="28"/>
          <w:szCs w:val="28"/>
        </w:rPr>
        <w:t xml:space="preserve"> учителем-логопедом</w:t>
      </w:r>
      <w:r w:rsidRPr="002C4CB9">
        <w:rPr>
          <w:rFonts w:ascii="Times New Roman" w:hAnsi="Times New Roman" w:cs="Times New Roman"/>
          <w:sz w:val="28"/>
          <w:szCs w:val="28"/>
        </w:rPr>
        <w:t xml:space="preserve"> была разработана интерактивная игра « Снежные  и ледяные слова» в интерактивном редакторе «Сова».</w:t>
      </w:r>
      <w:r w:rsidR="00D77117" w:rsidRPr="002C4CB9">
        <w:rPr>
          <w:rFonts w:ascii="Times New Roman" w:hAnsi="Times New Roman" w:cs="Times New Roman"/>
          <w:sz w:val="28"/>
          <w:szCs w:val="28"/>
        </w:rPr>
        <w:t xml:space="preserve"> В ходе игры дети должны найти слова и разместить их  к нуж</w:t>
      </w:r>
      <w:r w:rsidR="00AA7AEF">
        <w:rPr>
          <w:rFonts w:ascii="Times New Roman" w:hAnsi="Times New Roman" w:cs="Times New Roman"/>
          <w:sz w:val="28"/>
          <w:szCs w:val="28"/>
        </w:rPr>
        <w:t>ному  родственному</w:t>
      </w:r>
      <w:r w:rsidR="00D77117" w:rsidRPr="002C4CB9">
        <w:rPr>
          <w:rFonts w:ascii="Times New Roman" w:hAnsi="Times New Roman" w:cs="Times New Roman"/>
          <w:sz w:val="28"/>
          <w:szCs w:val="28"/>
        </w:rPr>
        <w:t xml:space="preserve"> слову : лед – ледянка, ледокол, леденец, ледоруб и </w:t>
      </w:r>
      <w:proofErr w:type="spellStart"/>
      <w:r w:rsidR="00D77117" w:rsidRPr="002C4CB9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656BBA" w:rsidRPr="002C4CB9">
        <w:rPr>
          <w:rFonts w:ascii="Times New Roman" w:hAnsi="Times New Roman" w:cs="Times New Roman"/>
          <w:sz w:val="28"/>
          <w:szCs w:val="28"/>
        </w:rPr>
        <w:t xml:space="preserve">; </w:t>
      </w:r>
      <w:r w:rsidR="00D77117" w:rsidRPr="002C4CB9">
        <w:rPr>
          <w:rFonts w:ascii="Times New Roman" w:hAnsi="Times New Roman" w:cs="Times New Roman"/>
          <w:sz w:val="28"/>
          <w:szCs w:val="28"/>
        </w:rPr>
        <w:t xml:space="preserve">снег- снеговик , снежинка, снегирь, </w:t>
      </w:r>
      <w:r w:rsidR="00D711FD" w:rsidRPr="002C4CB9">
        <w:rPr>
          <w:rFonts w:ascii="Times New Roman" w:hAnsi="Times New Roman" w:cs="Times New Roman"/>
          <w:sz w:val="28"/>
          <w:szCs w:val="28"/>
        </w:rPr>
        <w:t>Снегурочка</w:t>
      </w:r>
      <w:r w:rsidR="00D77117" w:rsidRPr="002C4CB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77117" w:rsidRPr="002C4CB9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541D5C" w:rsidRPr="002C4CB9" w:rsidRDefault="00541D5C" w:rsidP="00287C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 xml:space="preserve">Дети  дошкольного возраста с речевыми нарушениями испытывают трудности при подборе однокоренных слов. Происходит это от того, что родственные слова тяжело обозначить визуально, а дети быстрее и лучше запоминают то, что усвоено в игре, тем более </w:t>
      </w:r>
      <w:proofErr w:type="gramStart"/>
      <w:r w:rsidRPr="002C4CB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C4CB9">
        <w:rPr>
          <w:rFonts w:ascii="Times New Roman" w:hAnsi="Times New Roman" w:cs="Times New Roman"/>
          <w:sz w:val="28"/>
          <w:szCs w:val="28"/>
        </w:rPr>
        <w:t xml:space="preserve"> интерактивной.</w:t>
      </w:r>
    </w:p>
    <w:p w:rsidR="00656BBA" w:rsidRPr="002C4CB9" w:rsidRDefault="00656BBA" w:rsidP="00656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>Использование программно-аппаратного комплекса «</w:t>
      </w:r>
      <w:proofErr w:type="spellStart"/>
      <w:r w:rsidRPr="002C4CB9">
        <w:rPr>
          <w:rFonts w:ascii="Times New Roman" w:hAnsi="Times New Roman" w:cs="Times New Roman"/>
          <w:sz w:val="28"/>
          <w:szCs w:val="28"/>
        </w:rPr>
        <w:t>Колибри</w:t>
      </w:r>
      <w:proofErr w:type="gramStart"/>
      <w:r w:rsidRPr="002C4CB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C4CB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2C4CB9">
        <w:rPr>
          <w:rFonts w:ascii="Times New Roman" w:hAnsi="Times New Roman" w:cs="Times New Roman"/>
          <w:sz w:val="28"/>
          <w:szCs w:val="28"/>
        </w:rPr>
        <w:t>»</w:t>
      </w:r>
      <w:r w:rsidR="00602F73">
        <w:rPr>
          <w:rFonts w:ascii="Times New Roman" w:hAnsi="Times New Roman" w:cs="Times New Roman"/>
          <w:sz w:val="28"/>
          <w:szCs w:val="28"/>
        </w:rPr>
        <w:t xml:space="preserve"> в логопедической работе с дошкольниками активизировало компенсаторные механизмы на основе сохранных видов восприятия и развития положительной мотивации. </w:t>
      </w:r>
      <w:r w:rsidRPr="002C4CB9">
        <w:rPr>
          <w:rFonts w:ascii="Times New Roman" w:hAnsi="Times New Roman" w:cs="Times New Roman"/>
          <w:sz w:val="28"/>
          <w:szCs w:val="28"/>
        </w:rPr>
        <w:t>, сделало образовательный процесс  еще более эффективным, а также помогло  учителю-логопеду реализовать свои идеи и методики. Он научился самостоятельно разрабатывать интерактивные игры и занятия.</w:t>
      </w:r>
    </w:p>
    <w:p w:rsidR="00D77117" w:rsidRDefault="00656BBA" w:rsidP="009A65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CB9">
        <w:rPr>
          <w:rFonts w:ascii="Times New Roman" w:hAnsi="Times New Roman" w:cs="Times New Roman"/>
          <w:sz w:val="28"/>
          <w:szCs w:val="28"/>
        </w:rPr>
        <w:t xml:space="preserve">  </w:t>
      </w:r>
      <w:r w:rsidR="009A65DA">
        <w:rPr>
          <w:rFonts w:ascii="Times New Roman" w:hAnsi="Times New Roman" w:cs="Times New Roman"/>
          <w:sz w:val="28"/>
          <w:szCs w:val="28"/>
        </w:rPr>
        <w:t>Практика использования ПАК « Колибри ЛОГО» в образовательном процессе показывает, что это инструментальное средство дает возможность за счет сочетание интерактивных и традиционных методов обучения</w:t>
      </w:r>
      <w:r w:rsidR="00783E4A">
        <w:rPr>
          <w:rFonts w:ascii="Times New Roman" w:hAnsi="Times New Roman" w:cs="Times New Roman"/>
          <w:sz w:val="28"/>
          <w:szCs w:val="28"/>
        </w:rPr>
        <w:t xml:space="preserve"> повысить:</w:t>
      </w:r>
    </w:p>
    <w:p w:rsidR="00783E4A" w:rsidRDefault="00783E4A" w:rsidP="009A65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-эффективность образовательной деятельности</w:t>
      </w:r>
    </w:p>
    <w:p w:rsidR="00783E4A" w:rsidRDefault="00783E4A" w:rsidP="009A65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-познавательную активность  и  условия для саморазвития дошкольников</w:t>
      </w:r>
    </w:p>
    <w:p w:rsidR="00783E4A" w:rsidRDefault="00783E4A" w:rsidP="009A65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-уровень использованных педагогом  новых инструментов и  мотивацию к повышению педагогического мастерства.</w:t>
      </w:r>
    </w:p>
    <w:p w:rsidR="00783E4A" w:rsidRPr="002C4CB9" w:rsidRDefault="00783E4A" w:rsidP="009A65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83E4A" w:rsidRPr="002C4CB9" w:rsidSect="00961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7320"/>
    <w:multiLevelType w:val="hybridMultilevel"/>
    <w:tmpl w:val="445041B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392858C">
      <w:start w:val="1"/>
      <w:numFmt w:val="low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lef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4392858C">
      <w:start w:val="1"/>
      <w:numFmt w:val="low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lef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4392858C">
      <w:start w:val="1"/>
      <w:numFmt w:val="low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left"/>
      <w:pPr>
        <w:ind w:left="4000" w:hanging="400"/>
      </w:pPr>
    </w:lvl>
  </w:abstractNum>
  <w:abstractNum w:abstractNumId="1">
    <w:nsid w:val="0A115283"/>
    <w:multiLevelType w:val="hybridMultilevel"/>
    <w:tmpl w:val="787A50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09C"/>
    <w:rsid w:val="001350B3"/>
    <w:rsid w:val="00287C2C"/>
    <w:rsid w:val="002C4CB9"/>
    <w:rsid w:val="003049F6"/>
    <w:rsid w:val="003A1455"/>
    <w:rsid w:val="003B389D"/>
    <w:rsid w:val="003F7C20"/>
    <w:rsid w:val="004034D2"/>
    <w:rsid w:val="00406295"/>
    <w:rsid w:val="004E730F"/>
    <w:rsid w:val="00541D5C"/>
    <w:rsid w:val="00557E14"/>
    <w:rsid w:val="00602F73"/>
    <w:rsid w:val="00656BBA"/>
    <w:rsid w:val="00754311"/>
    <w:rsid w:val="00783E4A"/>
    <w:rsid w:val="007D582C"/>
    <w:rsid w:val="00841A49"/>
    <w:rsid w:val="0086190B"/>
    <w:rsid w:val="009073B4"/>
    <w:rsid w:val="00961B4B"/>
    <w:rsid w:val="00961E6B"/>
    <w:rsid w:val="0098409C"/>
    <w:rsid w:val="009A65DA"/>
    <w:rsid w:val="00AA7AEF"/>
    <w:rsid w:val="00B45D34"/>
    <w:rsid w:val="00C416DE"/>
    <w:rsid w:val="00D64738"/>
    <w:rsid w:val="00D711FD"/>
    <w:rsid w:val="00D77117"/>
    <w:rsid w:val="00D86DCD"/>
    <w:rsid w:val="00E603F3"/>
    <w:rsid w:val="00E854E6"/>
    <w:rsid w:val="00E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C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table" w:styleId="a4">
    <w:name w:val="Table Grid"/>
    <w:basedOn w:val="a1"/>
    <w:rsid w:val="003F7C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сновной текст1"/>
    <w:basedOn w:val="a"/>
    <w:rsid w:val="003F7C20"/>
    <w:pPr>
      <w:widowControl w:val="0"/>
      <w:shd w:val="clear" w:color="auto" w:fill="FFFFFF"/>
      <w:spacing w:after="0" w:line="269" w:lineRule="auto"/>
      <w:ind w:firstLine="380"/>
    </w:pPr>
    <w:rPr>
      <w:rFonts w:ascii="Times New Roman" w:eastAsia="Times New Roman" w:hAnsi="Times New Roman" w:cs="Times New Roman"/>
      <w:color w:val="7E7B7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C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table" w:styleId="a4">
    <w:name w:val="Table Grid"/>
    <w:basedOn w:val="a1"/>
    <w:rsid w:val="003F7C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сновной текст1"/>
    <w:basedOn w:val="a"/>
    <w:rsid w:val="003F7C20"/>
    <w:pPr>
      <w:widowControl w:val="0"/>
      <w:shd w:val="clear" w:color="auto" w:fill="FFFFFF"/>
      <w:spacing w:after="0" w:line="269" w:lineRule="auto"/>
      <w:ind w:firstLine="380"/>
    </w:pPr>
    <w:rPr>
      <w:rFonts w:ascii="Times New Roman" w:eastAsia="Times New Roman" w:hAnsi="Times New Roman" w:cs="Times New Roman"/>
      <w:color w:val="7E7B7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4CF06-8074-4F98-B8B6-DFC724C3D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Надежда</cp:lastModifiedBy>
  <cp:revision>10</cp:revision>
  <dcterms:created xsi:type="dcterms:W3CDTF">2021-09-24T04:19:00Z</dcterms:created>
  <dcterms:modified xsi:type="dcterms:W3CDTF">2021-09-28T03:23:00Z</dcterms:modified>
</cp:coreProperties>
</file>