
<file path=[Content_Types].xml><?xml version="1.0" encoding="utf-8"?>
<Types xmlns="http://schemas.openxmlformats.org/package/2006/content-types">
  <Default Extension="rels" ContentType="application/vnd.openxmlformats-package.relationships+xml"/>
  <Default Extension="jpg" ContentType="image/jpeg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numbering.xml" ContentType="application/vnd.openxmlformats-officedocument.wordprocessingml.numbering+xml"/>
</Types>
</file>

<file path=_rels/.rels><?xml version="1.0" encoding="utf-8"?><Relationships xmlns="http://schemas.openxmlformats.org/package/2006/relationships"><Relationship Id="R2043BAC8" Type="http://schemas.openxmlformats.org/officeDocument/2006/relationships/officeDocument" Target="/word/document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ody>
    <w:p>
      <w:pPr>
        <w:spacing w:lineRule="auto" w:line="240" w:after="0" w:beforeAutospacing="0" w:afterAutospacing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муниципальное казенное дошкольное образовательное учреждение города Новосибирска «Детский сад № 32 комбинированного вида»</w:t>
      </w:r>
    </w:p>
    <w:p>
      <w:pPr>
        <w:spacing w:lineRule="auto" w:line="240" w:after="0" w:beforeAutospacing="0" w:afterAutospacing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_______________________________________________________</w:t>
      </w:r>
    </w:p>
    <w:p>
      <w:pPr>
        <w:spacing w:lineRule="auto" w:line="276" w:after="0" w:beforeAutospacing="0" w:afterAutospacing="0"/>
        <w:ind w:left="142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630089, г. Новосибирск, ул. Кошурникова, 29/2</w:t>
      </w:r>
    </w:p>
    <w:p>
      <w:pPr>
        <w:spacing w:lineRule="auto" w:line="276" w:after="0" w:beforeAutospacing="0" w:afterAutospacing="0"/>
        <w:ind w:left="142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ИНН 5401143608 КПП540101001</w:t>
      </w:r>
    </w:p>
    <w:p>
      <w:pPr>
        <w:spacing w:lineRule="auto" w:line="276" w:after="0" w:beforeAutospacing="0" w:afterAutospacing="0"/>
        <w:ind w:left="142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тел (383)267-72-40, факс (383) 267-53-77 </w:t>
      </w:r>
    </w:p>
    <w:p>
      <w:pPr>
        <w:spacing w:lineRule="auto" w:line="276" w:after="0" w:beforeAutospacing="0" w:afterAutospacing="0"/>
        <w:ind w:left="142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e-mail:</w:t>
      </w:r>
      <w:r>
        <w:rPr>
          <w:rFonts w:ascii="Times New Roman" w:hAnsi="Times New Roman"/>
          <w:sz w:val="28"/>
        </w:rPr>
        <w:fldChar w:fldCharType="begin"/>
      </w:r>
      <w:r>
        <w:rPr>
          <w:rFonts w:ascii="Times New Roman" w:hAnsi="Times New Roman"/>
          <w:sz w:val="28"/>
        </w:rPr>
        <w:instrText>HYPERLINK "mailto:ds_32_nsk@nios.ru"</w:instrText>
      </w:r>
      <w:r>
        <w:rPr>
          <w:rFonts w:ascii="Times New Roman" w:hAnsi="Times New Roman"/>
          <w:sz w:val="28"/>
        </w:rPr>
        <w:fldChar w:fldCharType="separate"/>
      </w:r>
      <w:r>
        <w:rPr>
          <w:rFonts w:ascii="Times New Roman" w:hAnsi="Times New Roman"/>
          <w:sz w:val="28"/>
        </w:rPr>
        <w:t>ds_32_nsk@nios.ru</w:t>
      </w:r>
      <w:r>
        <w:rPr>
          <w:rFonts w:ascii="Times New Roman" w:hAnsi="Times New Roman"/>
          <w:sz w:val="28"/>
        </w:rPr>
        <w:fldChar w:fldCharType="end"/>
      </w:r>
      <w:r>
        <w:rPr>
          <w:rFonts w:ascii="Times New Roman" w:hAnsi="Times New Roman"/>
          <w:sz w:val="28"/>
        </w:rPr>
        <w:t xml:space="preserve">  сайт: </w:t>
      </w:r>
      <w:r>
        <w:rPr>
          <w:rFonts w:ascii="Times New Roman" w:hAnsi="Times New Roman"/>
          <w:sz w:val="28"/>
        </w:rPr>
        <w:fldChar w:fldCharType="begin"/>
      </w:r>
      <w:r>
        <w:rPr>
          <w:rFonts w:ascii="Times New Roman" w:hAnsi="Times New Roman"/>
          <w:sz w:val="28"/>
        </w:rPr>
        <w:instrText>HYPERLINK "http://ds-32.nios.ru"</w:instrText>
      </w:r>
      <w:r>
        <w:rPr>
          <w:rFonts w:ascii="Times New Roman" w:hAnsi="Times New Roman"/>
          <w:sz w:val="28"/>
        </w:rPr>
        <w:fldChar w:fldCharType="separate"/>
      </w:r>
      <w:r>
        <w:rPr>
          <w:rFonts w:ascii="Times New Roman" w:hAnsi="Times New Roman"/>
          <w:color w:val="0563C1"/>
          <w:sz w:val="28"/>
          <w:u w:val="single"/>
        </w:rPr>
        <w:t>http://ds-32.nios.ru</w:t>
      </w:r>
      <w:r>
        <w:rPr>
          <w:rFonts w:ascii="Times New Roman" w:hAnsi="Times New Roman"/>
          <w:color w:val="0563C1"/>
          <w:sz w:val="28"/>
          <w:u w:val="single"/>
        </w:rPr>
        <w:fldChar w:fldCharType="end"/>
      </w:r>
    </w:p>
    <w:p>
      <w:pPr>
        <w:spacing w:lineRule="auto" w:line="276" w:after="0" w:beforeAutospacing="0" w:afterAutospacing="0"/>
        <w:ind w:left="142"/>
        <w:jc w:val="center"/>
        <w:rPr>
          <w:rFonts w:ascii="Times New Roman" w:hAnsi="Times New Roman"/>
          <w:sz w:val="28"/>
        </w:rPr>
      </w:pPr>
    </w:p>
    <w:p>
      <w:pPr>
        <w:spacing w:lineRule="auto" w:line="276" w:after="0" w:beforeAutospacing="0" w:afterAutospacing="0"/>
        <w:ind w:left="142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Номинация</w:t>
      </w:r>
    </w:p>
    <w:p>
      <w:pPr>
        <w:spacing w:lineRule="auto" w:line="276" w:after="0" w:beforeAutospacing="0" w:afterAutospacing="0"/>
        <w:ind w:left="142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ПРОЕКТ</w:t>
      </w:r>
    </w:p>
    <w:p>
      <w:pPr>
        <w:spacing w:lineRule="auto" w:line="276" w:after="0" w:beforeAutospacing="0" w:afterAutospacing="0"/>
        <w:ind w:left="142"/>
        <w:jc w:val="center"/>
        <w:rPr>
          <w:rFonts w:ascii="Times New Roman" w:hAnsi="Times New Roman"/>
          <w:b w:val="1"/>
          <w:sz w:val="28"/>
        </w:rPr>
      </w:pPr>
      <w:r>
        <w:rPr>
          <w:noProof w:val="1"/>
        </w:rPr>
        <w:drawing>
          <wp:anchor xmlns:wp="http://schemas.openxmlformats.org/drawingml/2006/wordprocessingDrawing" simplePos="0" allowOverlap="1" behindDoc="0" layoutInCell="1" locked="0" relativeHeight="1" distL="114300" distR="114300">
            <wp:simplePos x="0" y="0"/>
            <wp:positionH relativeFrom="margin">
              <wp:posOffset>2277745</wp:posOffset>
            </wp:positionH>
            <wp:positionV relativeFrom="paragraph">
              <wp:posOffset>15875</wp:posOffset>
            </wp:positionV>
            <wp:extent cx="1487805" cy="1552575"/>
            <wp:wrapNone/>
            <wp:docPr id="1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487805" cy="1552575"/>
                    </a:xfrm>
                    <a:prstGeom prst="rect"/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Rule="auto" w:line="276" w:after="0" w:beforeAutospacing="0" w:afterAutospacing="0"/>
        <w:ind w:left="142"/>
        <w:jc w:val="center"/>
        <w:rPr>
          <w:rFonts w:ascii="Times New Roman" w:hAnsi="Times New Roman"/>
          <w:b w:val="1"/>
          <w:sz w:val="28"/>
        </w:rPr>
      </w:pPr>
    </w:p>
    <w:p>
      <w:pPr>
        <w:spacing w:lineRule="auto" w:line="276" w:after="0" w:beforeAutospacing="0" w:afterAutospacing="0"/>
        <w:ind w:left="142"/>
        <w:jc w:val="center"/>
        <w:rPr>
          <w:rFonts w:ascii="Times New Roman" w:hAnsi="Times New Roman"/>
          <w:b w:val="1"/>
          <w:sz w:val="28"/>
        </w:rPr>
      </w:pPr>
    </w:p>
    <w:p>
      <w:pPr>
        <w:spacing w:lineRule="auto" w:line="276" w:after="0" w:beforeAutospacing="0" w:afterAutospacing="0"/>
        <w:ind w:left="142"/>
        <w:jc w:val="center"/>
        <w:rPr>
          <w:rFonts w:ascii="Times New Roman" w:hAnsi="Times New Roman"/>
          <w:b w:val="1"/>
          <w:sz w:val="28"/>
        </w:rPr>
      </w:pPr>
    </w:p>
    <w:p>
      <w:pPr>
        <w:spacing w:lineRule="auto" w:line="276" w:after="0" w:beforeAutospacing="0" w:afterAutospacing="0"/>
        <w:ind w:left="142"/>
        <w:jc w:val="center"/>
        <w:rPr>
          <w:rFonts w:ascii="Times New Roman" w:hAnsi="Times New Roman"/>
          <w:b w:val="1"/>
          <w:sz w:val="28"/>
        </w:rPr>
      </w:pPr>
    </w:p>
    <w:p>
      <w:pPr>
        <w:spacing w:lineRule="auto" w:line="276" w:after="0" w:beforeAutospacing="0" w:afterAutospacing="0"/>
        <w:ind w:left="142"/>
        <w:jc w:val="center"/>
        <w:rPr>
          <w:rFonts w:ascii="Times New Roman" w:hAnsi="Times New Roman"/>
          <w:b w:val="1"/>
          <w:sz w:val="28"/>
        </w:rPr>
      </w:pPr>
    </w:p>
    <w:p>
      <w:pPr>
        <w:spacing w:lineRule="auto" w:line="276" w:after="0" w:beforeAutospacing="0" w:afterAutospacing="0"/>
        <w:ind w:left="142"/>
        <w:jc w:val="center"/>
        <w:rPr>
          <w:rFonts w:ascii="Times New Roman" w:hAnsi="Times New Roman"/>
          <w:b w:val="1"/>
          <w:sz w:val="28"/>
        </w:rPr>
      </w:pPr>
    </w:p>
    <w:p>
      <w:pPr>
        <w:spacing w:lineRule="auto" w:line="240" w:after="0" w:beforeAutospacing="0" w:afterAutospacing="0"/>
        <w:jc w:val="center"/>
        <w:rPr>
          <w:rFonts w:ascii="Times New Roman" w:hAnsi="Times New Roman"/>
          <w:sz w:val="32"/>
        </w:rPr>
      </w:pPr>
      <w:r>
        <w:rPr>
          <w:rFonts w:ascii="Georgia" w:hAnsi="Georgia"/>
          <w:b w:val="1"/>
          <w:color w:val="C00000"/>
          <w:sz w:val="32"/>
        </w:rPr>
        <w:t>САД ЗАТЕЙ</w:t>
      </w:r>
    </w:p>
    <w:p>
      <w:pPr>
        <w:spacing w:lineRule="auto" w:line="276" w:after="0" w:beforeAutospacing="0" w:afterAutospacing="0"/>
        <w:ind w:left="142"/>
        <w:jc w:val="center"/>
        <w:rPr>
          <w:rFonts w:ascii="Times New Roman" w:hAnsi="Times New Roman"/>
          <w:b w:val="1"/>
          <w:sz w:val="28"/>
        </w:rPr>
      </w:pPr>
    </w:p>
    <w:p>
      <w:pPr>
        <w:spacing w:lineRule="auto" w:line="276" w:after="0" w:beforeAutospacing="0" w:afterAutospacing="0"/>
        <w:ind w:left="142"/>
        <w:jc w:val="center"/>
        <w:rPr>
          <w:rFonts w:ascii="Times New Roman" w:hAnsi="Times New Roman"/>
          <w:color w:val="0070C0"/>
          <w:sz w:val="28"/>
        </w:rPr>
      </w:pPr>
    </w:p>
    <w:p>
      <w:pPr>
        <w:spacing w:lineRule="auto" w:line="276" w:after="0" w:beforeAutospacing="0" w:afterAutospacing="0"/>
        <w:ind w:left="142"/>
        <w:jc w:val="center"/>
        <w:rPr>
          <w:rFonts w:ascii="Times New Roman" w:hAnsi="Times New Roman"/>
          <w:color w:val="538135"/>
          <w:sz w:val="28"/>
        </w:rPr>
      </w:pPr>
      <w:r>
        <w:rPr>
          <w:rFonts w:ascii="Times New Roman" w:hAnsi="Times New Roman"/>
          <w:color w:val="538135"/>
          <w:sz w:val="28"/>
        </w:rPr>
        <w:t>Оптимизация партнерских отношений ДОУ и семьи</w:t>
      </w:r>
    </w:p>
    <w:p>
      <w:pPr>
        <w:spacing w:lineRule="auto" w:line="276" w:after="0" w:beforeAutospacing="0" w:afterAutospacing="0"/>
        <w:ind w:left="142"/>
        <w:jc w:val="center"/>
        <w:rPr>
          <w:rFonts w:ascii="Times New Roman" w:hAnsi="Times New Roman"/>
          <w:color w:val="538135"/>
          <w:sz w:val="28"/>
        </w:rPr>
      </w:pPr>
      <w:r>
        <w:rPr>
          <w:rFonts w:ascii="Times New Roman" w:hAnsi="Times New Roman"/>
          <w:color w:val="538135"/>
          <w:sz w:val="28"/>
        </w:rPr>
        <w:t>по развитию мелкой и общей моторики у детей среднего дошкольного возраста с ограниченными возможностями здоровья</w:t>
      </w:r>
    </w:p>
    <w:p>
      <w:pPr>
        <w:spacing w:lineRule="auto" w:line="276" w:after="0" w:beforeAutospacing="0" w:afterAutospacing="0"/>
        <w:ind w:left="142"/>
        <w:jc w:val="center"/>
        <w:rPr>
          <w:rFonts w:ascii="Times New Roman" w:hAnsi="Times New Roman"/>
          <w:color w:val="538135"/>
          <w:sz w:val="28"/>
        </w:rPr>
      </w:pPr>
    </w:p>
    <w:p>
      <w:pPr>
        <w:spacing w:lineRule="auto" w:line="276" w:after="0" w:beforeAutospacing="0" w:afterAutospacing="0"/>
        <w:ind w:left="142"/>
        <w:jc w:val="center"/>
        <w:rPr>
          <w:rFonts w:ascii="Times New Roman" w:hAnsi="Times New Roman"/>
          <w:sz w:val="28"/>
        </w:rPr>
      </w:pPr>
    </w:p>
    <w:p>
      <w:pPr>
        <w:spacing w:lineRule="auto" w:line="276" w:after="0" w:beforeAutospacing="0" w:afterAutospacing="0"/>
        <w:ind w:left="142"/>
        <w:jc w:val="center"/>
        <w:rPr>
          <w:rFonts w:ascii="Times New Roman" w:hAnsi="Times New Roman"/>
          <w:sz w:val="28"/>
        </w:rPr>
      </w:pPr>
    </w:p>
    <w:tbl>
      <w:tblPr>
        <w:tblW w:w="0" w:type="auto"/>
        <w:tblInd w:w="-459" w:type="dxa"/>
        <w:tblLook w:val="04A0"/>
      </w:tblPr>
      <w:tblGrid/>
      <w:tr>
        <w:tc>
          <w:tcPr>
            <w:tcW w:w="1457" w:type="dxa"/>
          </w:tcPr>
          <w:p>
            <w:pPr>
              <w:spacing w:lineRule="auto" w:line="276" w:after="0" w:beforeAutospacing="0" w:afterAutospacing="0"/>
              <w:ind w:left="142"/>
              <w:jc w:val="center"/>
              <w:rPr>
                <w:rFonts w:ascii="Times New Roman" w:hAnsi="Times New Roman"/>
                <w:b w:val="1"/>
                <w:sz w:val="28"/>
              </w:rPr>
            </w:pPr>
            <w:r>
              <w:rPr>
                <w:rFonts w:ascii="Times New Roman" w:hAnsi="Times New Roman"/>
                <w:b w:val="1"/>
                <w:sz w:val="28"/>
              </w:rPr>
              <w:t xml:space="preserve">Авторы: </w:t>
            </w:r>
          </w:p>
          <w:p>
            <w:pPr>
              <w:spacing w:lineRule="auto" w:line="276" w:after="0" w:beforeAutospacing="0" w:afterAutospacing="0"/>
              <w:ind w:left="142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4780" w:type="dxa"/>
          </w:tcPr>
          <w:p>
            <w:pPr>
              <w:spacing w:lineRule="auto" w:line="276" w:after="0" w:beforeAutospacing="0" w:afterAutospacing="0"/>
              <w:ind w:left="142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Алимпиева Альфия Фаридовна</w:t>
            </w:r>
          </w:p>
          <w:p>
            <w:pPr>
              <w:spacing w:lineRule="auto" w:line="276" w:after="0" w:beforeAutospacing="0" w:afterAutospacing="0"/>
              <w:ind w:left="142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Крюкова Ольга Владимировна, </w:t>
            </w:r>
          </w:p>
          <w:p>
            <w:pPr>
              <w:spacing w:lineRule="auto" w:line="276" w:after="0" w:beforeAutospacing="0" w:afterAutospacing="0"/>
              <w:ind w:left="142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Макарова Ольга Сергеевна</w:t>
            </w:r>
          </w:p>
        </w:tc>
        <w:tc>
          <w:tcPr>
            <w:tcW w:w="3577" w:type="dxa"/>
          </w:tcPr>
          <w:p>
            <w:pPr>
              <w:spacing w:lineRule="auto" w:line="276" w:after="0" w:beforeAutospacing="0" w:afterAutospacing="0"/>
              <w:ind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I кв. категория;</w:t>
            </w:r>
          </w:p>
          <w:p>
            <w:pPr>
              <w:spacing w:lineRule="auto" w:line="276" w:after="0" w:beforeAutospacing="0" w:afterAutospacing="0"/>
              <w:ind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высшая кв. категория </w:t>
            </w:r>
          </w:p>
          <w:p>
            <w:pPr>
              <w:spacing w:lineRule="auto" w:line="276" w:after="0" w:beforeAutospacing="0" w:afterAutospacing="0"/>
              <w:ind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I кв. категория</w:t>
            </w:r>
          </w:p>
          <w:p>
            <w:pPr>
              <w:spacing w:lineRule="auto" w:line="276" w:after="0" w:beforeAutospacing="0" w:afterAutospacing="0"/>
              <w:ind w:left="142"/>
              <w:rPr>
                <w:rFonts w:ascii="Times New Roman" w:hAnsi="Times New Roman"/>
                <w:sz w:val="28"/>
              </w:rPr>
            </w:pPr>
          </w:p>
        </w:tc>
      </w:tr>
    </w:tbl>
    <w:p>
      <w:pPr>
        <w:spacing w:lineRule="auto" w:line="276" w:after="0" w:beforeAutospacing="0" w:afterAutospacing="0"/>
        <w:rPr>
          <w:rFonts w:ascii="Times New Roman" w:hAnsi="Times New Roman"/>
          <w:sz w:val="28"/>
        </w:rPr>
      </w:pPr>
    </w:p>
    <w:p>
      <w:pPr>
        <w:spacing w:lineRule="auto" w:line="276" w:after="0" w:beforeAutospacing="0" w:afterAutospacing="0"/>
        <w:ind w:left="142"/>
        <w:jc w:val="center"/>
        <w:rPr>
          <w:rFonts w:ascii="Times New Roman" w:hAnsi="Times New Roman"/>
          <w:sz w:val="28"/>
        </w:rPr>
      </w:pPr>
    </w:p>
    <w:p>
      <w:pPr>
        <w:spacing w:lineRule="auto" w:line="276" w:after="0" w:beforeAutospacing="0" w:afterAutospacing="0"/>
        <w:ind w:left="142"/>
        <w:jc w:val="center"/>
        <w:rPr>
          <w:rFonts w:ascii="Times New Roman" w:hAnsi="Times New Roman"/>
          <w:sz w:val="28"/>
        </w:rPr>
      </w:pPr>
    </w:p>
    <w:p>
      <w:pPr>
        <w:spacing w:lineRule="auto" w:line="276" w:after="0" w:beforeAutospacing="0" w:afterAutospacing="0"/>
        <w:ind w:left="142"/>
        <w:jc w:val="center"/>
        <w:rPr>
          <w:rFonts w:ascii="Times New Roman" w:hAnsi="Times New Roman"/>
          <w:sz w:val="28"/>
        </w:rPr>
      </w:pPr>
    </w:p>
    <w:p>
      <w:pPr>
        <w:spacing w:lineRule="auto" w:line="276" w:after="0" w:beforeAutospacing="0" w:afterAutospacing="0"/>
        <w:ind w:left="142"/>
        <w:jc w:val="center"/>
        <w:rPr>
          <w:rFonts w:ascii="Times New Roman" w:hAnsi="Times New Roman"/>
          <w:sz w:val="28"/>
        </w:rPr>
      </w:pPr>
    </w:p>
    <w:p>
      <w:pPr>
        <w:spacing w:lineRule="auto" w:line="276" w:after="0" w:beforeAutospacing="0" w:afterAutospacing="0"/>
        <w:ind w:left="142"/>
        <w:jc w:val="center"/>
        <w:rPr>
          <w:rFonts w:ascii="Times New Roman" w:hAnsi="Times New Roman"/>
          <w:sz w:val="28"/>
        </w:rPr>
      </w:pPr>
    </w:p>
    <w:p>
      <w:pPr>
        <w:spacing w:lineRule="auto" w:line="276" w:after="0" w:beforeAutospacing="0" w:afterAutospacing="0"/>
        <w:ind w:left="142"/>
        <w:jc w:val="center"/>
        <w:rPr>
          <w:rFonts w:ascii="Times New Roman" w:hAnsi="Times New Roman"/>
          <w:sz w:val="28"/>
        </w:rPr>
      </w:pPr>
    </w:p>
    <w:p>
      <w:pPr>
        <w:spacing w:lineRule="auto" w:line="276" w:after="0" w:beforeAutospacing="0" w:afterAutospacing="0"/>
        <w:ind w:left="142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Новосибирск 2020</w:t>
        <w:br w:type="page"/>
      </w:r>
    </w:p>
    <w:p>
      <w:pPr>
        <w:spacing w:lineRule="auto" w:line="276" w:after="200" w:beforeAutospacing="0" w:afterAutospacing="0"/>
        <w:jc w:val="center"/>
        <w:outlineLvl w:val="0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Краткая аннотация проекта</w:t>
      </w:r>
    </w:p>
    <w:tbl>
      <w:tblPr>
        <w:tblStyle w:val="T2"/>
        <w:tblW w:w="9464" w:type="dxa"/>
        <w:tblLayout w:type="fixed"/>
        <w:tblLook w:val="04A0"/>
      </w:tblPr>
      <w:tblGrid/>
      <w:tr>
        <w:tc>
          <w:tcPr>
            <w:tcW w:w="1838" w:type="dxa"/>
          </w:tcPr>
          <w:p>
            <w:pPr>
              <w:rPr>
                <w:rFonts w:ascii="Times New Roman" w:hAnsi="Times New Roman"/>
                <w:b w:val="1"/>
                <w:sz w:val="26"/>
              </w:rPr>
            </w:pPr>
            <w:r>
              <w:rPr>
                <w:rFonts w:ascii="Times New Roman" w:hAnsi="Times New Roman"/>
                <w:b w:val="1"/>
                <w:sz w:val="26"/>
              </w:rPr>
              <w:t>Название проекта</w:t>
            </w:r>
          </w:p>
        </w:tc>
        <w:tc>
          <w:tcPr>
            <w:tcW w:w="7626" w:type="dxa"/>
          </w:tcPr>
          <w:p>
            <w:pPr>
              <w:contextualSpacing w:val="1"/>
              <w:jc w:val="both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«САД ЗАТЕЙ»</w:t>
            </w:r>
          </w:p>
          <w:p>
            <w:pPr>
              <w:contextualSpacing w:val="1"/>
              <w:jc w:val="both"/>
              <w:rPr>
                <w:rFonts w:ascii="Times New Roman" w:hAnsi="Times New Roman"/>
                <w:sz w:val="26"/>
              </w:rPr>
            </w:pPr>
          </w:p>
        </w:tc>
      </w:tr>
      <w:tr>
        <w:tc>
          <w:tcPr>
            <w:tcW w:w="1838" w:type="dxa"/>
          </w:tcPr>
          <w:p>
            <w:pPr>
              <w:rPr>
                <w:rFonts w:ascii="Times New Roman" w:hAnsi="Times New Roman"/>
                <w:b w:val="1"/>
                <w:sz w:val="26"/>
              </w:rPr>
            </w:pPr>
            <w:r>
              <w:rPr>
                <w:rFonts w:ascii="Times New Roman" w:hAnsi="Times New Roman"/>
                <w:b w:val="1"/>
                <w:sz w:val="26"/>
              </w:rPr>
              <w:t>Наименование учреждения</w:t>
            </w:r>
          </w:p>
          <w:p>
            <w:pPr>
              <w:rPr>
                <w:rFonts w:ascii="Times New Roman" w:hAnsi="Times New Roman"/>
                <w:b w:val="1"/>
                <w:sz w:val="26"/>
              </w:rPr>
            </w:pPr>
          </w:p>
        </w:tc>
        <w:tc>
          <w:tcPr>
            <w:tcW w:w="7626" w:type="dxa"/>
          </w:tcPr>
          <w:p>
            <w:pPr>
              <w:contextualSpacing w:val="1"/>
              <w:jc w:val="both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муниципальное казенное дошкольное образовательное учреждение города Новосибирска «Детский сад № 32 комбинированного вида»</w:t>
            </w:r>
          </w:p>
        </w:tc>
      </w:tr>
      <w:tr>
        <w:tc>
          <w:tcPr>
            <w:tcW w:w="1838" w:type="dxa"/>
          </w:tcPr>
          <w:p>
            <w:pPr>
              <w:rPr>
                <w:rFonts w:ascii="Times New Roman" w:hAnsi="Times New Roman"/>
                <w:b w:val="1"/>
                <w:sz w:val="26"/>
              </w:rPr>
            </w:pPr>
            <w:r>
              <w:rPr>
                <w:rFonts w:ascii="Times New Roman" w:hAnsi="Times New Roman"/>
                <w:b w:val="1"/>
                <w:sz w:val="26"/>
              </w:rPr>
              <w:t>Авторы проекта</w:t>
            </w:r>
          </w:p>
        </w:tc>
        <w:tc>
          <w:tcPr>
            <w:tcW w:w="7626" w:type="dxa"/>
          </w:tcPr>
          <w:p>
            <w:pPr>
              <w:spacing w:lineRule="auto" w:line="276" w:beforeAutospacing="0" w:afterAutospacing="0"/>
              <w:ind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Крюкова Ольга Владимировна, </w:t>
            </w:r>
          </w:p>
          <w:p>
            <w:pPr>
              <w:spacing w:lineRule="auto" w:line="276" w:beforeAutospacing="0" w:afterAutospacing="0"/>
              <w:ind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Алимпиева Альфия Фаридовна</w:t>
            </w:r>
          </w:p>
          <w:p>
            <w:pPr>
              <w:spacing w:lineRule="auto" w:line="276" w:beforeAutospacing="0" w:afterAutospacing="0"/>
              <w:ind w:left="0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4"/>
              </w:rPr>
              <w:t>Макарова Ольга Сергеевна</w:t>
            </w:r>
          </w:p>
        </w:tc>
      </w:tr>
      <w:tr>
        <w:tc>
          <w:tcPr>
            <w:tcW w:w="1838" w:type="dxa"/>
          </w:tcPr>
          <w:p>
            <w:pPr>
              <w:rPr>
                <w:rFonts w:ascii="Times New Roman" w:hAnsi="Times New Roman"/>
                <w:b w:val="1"/>
                <w:sz w:val="26"/>
              </w:rPr>
            </w:pPr>
            <w:r>
              <w:rPr>
                <w:rFonts w:ascii="Times New Roman" w:hAnsi="Times New Roman"/>
                <w:b w:val="1"/>
                <w:sz w:val="26"/>
              </w:rPr>
              <w:t xml:space="preserve">Проблема, на решение которой </w:t>
            </w:r>
          </w:p>
          <w:p>
            <w:pPr>
              <w:rPr>
                <w:rFonts w:ascii="Times New Roman" w:hAnsi="Times New Roman"/>
                <w:b w:val="1"/>
                <w:sz w:val="26"/>
              </w:rPr>
            </w:pPr>
            <w:r>
              <w:rPr>
                <w:rFonts w:ascii="Times New Roman" w:hAnsi="Times New Roman"/>
                <w:b w:val="1"/>
                <w:sz w:val="26"/>
              </w:rPr>
              <w:t>направлен проект</w:t>
            </w:r>
          </w:p>
        </w:tc>
        <w:tc>
          <w:tcPr>
            <w:tcW w:w="7626" w:type="dxa"/>
          </w:tcPr>
          <w:p>
            <w:pPr>
              <w:shd w:val="clear" w:fill="FFFFFF"/>
              <w:spacing w:lineRule="auto" w:line="276" w:beforeAutospacing="0" w:afterAutospacing="0"/>
              <w:jc w:val="both"/>
              <w:rPr>
                <w:rFonts w:ascii="Times New Roman" w:hAnsi="Times New Roman"/>
                <w:color w:val="000000"/>
                <w:sz w:val="26"/>
              </w:rPr>
            </w:pPr>
            <w:r>
              <w:rPr>
                <w:rFonts w:ascii="Times New Roman" w:hAnsi="Times New Roman"/>
                <w:color w:val="000000"/>
                <w:sz w:val="26"/>
              </w:rPr>
              <w:t>Модернизация дошкольного образования в России актуализирует проблемы ДОО, семьи, социума. Сотрудничество семьи и воспитателей становится все более востребованным; педагоги ищут новые точки взаимодействия, формы работы с родителями; повышение педагогической культуры родителей как основы совершенствования семейного воспитания детей с ОВЗ.</w:t>
            </w:r>
          </w:p>
        </w:tc>
      </w:tr>
      <w:tr>
        <w:tc>
          <w:tcPr>
            <w:tcW w:w="1838" w:type="dxa"/>
          </w:tcPr>
          <w:p>
            <w:pPr>
              <w:rPr>
                <w:rFonts w:ascii="Times New Roman" w:hAnsi="Times New Roman"/>
                <w:b w:val="1"/>
                <w:sz w:val="26"/>
              </w:rPr>
            </w:pPr>
            <w:r>
              <w:rPr>
                <w:rFonts w:ascii="Times New Roman" w:hAnsi="Times New Roman"/>
                <w:b w:val="1"/>
                <w:sz w:val="26"/>
              </w:rPr>
              <w:t>Цель и задачи проекта</w:t>
            </w:r>
          </w:p>
        </w:tc>
        <w:tc>
          <w:tcPr>
            <w:tcW w:w="7626" w:type="dxa"/>
          </w:tcPr>
          <w:p>
            <w:pPr>
              <w:shd w:val="clear" w:fill="FFFFFF"/>
              <w:contextualSpacing w:val="1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 w:val="1"/>
                <w:sz w:val="24"/>
              </w:rPr>
              <w:t>Цель.</w:t>
            </w:r>
            <w:r>
              <w:rPr>
                <w:rFonts w:ascii="Times New Roman" w:hAnsi="Times New Roman"/>
                <w:sz w:val="24"/>
              </w:rPr>
              <w:t xml:space="preserve"> Создание комплекса педагогических условий, обеспечивающих организацию взаимодействия детского сада и семьи как ресурса в развитии мелкой и общей моторики у детей среднего дошкольного возраста с ограниченными возможностями здоровья.</w:t>
            </w:r>
          </w:p>
          <w:p>
            <w:pPr>
              <w:shd w:val="clear" w:fill="FFFFFF"/>
              <w:contextualSpacing w:val="1"/>
              <w:jc w:val="both"/>
              <w:rPr>
                <w:rFonts w:ascii="Times New Roman" w:hAnsi="Times New Roman"/>
                <w:b w:val="1"/>
                <w:sz w:val="24"/>
              </w:rPr>
            </w:pPr>
            <w:r>
              <w:rPr>
                <w:rFonts w:ascii="Times New Roman" w:hAnsi="Times New Roman"/>
                <w:b w:val="1"/>
                <w:sz w:val="24"/>
              </w:rPr>
              <w:t>Задачи.</w:t>
            </w:r>
          </w:p>
          <w:p>
            <w:pPr>
              <w:numPr>
                <w:ilvl w:val="0"/>
                <w:numId w:val="12"/>
              </w:numPr>
              <w:shd w:val="clear" w:fill="FFFFFF"/>
              <w:ind w:hanging="346" w:left="346"/>
              <w:contextualSpacing w:val="1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Расширить сферы участия родителей в организации жизни образовательного учреждения, формируя у них компетентную педагогическую позицию по отношению к собственному ребенку.</w:t>
            </w:r>
          </w:p>
          <w:p>
            <w:pPr>
              <w:numPr>
                <w:ilvl w:val="0"/>
                <w:numId w:val="12"/>
              </w:numPr>
              <w:shd w:val="clear" w:fill="FFFFFF"/>
              <w:ind w:hanging="346" w:left="346"/>
              <w:contextualSpacing w:val="1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Создать условия для творческого самовыражения, самореализации субъектов образовательного процесса через проведение совместных детско-родительских мероприятий.</w:t>
            </w:r>
          </w:p>
          <w:p>
            <w:pPr>
              <w:numPr>
                <w:ilvl w:val="0"/>
                <w:numId w:val="12"/>
              </w:numPr>
              <w:shd w:val="clear" w:fill="FFFFFF"/>
              <w:ind w:hanging="346" w:left="346"/>
              <w:contextualSpacing w:val="1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Изучить специальную научно-методическую и психолого-педагогическую литературу о влиянии развития мелкой и общей моторики на развитие детей среднего дошкольного возраста.</w:t>
            </w:r>
          </w:p>
          <w:p>
            <w:pPr>
              <w:numPr>
                <w:ilvl w:val="0"/>
                <w:numId w:val="12"/>
              </w:numPr>
              <w:shd w:val="clear" w:fill="FFFFFF"/>
              <w:ind w:hanging="346" w:left="346"/>
              <w:contextualSpacing w:val="1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Разработать диагностический инструментарий определения уровня развития общей и мелкой моторики у детей среднего дошкольного возраста с ОВЗ.</w:t>
            </w:r>
          </w:p>
          <w:p>
            <w:pPr>
              <w:numPr>
                <w:ilvl w:val="0"/>
                <w:numId w:val="12"/>
              </w:numPr>
              <w:shd w:val="clear" w:fill="FFFFFF"/>
              <w:ind w:hanging="346" w:left="346"/>
              <w:contextualSpacing w:val="1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Совместно с родителями разработать комплекс мероприятий по организации процесса развития мелкой и общей моторики у детей среднего дошкольного возраста.</w:t>
            </w:r>
          </w:p>
          <w:p>
            <w:pPr>
              <w:numPr>
                <w:ilvl w:val="0"/>
                <w:numId w:val="12"/>
              </w:numPr>
              <w:shd w:val="clear" w:fill="FFFFFF"/>
              <w:ind w:hanging="346" w:left="346"/>
              <w:contextualSpacing w:val="1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Способствовать развитию у детей следующих психических процессов: произвольного внимания; логического мышления; памяти и речи.</w:t>
            </w:r>
          </w:p>
          <w:p>
            <w:pPr>
              <w:numPr>
                <w:ilvl w:val="0"/>
                <w:numId w:val="12"/>
              </w:numPr>
              <w:shd w:val="clear" w:fill="FFFFFF"/>
              <w:ind w:hanging="346" w:left="346"/>
              <w:contextualSpacing w:val="1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Содействовать сотрудничеству детей и взрослых для создания комфортной РППС.</w:t>
            </w:r>
          </w:p>
          <w:p>
            <w:pPr>
              <w:numPr>
                <w:ilvl w:val="0"/>
                <w:numId w:val="12"/>
              </w:numPr>
              <w:shd w:val="clear" w:fill="FFFFFF"/>
              <w:ind w:hanging="346" w:left="346"/>
              <w:contextualSpacing w:val="1"/>
              <w:jc w:val="both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4"/>
              </w:rPr>
              <w:t>Проанализировать результаты, выявить эффективность и возможности трансляции данного опыта.</w:t>
            </w:r>
          </w:p>
        </w:tc>
      </w:tr>
      <w:tr>
        <w:tc>
          <w:tcPr>
            <w:tcW w:w="1838" w:type="dxa"/>
          </w:tcPr>
          <w:p>
            <w:pPr>
              <w:rPr>
                <w:rFonts w:ascii="Times New Roman" w:hAnsi="Times New Roman"/>
                <w:b w:val="1"/>
                <w:sz w:val="26"/>
              </w:rPr>
            </w:pPr>
            <w:r>
              <w:rPr>
                <w:rFonts w:ascii="Times New Roman" w:hAnsi="Times New Roman"/>
                <w:b w:val="1"/>
                <w:sz w:val="26"/>
              </w:rPr>
              <w:t>Участники проекта</w:t>
            </w:r>
          </w:p>
        </w:tc>
        <w:tc>
          <w:tcPr>
            <w:tcW w:w="7626" w:type="dxa"/>
          </w:tcPr>
          <w:p>
            <w:pPr>
              <w:spacing w:lineRule="auto" w:line="276" w:beforeAutospacing="0" w:afterAutospacing="0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Дети среднего дошкольного возраста; родители (законные представители) и педагоги ДОУ.</w:t>
            </w:r>
          </w:p>
        </w:tc>
      </w:tr>
      <w:tr>
        <w:tc>
          <w:tcPr>
            <w:tcW w:w="1838" w:type="dxa"/>
          </w:tcPr>
          <w:p>
            <w:pPr>
              <w:rPr>
                <w:rFonts w:ascii="Times New Roman" w:hAnsi="Times New Roman"/>
                <w:b w:val="1"/>
                <w:sz w:val="26"/>
              </w:rPr>
            </w:pPr>
            <w:r>
              <w:rPr>
                <w:rFonts w:ascii="Times New Roman" w:hAnsi="Times New Roman"/>
                <w:b w:val="1"/>
                <w:sz w:val="26"/>
              </w:rPr>
              <w:t>Вид проекта</w:t>
            </w:r>
          </w:p>
        </w:tc>
        <w:tc>
          <w:tcPr>
            <w:tcW w:w="7626" w:type="dxa"/>
          </w:tcPr>
          <w:p>
            <w:pPr>
              <w:spacing w:lineRule="auto" w:line="276" w:beforeAutospacing="0" w:afterAutospacing="0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Совместный, творческий, групповой, долгосрочный</w:t>
            </w:r>
          </w:p>
        </w:tc>
      </w:tr>
      <w:tr>
        <w:tc>
          <w:tcPr>
            <w:tcW w:w="1838" w:type="dxa"/>
          </w:tcPr>
          <w:p>
            <w:pPr>
              <w:rPr>
                <w:rFonts w:ascii="Times New Roman" w:hAnsi="Times New Roman"/>
                <w:b w:val="1"/>
                <w:sz w:val="26"/>
              </w:rPr>
            </w:pPr>
            <w:r>
              <w:rPr>
                <w:rFonts w:ascii="Times New Roman" w:hAnsi="Times New Roman"/>
                <w:b w:val="1"/>
                <w:sz w:val="26"/>
              </w:rPr>
              <w:t>Срок реализации проекта</w:t>
            </w:r>
          </w:p>
        </w:tc>
        <w:tc>
          <w:tcPr>
            <w:tcW w:w="7626" w:type="dxa"/>
          </w:tcPr>
          <w:p>
            <w:pPr>
              <w:spacing w:lineRule="auto" w:line="276" w:beforeAutospacing="0" w:afterAutospacing="0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Один учебный год (9 месяцев).</w:t>
            </w:r>
          </w:p>
        </w:tc>
      </w:tr>
      <w:tr>
        <w:tc>
          <w:tcPr>
            <w:tcW w:w="1838" w:type="dxa"/>
          </w:tcPr>
          <w:p>
            <w:pPr>
              <w:rPr>
                <w:rFonts w:ascii="Times New Roman" w:hAnsi="Times New Roman"/>
                <w:b w:val="1"/>
                <w:sz w:val="26"/>
              </w:rPr>
            </w:pPr>
            <w:r>
              <w:rPr>
                <w:rFonts w:ascii="Times New Roman" w:hAnsi="Times New Roman"/>
                <w:b w:val="1"/>
                <w:sz w:val="26"/>
              </w:rPr>
              <w:t>Стоимость проекта</w:t>
            </w:r>
          </w:p>
        </w:tc>
        <w:tc>
          <w:tcPr>
            <w:tcW w:w="7626" w:type="dxa"/>
          </w:tcPr>
          <w:p>
            <w:pPr>
              <w:spacing w:lineRule="auto" w:line="276" w:beforeAutospacing="0" w:afterAutospacing="0"/>
              <w:rPr>
                <w:rFonts w:ascii="Times New Roman" w:hAnsi="Times New Roman"/>
                <w:color w:val="auto"/>
                <w:sz w:val="26"/>
              </w:rPr>
            </w:pPr>
            <w:r>
              <w:rPr>
                <w:rFonts w:ascii="Times New Roman" w:hAnsi="Times New Roman"/>
                <w:b w:val="1"/>
                <w:color w:val="auto"/>
                <w:sz w:val="26"/>
              </w:rPr>
              <w:t>465850 рублей</w:t>
            </w:r>
          </w:p>
          <w:p>
            <w:pPr>
              <w:spacing w:lineRule="auto" w:line="276" w:beforeAutospacing="0" w:afterAutospacing="0"/>
              <w:rPr>
                <w:rFonts w:ascii="Times New Roman" w:hAnsi="Times New Roman"/>
                <w:color w:val="auto"/>
                <w:sz w:val="26"/>
              </w:rPr>
            </w:pPr>
          </w:p>
        </w:tc>
      </w:tr>
    </w:tbl>
    <w:p>
      <w:pPr>
        <w:spacing w:lineRule="auto" w:line="276" w:after="0" w:beforeAutospacing="0" w:afterAutospacing="0"/>
        <w:ind w:left="142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br w:type="page"/>
      </w:r>
    </w:p>
    <w:p>
      <w:pPr>
        <w:numPr>
          <w:ilvl w:val="0"/>
          <w:numId w:val="22"/>
        </w:numPr>
        <w:spacing w:lineRule="auto" w:line="240" w:after="240" w:beforeAutospacing="0" w:afterAutospacing="0"/>
        <w:contextualSpacing w:val="1"/>
        <w:jc w:val="center"/>
        <w:outlineLvl w:val="0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Описание учреждения (организации)</w:t>
      </w:r>
    </w:p>
    <w:p>
      <w:pPr>
        <w:spacing w:lineRule="auto" w:line="360" w:after="240" w:beforeAutospacing="0" w:afterAutospacing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МКДОУ д/с № 32 был построен и введен в эксплуатацию в декабре 1976 года по адресу: город Новосибирск, улица Кошурникова, 29/2. Ранее здание детского сада принадлежало швейному объединению «Северянка», а в 1994 году было передано в ведение отдела образования администрации Дзержинского района. Учреждение имеет самостоятельный баланс, расчетный и иные счета в учреждениях банков, печать со своим наименованием, действует на основании книг приказов по учреждению, Устава ДОУ.</w:t>
      </w:r>
    </w:p>
    <w:p>
      <w:pPr>
        <w:spacing w:lineRule="auto" w:line="360" w:after="0" w:beforeAutospacing="0" w:afterAutospacing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 сегодняшний день в ДОУ функционируют 10 групп (315 детей):</w:t>
      </w:r>
    </w:p>
    <w:p>
      <w:pPr>
        <w:spacing w:lineRule="auto" w:line="360" w:after="0" w:beforeAutospacing="0" w:afterAutospacing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 группа общеразвивающей направленности для воспитанников в возрасте от 2 до 3 лет; 1 группа оздоровительной направленности для воспитанников в возрасте от 2 до 3 лет; 6 групп комбинированной направленности для воспитанников в возрасте от 3 до 7 лет; 2 группы компенсирующей направленности для воспитанников в возрасте от 4 до 7 лет.</w:t>
      </w:r>
    </w:p>
    <w:p>
      <w:pPr>
        <w:spacing w:lineRule="auto" w:line="360" w:after="0" w:beforeAutospacing="0" w:afterAutospacing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Образование и воспитание в дошкольном учреждении осуществляется на русском языке, которое направлено: на формирование общей культуры, развитие физических, интеллектуальных, нравственных, эстетических и личностных качеств воспитанников на основе усвоения федеральных государственных образовательных стандартов; на формирование предпосылок учебной деятельности, сохранение и укрепление здоровья воспитанников.</w:t>
      </w:r>
    </w:p>
    <w:p>
      <w:pPr>
        <w:spacing w:lineRule="auto" w:line="360" w:after="0" w:beforeAutospacing="0" w:afterAutospacing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детском саду работает стабильный высокопрофессиональный педагогический коллектив.</w:t>
      </w:r>
    </w:p>
    <w:p>
      <w:pPr>
        <w:spacing w:lineRule="auto" w:line="360" w:after="0" w:beforeAutospacing="0" w:afterAutospacing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Основные направления развития ДОУ в ближайшей перспективе.</w:t>
      </w:r>
    </w:p>
    <w:p>
      <w:pPr>
        <w:spacing w:lineRule="auto" w:line="360" w:after="0" w:beforeAutospacing="0" w:afterAutospacing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Повышение конкурентоспособности детского сада за счет решения комплекса задач:</w:t>
      </w:r>
    </w:p>
    <w:p>
      <w:pPr>
        <w:spacing w:lineRule="auto" w:line="360" w:after="0" w:beforeAutospacing="0" w:afterAutospacing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Совершенствование и внедрение ВСОКО ДОУ.</w:t>
      </w:r>
    </w:p>
    <w:p>
      <w:pPr>
        <w:spacing w:lineRule="auto" w:line="360" w:after="0" w:beforeAutospacing="0" w:afterAutospacing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Повышение качества образовательного процесса, в том числе детей с ОВЗ.</w:t>
      </w:r>
    </w:p>
    <w:p>
      <w:pPr>
        <w:spacing w:lineRule="auto" w:line="360" w:after="0" w:beforeAutospacing="0" w:afterAutospacing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Развитие новых гибких форм образования дошкольников в творческих студиях, кружках, спортивных секциях и при взаимодействии с социальными партнерами организуемых в дошкольном учреждении.</w:t>
      </w:r>
    </w:p>
    <w:p>
      <w:pPr>
        <w:spacing w:lineRule="auto" w:line="360" w:after="0" w:beforeAutospacing="0" w:afterAutospacing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4. Работа по улучшению материально-технической базы учреждения. </w:t>
      </w:r>
    </w:p>
    <w:p>
      <w:pPr>
        <w:spacing w:after="0" w:beforeAutospacing="0" w:afterAutospacing="0"/>
        <w:rPr>
          <w:rFonts w:ascii="Times New Roman" w:hAnsi="Times New Roman"/>
          <w:sz w:val="28"/>
        </w:rPr>
      </w:pPr>
    </w:p>
    <w:p>
      <w:pPr>
        <w:numPr>
          <w:ilvl w:val="0"/>
          <w:numId w:val="22"/>
        </w:numPr>
        <w:spacing w:lineRule="auto" w:line="360" w:after="0" w:beforeAutospacing="0" w:afterAutospacing="0"/>
        <w:contextualSpacing w:val="1"/>
        <w:jc w:val="center"/>
        <w:outlineLvl w:val="0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Постановка проблемы</w:t>
      </w:r>
    </w:p>
    <w:p>
      <w:pPr>
        <w:pStyle w:val="P3"/>
        <w:shd w:val="clear" w:fill="FFFFFF"/>
        <w:spacing w:lineRule="auto" w:line="360" w:beforeAutospacing="0" w:afterAutospacing="0"/>
        <w:ind w:firstLine="720"/>
        <w:jc w:val="both"/>
        <w:rPr>
          <w:color w:val="000000"/>
          <w:sz w:val="28"/>
        </w:rPr>
      </w:pPr>
      <w:r>
        <w:rPr>
          <w:color w:val="000000"/>
          <w:sz w:val="28"/>
        </w:rPr>
        <w:t>Модернизация дошкольного образования в России актуализирует проблемы ДОО, семьи, социума. Сотрудничество семьи и воспитателей становится все более востребованным; педагоги ищут новые точки взаимодействия, формы работы с родителями; повышение педагогической культуры родителей как основы совершенствования семейного воспитания детей с ОВЗ.</w:t>
      </w:r>
    </w:p>
    <w:p>
      <w:pPr>
        <w:spacing w:lineRule="auto" w:line="360" w:beforeAutospacing="0" w:afterAutospacing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соответствии с Законом РФ «Об образовании» здоровье подрастающего поколения можно соотнести с приоритетными направлениями государственной политики в области системы образования. В большой части исследований по проблемам детей с ОВЗ рассматриваются разнообразные подходы к оздоровлению детей, о значительном резерве здоровых качеств, которые могут проявляться в благоприятных условиях системы образования и являться фундаментом для дальнейшей социализации таких детей. Личностное развитие детей с ОВЗ определяется эффективностью использования учебными заведениями той среды, в которой дети с ОВЗ проводят большую часть своего времени. Важнейшим направлением работы с детьми с ОВЗ является двигательная активность, способствующая повышению адаптационных возможностей, стимулирует развитие психических процессов, что является основой социализации в обществе преодоления трудных жизненных ситуаций.</w:t>
      </w:r>
    </w:p>
    <w:p>
      <w:pPr>
        <w:spacing w:lineRule="auto" w:line="360" w:beforeAutospacing="0" w:afterAutospacing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Давно известна зависимость речи от степени подвижности пальцев рук (ввиду близости расположения речевых и двигательных зон в коре головного мозга, возбуждение, возникающее в двигательной области коры больших полушарий, передается на центры речевой моторной зоны и стимулирует артикуляцию). У детей с ОВЗ, у которых недостаточно развита мелкая моторика рук, отмечается недостаточность сформированности навыков зрительно-двигательной координации, произвольного внимания, зрительной памяти. Там, где требуется использование точных, координированных движений кистей и пальцев, которые необходимы для того, чтобы одеваться, рисовать, печатать, выполнять множество разных бытовых и учебных действий, дети со слабо развитой мелкой моторикой руки испытывают затруднения.</w:t>
      </w:r>
    </w:p>
    <w:p>
      <w:pPr>
        <w:spacing w:lineRule="auto" w:line="360" w:after="0" w:beforeAutospacing="0" w:afterAutospacing="0"/>
        <w:jc w:val="both"/>
        <w:rPr>
          <w:rFonts w:ascii="Times New Roman" w:hAnsi="Times New Roman"/>
          <w:sz w:val="28"/>
        </w:rPr>
      </w:pPr>
    </w:p>
    <w:p>
      <w:pPr>
        <w:numPr>
          <w:ilvl w:val="0"/>
          <w:numId w:val="22"/>
        </w:numPr>
        <w:spacing w:lineRule="auto" w:line="240" w:after="0" w:beforeAutospacing="0" w:afterAutospacing="0"/>
        <w:contextualSpacing w:val="1"/>
        <w:jc w:val="center"/>
        <w:outlineLvl w:val="0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Цель и задачи проекта </w:t>
      </w:r>
    </w:p>
    <w:p>
      <w:pPr>
        <w:spacing w:after="0" w:beforeAutospacing="0" w:afterAutospacing="0"/>
        <w:jc w:val="center"/>
        <w:rPr>
          <w:rFonts w:ascii="Times New Roman" w:hAnsi="Times New Roman"/>
        </w:rPr>
      </w:pPr>
    </w:p>
    <w:p>
      <w:pPr>
        <w:spacing w:lineRule="auto" w:line="360" w:after="0" w:beforeAutospacing="0" w:afterAutospacing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Цель.</w:t>
      </w:r>
      <w:r>
        <w:rPr>
          <w:rFonts w:ascii="Times New Roman" w:hAnsi="Times New Roman"/>
          <w:sz w:val="28"/>
        </w:rPr>
        <w:t xml:space="preserve"> Создание комплекса педагогических условий, обеспечивающих организацию взаимодействия детского сада и семьи как ресурса в развитии мелкой и общей моторики у детей среднего дошкольного возраста с ограниченными возможностями здоровья.</w:t>
      </w:r>
    </w:p>
    <w:p>
      <w:pPr>
        <w:shd w:val="clear" w:fill="FFFFFF"/>
        <w:spacing w:lineRule="auto" w:line="360" w:after="0" w:beforeAutospacing="0" w:afterAutospacing="0"/>
        <w:ind w:firstLine="709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Задачи.</w:t>
      </w:r>
    </w:p>
    <w:p>
      <w:pPr>
        <w:pStyle w:val="P1"/>
        <w:numPr>
          <w:ilvl w:val="0"/>
          <w:numId w:val="29"/>
        </w:numPr>
        <w:spacing w:lineRule="auto" w:line="360" w:beforeAutospacing="0" w:afterAutospacing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Расширить сферы участия родителей в организации жизни образовательного учреждения, формируя у них компетентную педагогическую позицию по отношению к собственному ребенку.</w:t>
      </w:r>
    </w:p>
    <w:p>
      <w:pPr>
        <w:pStyle w:val="P1"/>
        <w:numPr>
          <w:ilvl w:val="0"/>
          <w:numId w:val="29"/>
        </w:numPr>
        <w:spacing w:lineRule="auto" w:line="360" w:beforeAutospacing="0" w:afterAutospacing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Создать условия для творческого самовыражения, самореализации субъектов образовательного процесса через проведение совместных детско-родительских мероприятий.</w:t>
      </w:r>
    </w:p>
    <w:p>
      <w:pPr>
        <w:pStyle w:val="P1"/>
        <w:numPr>
          <w:ilvl w:val="0"/>
          <w:numId w:val="29"/>
        </w:numPr>
        <w:shd w:val="clear" w:fill="FFFFFF"/>
        <w:spacing w:lineRule="auto" w:line="360" w:beforeAutospacing="0" w:afterAutospacing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Изучить специальную научно-методическую и психолого-педагогическую литературу о влиянии развития мелкой и общей моторики на развитие детей среднего дошкольного возраста.</w:t>
      </w:r>
    </w:p>
    <w:p>
      <w:pPr>
        <w:pStyle w:val="P1"/>
        <w:numPr>
          <w:ilvl w:val="0"/>
          <w:numId w:val="29"/>
        </w:numPr>
        <w:shd w:val="clear" w:fill="FFFFFF"/>
        <w:spacing w:lineRule="auto" w:line="360" w:beforeAutospacing="0" w:afterAutospacing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Разработать диагностический инструментарий определения уровня развития общей и мелкой моторики у детей среднего дошкольного возраста с ОВЗ.</w:t>
      </w:r>
    </w:p>
    <w:p>
      <w:pPr>
        <w:pStyle w:val="P1"/>
        <w:numPr>
          <w:ilvl w:val="0"/>
          <w:numId w:val="29"/>
        </w:numPr>
        <w:shd w:val="clear" w:fill="FFFFFF"/>
        <w:spacing w:lineRule="auto" w:line="360" w:beforeAutospacing="0" w:afterAutospacing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Совместно с родителями разработать комплекс мероприятий по организации процесса развития мелкой и общей моторики у детей среднего дошкольного возраста.</w:t>
      </w:r>
    </w:p>
    <w:p>
      <w:pPr>
        <w:pStyle w:val="P1"/>
        <w:numPr>
          <w:ilvl w:val="0"/>
          <w:numId w:val="29"/>
        </w:numPr>
        <w:shd w:val="clear" w:fill="FFFFFF"/>
        <w:spacing w:lineRule="auto" w:line="360" w:beforeAutospacing="0" w:afterAutospacing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Способствовать развитию у детей следующих психических процессов: произвольного внимания; логического мышления; памяти и речи.</w:t>
      </w:r>
    </w:p>
    <w:p>
      <w:pPr>
        <w:pStyle w:val="P1"/>
        <w:numPr>
          <w:ilvl w:val="0"/>
          <w:numId w:val="29"/>
        </w:numPr>
        <w:shd w:val="clear" w:fill="FFFFFF"/>
        <w:spacing w:lineRule="auto" w:line="360" w:beforeAutospacing="0" w:afterAutospacing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Содействовать сотрудничеству детей и взрослых для создания комфортной РППС.</w:t>
      </w:r>
    </w:p>
    <w:p>
      <w:pPr>
        <w:pStyle w:val="P1"/>
        <w:numPr>
          <w:ilvl w:val="0"/>
          <w:numId w:val="29"/>
        </w:numPr>
        <w:shd w:val="clear" w:fill="FFFFFF"/>
        <w:spacing w:lineRule="auto" w:line="360" w:beforeAutospacing="0" w:afterAutospacing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Проанализировать результаты, выявить эффективность и возможности трансляции данного опыта.</w:t>
      </w:r>
    </w:p>
    <w:p>
      <w:pPr>
        <w:shd w:val="clear" w:fill="FFFFFF"/>
        <w:spacing w:lineRule="auto" w:line="360" w:after="0" w:beforeAutospacing="0" w:afterAutospacing="0"/>
        <w:ind w:left="709"/>
        <w:contextualSpacing w:val="1"/>
        <w:jc w:val="both"/>
        <w:rPr>
          <w:rFonts w:ascii="Times New Roman" w:hAnsi="Times New Roman"/>
          <w:sz w:val="28"/>
        </w:rPr>
      </w:pPr>
    </w:p>
    <w:p>
      <w:pPr>
        <w:shd w:val="clear" w:fill="FFFFFF"/>
        <w:spacing w:lineRule="auto" w:line="360" w:after="0" w:beforeAutospacing="0" w:afterAutospacing="0"/>
        <w:ind w:left="709"/>
        <w:contextualSpacing w:val="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Ожидаемые результаты</w:t>
      </w:r>
      <w:r>
        <w:rPr>
          <w:rFonts w:ascii="Times New Roman" w:hAnsi="Times New Roman"/>
          <w:sz w:val="28"/>
        </w:rPr>
        <w:t>:</w:t>
      </w:r>
    </w:p>
    <w:p>
      <w:pPr>
        <w:pStyle w:val="P3"/>
        <w:numPr>
          <w:ilvl w:val="0"/>
          <w:numId w:val="14"/>
        </w:numPr>
        <w:shd w:val="clear" w:fill="FFFFFF"/>
        <w:spacing w:lineRule="auto" w:line="360" w:beforeAutospacing="0" w:afterAutospacing="0"/>
        <w:ind w:hanging="567" w:left="567"/>
        <w:jc w:val="both"/>
        <w:rPr>
          <w:color w:val="000000"/>
          <w:sz w:val="28"/>
        </w:rPr>
      </w:pPr>
      <w:r>
        <w:rPr>
          <w:color w:val="000000"/>
          <w:sz w:val="28"/>
        </w:rPr>
        <w:t>повысится активность родителей в совместной работе с педагогами детского сада;</w:t>
      </w:r>
    </w:p>
    <w:p>
      <w:pPr>
        <w:pStyle w:val="P3"/>
        <w:numPr>
          <w:ilvl w:val="0"/>
          <w:numId w:val="14"/>
        </w:numPr>
        <w:shd w:val="clear" w:fill="FFFFFF"/>
        <w:spacing w:lineRule="auto" w:line="360" w:beforeAutospacing="0" w:afterAutospacing="0"/>
        <w:ind w:hanging="567" w:left="567"/>
        <w:jc w:val="both"/>
        <w:rPr>
          <w:color w:val="000000"/>
          <w:sz w:val="28"/>
        </w:rPr>
      </w:pPr>
      <w:r>
        <w:rPr>
          <w:color w:val="000000"/>
          <w:sz w:val="28"/>
        </w:rPr>
        <w:t>увеличится непосредственное участие родителей в организации и проведении различных мероприятий;</w:t>
      </w:r>
    </w:p>
    <w:p>
      <w:pPr>
        <w:pStyle w:val="P3"/>
        <w:numPr>
          <w:ilvl w:val="0"/>
          <w:numId w:val="14"/>
        </w:numPr>
        <w:shd w:val="clear" w:fill="FFFFFF"/>
        <w:spacing w:lineRule="auto" w:line="360" w:beforeAutospacing="0" w:afterAutospacing="0"/>
        <w:ind w:hanging="567" w:left="567"/>
        <w:jc w:val="both"/>
        <w:rPr>
          <w:color w:val="000000"/>
          <w:sz w:val="28"/>
        </w:rPr>
      </w:pPr>
      <w:r>
        <w:rPr>
          <w:color w:val="000000"/>
          <w:sz w:val="28"/>
        </w:rPr>
        <w:t>повысится уровень знаний и компетентности у родителей по вопросам развития у детей мелкой и общей моторики и координации движений;</w:t>
      </w:r>
    </w:p>
    <w:p>
      <w:pPr>
        <w:pStyle w:val="P3"/>
        <w:numPr>
          <w:ilvl w:val="0"/>
          <w:numId w:val="14"/>
        </w:numPr>
        <w:shd w:val="clear" w:fill="FFFFFF"/>
        <w:spacing w:lineRule="auto" w:line="360" w:beforeAutospacing="0" w:afterAutospacing="0"/>
        <w:ind w:hanging="567" w:left="567"/>
        <w:jc w:val="both"/>
        <w:rPr>
          <w:color w:val="000000"/>
          <w:sz w:val="28"/>
        </w:rPr>
      </w:pPr>
      <w:r>
        <w:rPr>
          <w:sz w:val="28"/>
        </w:rPr>
        <w:t>возрастет речевая активность детей среднего дошкольного возраста с ОВЗ в различных видах деятельности;</w:t>
      </w:r>
    </w:p>
    <w:p>
      <w:pPr>
        <w:pStyle w:val="P3"/>
        <w:numPr>
          <w:ilvl w:val="0"/>
          <w:numId w:val="14"/>
        </w:numPr>
        <w:shd w:val="clear" w:fill="FFFFFF"/>
        <w:spacing w:lineRule="auto" w:line="360" w:beforeAutospacing="0" w:afterAutospacing="0"/>
        <w:ind w:hanging="567" w:left="567"/>
        <w:jc w:val="both"/>
        <w:rPr>
          <w:color w:val="000000"/>
          <w:sz w:val="28"/>
        </w:rPr>
      </w:pPr>
      <w:r>
        <w:rPr>
          <w:sz w:val="28"/>
        </w:rPr>
        <w:t xml:space="preserve">речь детей станет более эмоциональной и выразительной; </w:t>
      </w:r>
    </w:p>
    <w:p>
      <w:pPr>
        <w:pStyle w:val="P3"/>
        <w:numPr>
          <w:ilvl w:val="0"/>
          <w:numId w:val="14"/>
        </w:numPr>
        <w:shd w:val="clear" w:fill="FFFFFF"/>
        <w:spacing w:lineRule="auto" w:line="360" w:beforeAutospacing="0" w:afterAutospacing="0"/>
        <w:ind w:hanging="567" w:left="567"/>
        <w:jc w:val="both"/>
        <w:rPr>
          <w:color w:val="auto"/>
          <w:sz w:val="28"/>
        </w:rPr>
      </w:pPr>
      <w:r>
        <w:rPr>
          <w:color w:val="auto"/>
          <w:sz w:val="28"/>
        </w:rPr>
        <w:t xml:space="preserve">РППС ДОУ пополнится новыми игровыми пособиями, картотеками игр, </w:t>
      </w:r>
    </w:p>
    <w:p>
      <w:pPr>
        <w:shd w:val="clear" w:fill="FFFFFF"/>
        <w:spacing w:lineRule="auto" w:line="360" w:after="0" w:beforeAutospacing="0" w:afterAutospacing="0"/>
        <w:ind w:left="567"/>
        <w:contextualSpacing w:val="1"/>
        <w:jc w:val="both"/>
        <w:rPr>
          <w:rFonts w:ascii="Times New Roman" w:hAnsi="Times New Roman"/>
          <w:sz w:val="28"/>
        </w:rPr>
      </w:pPr>
    </w:p>
    <w:p>
      <w:pPr>
        <w:numPr>
          <w:ilvl w:val="0"/>
          <w:numId w:val="28"/>
        </w:numPr>
        <w:spacing w:lineRule="auto" w:line="360" w:after="0" w:beforeAutospacing="0" w:afterAutospacing="0"/>
        <w:contextualSpacing w:val="1"/>
        <w:jc w:val="center"/>
        <w:outlineLvl w:val="0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Обоснование актуальности проекта</w:t>
      </w:r>
    </w:p>
    <w:p>
      <w:pPr>
        <w:pStyle w:val="P3"/>
        <w:shd w:val="clear" w:fill="FFFFFF"/>
        <w:spacing w:lineRule="auto" w:line="360" w:before="0" w:after="0" w:beforeAutospacing="0" w:afterAutospacing="0"/>
        <w:ind w:firstLine="709"/>
        <w:jc w:val="both"/>
        <w:rPr>
          <w:color w:val="111111"/>
          <w:sz w:val="28"/>
        </w:rPr>
      </w:pPr>
      <w:r>
        <w:rPr>
          <w:color w:val="111111"/>
          <w:sz w:val="28"/>
        </w:rPr>
        <w:t xml:space="preserve">Педагог дошкольного учреждения – не только воспитатель детей, но и партнер </w:t>
      </w:r>
      <w:r>
        <w:rPr>
          <w:rStyle w:val="C7"/>
          <w:b w:val="0"/>
          <w:color w:val="111111"/>
          <w:sz w:val="28"/>
        </w:rPr>
        <w:t>родителей по их воспитанию</w:t>
      </w:r>
      <w:r>
        <w:rPr>
          <w:color w:val="111111"/>
          <w:sz w:val="28"/>
        </w:rPr>
        <w:t xml:space="preserve">. Преимущества новой философии взаимодействия педагогов с </w:t>
      </w:r>
      <w:r>
        <w:rPr>
          <w:rStyle w:val="C7"/>
          <w:b w:val="0"/>
          <w:color w:val="111111"/>
          <w:sz w:val="28"/>
        </w:rPr>
        <w:t>родителями</w:t>
      </w:r>
      <w:r>
        <w:rPr>
          <w:color w:val="111111"/>
          <w:sz w:val="28"/>
        </w:rPr>
        <w:t xml:space="preserve"> неоспоримы и многочисленны.</w:t>
      </w:r>
    </w:p>
    <w:p>
      <w:pPr>
        <w:pStyle w:val="P3"/>
        <w:shd w:val="clear" w:fill="FFFFFF"/>
        <w:spacing w:lineRule="auto" w:line="360" w:before="0" w:after="0" w:beforeAutospacing="0" w:afterAutospacing="0"/>
        <w:ind w:firstLine="491"/>
        <w:jc w:val="both"/>
        <w:rPr>
          <w:color w:val="111111"/>
          <w:sz w:val="28"/>
        </w:rPr>
      </w:pPr>
      <w:r>
        <w:rPr>
          <w:color w:val="111111"/>
          <w:sz w:val="28"/>
        </w:rPr>
        <w:t xml:space="preserve">1). Положительный эмоциональный настрой педагогов и </w:t>
      </w:r>
      <w:r>
        <w:rPr>
          <w:rStyle w:val="C7"/>
          <w:b w:val="0"/>
          <w:color w:val="111111"/>
          <w:sz w:val="28"/>
        </w:rPr>
        <w:t>родителей</w:t>
      </w:r>
      <w:r>
        <w:rPr>
          <w:color w:val="111111"/>
          <w:sz w:val="28"/>
        </w:rPr>
        <w:t xml:space="preserve"> на совместную работу по воспитанию детей. </w:t>
      </w:r>
      <w:r>
        <w:rPr>
          <w:rStyle w:val="C7"/>
          <w:b w:val="0"/>
          <w:color w:val="111111"/>
          <w:sz w:val="28"/>
        </w:rPr>
        <w:t>Родители уверены в том</w:t>
      </w:r>
      <w:r>
        <w:rPr>
          <w:b w:val="1"/>
          <w:color w:val="111111"/>
          <w:sz w:val="28"/>
        </w:rPr>
        <w:t>,</w:t>
      </w:r>
      <w:r>
        <w:rPr>
          <w:color w:val="111111"/>
          <w:sz w:val="28"/>
        </w:rPr>
        <w:t xml:space="preserve"> что ДОУ всегда поможет им в решении педагогических проблем и в то же время не навредит, так как будут учитываться мнения семьи и предложения по взаимодействию с ребенком. Педагоги заручаются пониманием со стороны </w:t>
      </w:r>
      <w:r>
        <w:rPr>
          <w:rStyle w:val="C7"/>
          <w:b w:val="0"/>
          <w:color w:val="111111"/>
          <w:sz w:val="28"/>
        </w:rPr>
        <w:t>родителей в решении разнообразных проблем</w:t>
      </w:r>
      <w:r>
        <w:rPr>
          <w:color w:val="111111"/>
          <w:sz w:val="28"/>
        </w:rPr>
        <w:t>. А наибольшую пользу получат дети, ради которых и осуществляется данное взаимодействие.</w:t>
      </w:r>
    </w:p>
    <w:p>
      <w:pPr>
        <w:pStyle w:val="P3"/>
        <w:shd w:val="clear" w:fill="FFFFFF"/>
        <w:spacing w:lineRule="auto" w:line="360" w:before="0" w:after="0" w:beforeAutospacing="0" w:afterAutospacing="0"/>
        <w:ind w:firstLine="491"/>
        <w:jc w:val="both"/>
        <w:rPr>
          <w:color w:val="111111"/>
          <w:sz w:val="28"/>
        </w:rPr>
      </w:pPr>
      <w:r>
        <w:rPr>
          <w:color w:val="111111"/>
          <w:sz w:val="28"/>
        </w:rPr>
        <w:t>2). Учет индивидуальных особенностей ребенка. Педагог, постоянно поддерживая контакт с семьей, знает особенности, привычки своего воспитанника и учитывает их при работе, что, в свою очередь, ведет к повышению эффективности педагогического процесса.</w:t>
      </w:r>
    </w:p>
    <w:p>
      <w:pPr>
        <w:pStyle w:val="P3"/>
        <w:shd w:val="clear" w:fill="FFFFFF"/>
        <w:spacing w:lineRule="auto" w:line="360" w:before="0" w:after="0" w:beforeAutospacing="0" w:afterAutospacing="0"/>
        <w:ind w:firstLine="491"/>
        <w:jc w:val="both"/>
        <w:rPr>
          <w:color w:val="111111"/>
          <w:sz w:val="28"/>
        </w:rPr>
      </w:pPr>
      <w:r>
        <w:rPr>
          <w:color w:val="111111"/>
          <w:sz w:val="28"/>
        </w:rPr>
        <w:t>3). Возможность реализации единой программы воспитания и развития ребенка в ДОУ и семье.</w:t>
      </w:r>
    </w:p>
    <w:p>
      <w:pPr>
        <w:pStyle w:val="P3"/>
        <w:shd w:val="clear" w:fill="FFFFFF"/>
        <w:spacing w:lineRule="auto" w:line="360" w:before="0" w:after="0" w:beforeAutospacing="0" w:afterAutospacing="0"/>
        <w:ind w:firstLine="491"/>
        <w:jc w:val="both"/>
        <w:rPr>
          <w:color w:val="111111"/>
          <w:sz w:val="28"/>
        </w:rPr>
      </w:pPr>
      <w:r>
        <w:rPr>
          <w:color w:val="111111"/>
          <w:sz w:val="28"/>
        </w:rPr>
        <w:t xml:space="preserve">4). Активный курс на создание единого пространства развития ребенка, как в ДОУ, так и в семье, направленный на поддержку </w:t>
      </w:r>
      <w:r>
        <w:rPr>
          <w:rStyle w:val="C7"/>
          <w:b w:val="0"/>
          <w:color w:val="111111"/>
          <w:sz w:val="28"/>
        </w:rPr>
        <w:t>родителей</w:t>
      </w:r>
      <w:r>
        <w:rPr>
          <w:color w:val="111111"/>
          <w:sz w:val="28"/>
        </w:rPr>
        <w:t>, совместную деятельность по развитию мелкой и общей моторики у детей среднего дошкольного возраста с ОВЗ.</w:t>
      </w:r>
    </w:p>
    <w:p>
      <w:pPr>
        <w:spacing w:lineRule="auto" w:line="360" w:beforeAutospacing="0" w:afterAutospacing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Два термина мелкая (тонкая) моторика и общая (крупная) моторика имеют одно общее слово в названии, а именно, моторика.</w:t>
      </w:r>
    </w:p>
    <w:p>
      <w:pPr>
        <w:spacing w:lineRule="auto" w:line="360" w:beforeAutospacing="0" w:afterAutospacing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Моторика (от латинского </w:t>
      </w:r>
      <w:r>
        <w:rPr>
          <w:rFonts w:ascii="Times New Roman" w:hAnsi="Times New Roman"/>
          <w:i w:val="1"/>
          <w:sz w:val="28"/>
        </w:rPr>
        <w:t xml:space="preserve">motus </w:t>
      </w:r>
      <w:r>
        <w:rPr>
          <w:rFonts w:ascii="Times New Roman" w:hAnsi="Times New Roman"/>
          <w:sz w:val="28"/>
        </w:rPr>
        <w:t>— движение) — двигательная активность организма или отдельных органов.</w:t>
      </w:r>
    </w:p>
    <w:p>
      <w:pPr>
        <w:spacing w:lineRule="auto" w:line="360" w:beforeAutospacing="0" w:afterAutospacing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Стоит заметить, что под моторикой понимают не просто движение, а последовательность движений, которые в своей совокупности нужны для выполнения какой-либо определенной задачи.</w:t>
      </w:r>
    </w:p>
    <w:p>
      <w:pPr>
        <w:spacing w:lineRule="auto" w:line="360" w:beforeAutospacing="0" w:afterAutospacing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Общая (крупная) моторика – это разнообразные движения рук, ног, тела, т.е. по сути, любая физическая активность человека, связанная с перемещением тела в пространстве, и осуществляемая за счет работы крупных мышц тела: прыжки, бег, наклоны, ходьба и так далее.</w:t>
      </w:r>
    </w:p>
    <w:p>
      <w:pPr>
        <w:spacing w:lineRule="auto" w:line="360" w:beforeAutospacing="0" w:afterAutospacing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Мелкая (тонкая) моторика — движение мелких мышц тела, способность манипулировать мелкими предметами, передавать объекты из рук в руки, а также выполнять задачи, требующие скоординированной работы глаз и рук.</w:t>
      </w:r>
    </w:p>
    <w:p>
      <w:pPr>
        <w:spacing w:lineRule="auto" w:line="360" w:beforeAutospacing="0" w:afterAutospacing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Выбор темы проекта не случаен, работая с логопедом в саду, исходя из наблюдений, видно что, у детей с ОВЗ, слабо развита моторика рук. И так же доказывает статистика: что в последние десятилетия число детей, имеющих речевые нарушения, значительно увеличилось. Термин «дети с ОВЗ в детских садах» появился недавно. Это правовое понятие ввел принятый в 2012 году и вступивший в силу 1 сентября 2013 года закон «Об образовании в Российской Федерации».</w:t>
      </w:r>
    </w:p>
    <w:p>
      <w:pPr>
        <w:spacing w:lineRule="auto" w:line="360" w:beforeAutospacing="0" w:afterAutospacing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Федеральный закон определяет обучающихся с ОВЗ имеющих недостатки в физическом и (или) психологическом развитии, подтвержденные заключением психолого – медико - педагогической комиссии (ПМПК) и препятствующие получению образования без создания специальных условий.</w:t>
      </w:r>
    </w:p>
    <w:p>
      <w:pPr>
        <w:spacing w:lineRule="auto" w:line="360" w:beforeAutospacing="0" w:afterAutospacing="0"/>
        <w:jc w:val="both"/>
        <w:rPr>
          <w:rFonts w:ascii="Times New Roman" w:hAnsi="Times New Roman"/>
          <w:i w:val="1"/>
          <w:sz w:val="28"/>
        </w:rPr>
      </w:pPr>
      <w:r>
        <w:rPr>
          <w:rFonts w:ascii="Times New Roman" w:hAnsi="Times New Roman"/>
          <w:i w:val="1"/>
          <w:sz w:val="28"/>
        </w:rPr>
        <w:t>Категории детей с ОВЗ:</w:t>
      </w:r>
    </w:p>
    <w:p>
      <w:pPr>
        <w:numPr>
          <w:ilvl w:val="0"/>
          <w:numId w:val="10"/>
        </w:numPr>
        <w:spacing w:lineRule="auto" w:line="360" w:after="0" w:beforeAutospacing="0" w:afterAutospacing="0"/>
        <w:contextualSpacing w:val="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Нарушение слуха;</w:t>
      </w:r>
    </w:p>
    <w:p>
      <w:pPr>
        <w:numPr>
          <w:ilvl w:val="0"/>
          <w:numId w:val="10"/>
        </w:numPr>
        <w:spacing w:lineRule="auto" w:line="360" w:after="0" w:beforeAutospacing="0" w:afterAutospacing="0"/>
        <w:contextualSpacing w:val="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Нарушение зрения;</w:t>
      </w:r>
    </w:p>
    <w:p>
      <w:pPr>
        <w:numPr>
          <w:ilvl w:val="0"/>
          <w:numId w:val="10"/>
        </w:numPr>
        <w:spacing w:lineRule="auto" w:line="360" w:after="0" w:beforeAutospacing="0" w:afterAutospacing="0"/>
        <w:contextualSpacing w:val="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Нарушение речи;</w:t>
      </w:r>
    </w:p>
    <w:p>
      <w:pPr>
        <w:numPr>
          <w:ilvl w:val="0"/>
          <w:numId w:val="10"/>
        </w:numPr>
        <w:spacing w:lineRule="auto" w:line="360" w:after="0" w:beforeAutospacing="0" w:afterAutospacing="0"/>
        <w:contextualSpacing w:val="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Нарушение опорно-двигательного аппарата;</w:t>
      </w:r>
    </w:p>
    <w:p>
      <w:pPr>
        <w:numPr>
          <w:ilvl w:val="0"/>
          <w:numId w:val="10"/>
        </w:numPr>
        <w:spacing w:lineRule="auto" w:line="360" w:after="0" w:beforeAutospacing="0" w:afterAutospacing="0"/>
        <w:contextualSpacing w:val="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Нарушение интеллекта;</w:t>
      </w:r>
    </w:p>
    <w:p>
      <w:pPr>
        <w:numPr>
          <w:ilvl w:val="0"/>
          <w:numId w:val="10"/>
        </w:numPr>
        <w:spacing w:lineRule="auto" w:line="360" w:after="0" w:beforeAutospacing="0" w:afterAutospacing="0"/>
        <w:contextualSpacing w:val="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Нарушение эмоционально – волевой сферы</w:t>
      </w:r>
    </w:p>
    <w:p>
      <w:pPr>
        <w:spacing w:lineRule="auto" w:line="360" w:after="0" w:beforeAutospacing="0" w:afterAutospacing="0"/>
        <w:ind w:left="720"/>
        <w:contextualSpacing w:val="1"/>
        <w:jc w:val="both"/>
        <w:rPr>
          <w:rFonts w:ascii="Times New Roman" w:hAnsi="Times New Roman"/>
          <w:sz w:val="28"/>
        </w:rPr>
      </w:pPr>
    </w:p>
    <w:p>
      <w:pPr>
        <w:shd w:val="clear" w:fill="FFFFFF"/>
        <w:spacing w:lineRule="auto" w:line="360" w:after="0" w:beforeAutospacing="0" w:afterAutospacing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Актуальность работы по организации взаимодействия детского сада и семьи как ресурса в развитии мелкой и общей моторики у детей среднего дошкольного возраста с ОВЗ </w:t>
      </w:r>
      <w:r>
        <w:rPr>
          <w:rFonts w:ascii="Times New Roman" w:hAnsi="Times New Roman"/>
          <w:color w:val="000000"/>
          <w:sz w:val="28"/>
          <w:shd w:val="clear" w:fill="FFFFFF"/>
        </w:rPr>
        <w:t xml:space="preserve">является одной из составной частей работы дошкольного учреждения. Только совместными усилиями (семья-педагог-ребенок) можно решить поставленные задачи и добиться ощутимых положительных результатов. </w:t>
      </w:r>
    </w:p>
    <w:p>
      <w:pPr>
        <w:spacing w:lineRule="auto" w:line="360" w:beforeAutospacing="0" w:afterAutospacing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Хочется отметить, что подобная работа возможна лишь при условии систематичности и тесного взаимодействия всех участников педагогического процесса, сопровождающих ребенка с особыми образовательными потребностями. </w:t>
      </w:r>
    </w:p>
    <w:p>
      <w:pPr>
        <w:spacing w:after="0" w:beforeAutospacing="0" w:afterAutospacing="0"/>
        <w:rPr>
          <w:rFonts w:ascii="Times New Roman" w:hAnsi="Times New Roman"/>
          <w:sz w:val="28"/>
        </w:rPr>
      </w:pPr>
    </w:p>
    <w:p>
      <w:pPr>
        <w:shd w:val="clear" w:fill="FFFFFF"/>
        <w:spacing w:lineRule="auto" w:line="360" w:after="0" w:beforeAutospacing="0" w:afterAutospacing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Отличительные особенности данного проекта</w:t>
      </w:r>
    </w:p>
    <w:p>
      <w:pPr>
        <w:numPr>
          <w:ilvl w:val="0"/>
          <w:numId w:val="13"/>
        </w:numPr>
        <w:shd w:val="clear" w:fill="FFFFFF"/>
        <w:spacing w:lineRule="auto" w:line="360" w:after="0" w:beforeAutospacing="0" w:afterAutospacing="0"/>
        <w:ind w:hanging="720"/>
        <w:contextualSpacing w:val="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Одним из важных направлений проекта является работа с родителями. Основной задачей является - формирование у родителей мотивации к работе с детьми.</w:t>
      </w:r>
    </w:p>
    <w:p>
      <w:pPr>
        <w:numPr>
          <w:ilvl w:val="0"/>
          <w:numId w:val="13"/>
        </w:numPr>
        <w:shd w:val="clear" w:fill="FFFFFF"/>
        <w:spacing w:lineRule="auto" w:line="360" w:after="0" w:beforeAutospacing="0" w:afterAutospacing="0"/>
        <w:ind w:hanging="720"/>
        <w:contextualSpacing w:val="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качестве эффективного средства знакомства родителей с особенностями мелкой и общей моторики предлагается их участие на занятиях, где они могут познакомиться с методами и приемами работы. Таким образом, из зрителей родители превращаются в активных участников.</w:t>
      </w:r>
    </w:p>
    <w:p>
      <w:pPr>
        <w:numPr>
          <w:ilvl w:val="0"/>
          <w:numId w:val="13"/>
        </w:numPr>
        <w:shd w:val="clear" w:fill="FFFFFF"/>
        <w:spacing w:lineRule="auto" w:line="360" w:after="0" w:beforeAutospacing="0" w:afterAutospacing="0"/>
        <w:ind w:hanging="720"/>
        <w:contextualSpacing w:val="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Проект направлен на всестороннее развитие ребенка с ОВЗ. </w:t>
      </w:r>
    </w:p>
    <w:p>
      <w:pPr>
        <w:numPr>
          <w:ilvl w:val="0"/>
          <w:numId w:val="13"/>
        </w:numPr>
        <w:shd w:val="clear" w:fill="FFFFFF"/>
        <w:spacing w:lineRule="auto" w:line="360" w:after="0" w:beforeAutospacing="0" w:afterAutospacing="0"/>
        <w:ind w:hanging="720"/>
        <w:contextualSpacing w:val="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Методика позволяет детям с ОВЗ интенсивно заниматься и снизить умственное утомление за счет постоянной смены видов деятельности и переключения внимания.</w:t>
      </w:r>
      <w:r>
        <w:rPr>
          <w:rFonts w:ascii="Arial" w:hAnsi="Arial"/>
          <w:sz w:val="21"/>
          <w:shd w:val="clear" w:fill="FFFFFF"/>
        </w:rPr>
        <w:t xml:space="preserve"> </w:t>
      </w:r>
      <w:r>
        <w:rPr>
          <w:rFonts w:ascii="Times New Roman" w:hAnsi="Times New Roman"/>
          <w:sz w:val="28"/>
          <w:shd w:val="clear" w:fill="FFFFFF"/>
        </w:rPr>
        <w:t>А также в</w:t>
      </w:r>
      <w:r>
        <w:rPr>
          <w:rFonts w:ascii="Times New Roman" w:hAnsi="Times New Roman"/>
          <w:sz w:val="28"/>
        </w:rPr>
        <w:t xml:space="preserve">ызывает положительные эмоции у детей. </w:t>
      </w:r>
    </w:p>
    <w:p>
      <w:pPr>
        <w:numPr>
          <w:ilvl w:val="0"/>
          <w:numId w:val="13"/>
        </w:numPr>
        <w:shd w:val="clear" w:fill="FFFFFF"/>
        <w:spacing w:lineRule="auto" w:line="360" w:after="0" w:beforeAutospacing="0" w:afterAutospacing="0"/>
        <w:ind w:hanging="720"/>
        <w:contextualSpacing w:val="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Проект отличается комплексным подходом. Занятия направлены на развитие всех необходимых психологических компонентов ребенка: познавательных процессов, коммуникативных навыков, эмоционально-волевой сферы и общей и мелкой моторики.</w:t>
      </w:r>
    </w:p>
    <w:p>
      <w:pPr>
        <w:spacing w:lineRule="auto" w:line="360" w:after="0" w:beforeAutospacing="0" w:afterAutospacing="0"/>
        <w:rPr>
          <w:rFonts w:ascii="Times New Roman" w:hAnsi="Times New Roman"/>
          <w:color w:val="538135"/>
          <w:sz w:val="28"/>
        </w:rPr>
      </w:pPr>
    </w:p>
    <w:p>
      <w:pPr>
        <w:numPr>
          <w:ilvl w:val="0"/>
          <w:numId w:val="28"/>
        </w:numPr>
        <w:spacing w:lineRule="auto" w:line="360" w:after="0" w:beforeAutospacing="0" w:afterAutospacing="0"/>
        <w:contextualSpacing w:val="1"/>
        <w:jc w:val="center"/>
        <w:outlineLvl w:val="0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Готовность к реализации проекта</w:t>
      </w:r>
    </w:p>
    <w:p>
      <w:pPr>
        <w:spacing w:lineRule="auto" w:line="360" w:after="0" w:beforeAutospacing="0" w:afterAutospacing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Учитывается Пункт 4.6 ФГОС ДО, который указывает на важность развития игровой деятельности в воспитании и развитии ребенка, а также в повышении эффективности образовательного процесса:</w:t>
      </w:r>
    </w:p>
    <w:p>
      <w:pPr>
        <w:spacing w:lineRule="auto" w:line="360" w:after="0" w:beforeAutospacing="0" w:afterAutospacing="0"/>
        <w:ind w:firstLine="709"/>
        <w:jc w:val="both"/>
        <w:rPr>
          <w:rFonts w:ascii="Times New Roman" w:hAnsi="Times New Roman"/>
          <w:b w:val="1"/>
          <w:sz w:val="28"/>
        </w:rPr>
      </w:pPr>
    </w:p>
    <w:p>
      <w:pPr>
        <w:numPr>
          <w:ilvl w:val="0"/>
          <w:numId w:val="4"/>
        </w:numPr>
        <w:spacing w:lineRule="auto" w:line="360" w:after="0" w:beforeAutospacing="0" w:afterAutospacing="0"/>
        <w:ind w:hanging="57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Пробуждение интереса — процесс обучения в игровой форме развлекает, доставляет удовольствие и радость, нейтрализует стрессовое напряжение, превращает познание окружающего мира и освоение новых практических навыков в увлекательное путешествие;</w:t>
      </w:r>
    </w:p>
    <w:p>
      <w:pPr>
        <w:numPr>
          <w:ilvl w:val="0"/>
          <w:numId w:val="4"/>
        </w:numPr>
        <w:spacing w:lineRule="auto" w:line="360" w:after="0" w:beforeAutospacing="0" w:afterAutospacing="0"/>
        <w:ind w:hanging="57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Самопознание и самореализация — малыш познает свой внутренний мир, учится проявлять инициативность, делать осознанный выбор рода занятий и партнеров по игре;</w:t>
      </w:r>
    </w:p>
    <w:p>
      <w:pPr>
        <w:numPr>
          <w:ilvl w:val="0"/>
          <w:numId w:val="4"/>
        </w:numPr>
        <w:spacing w:lineRule="auto" w:line="360" w:after="0" w:beforeAutospacing="0" w:afterAutospacing="0"/>
        <w:ind w:hanging="57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Формирование культуры сотрудничества — совместная игра обучает коллективной деятельности, умению слышать не только самого себя, но и партнеров по игре; </w:t>
      </w:r>
    </w:p>
    <w:p>
      <w:pPr>
        <w:numPr>
          <w:ilvl w:val="0"/>
          <w:numId w:val="4"/>
        </w:numPr>
        <w:spacing w:lineRule="auto" w:line="360" w:after="0" w:beforeAutospacing="0" w:afterAutospacing="0"/>
        <w:ind w:hanging="57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Развитие коммуникативных навыков — дошкольник осваивает такой инструмент, как речь для решения проблемы взаимопонимания и передачи информации;</w:t>
      </w:r>
    </w:p>
    <w:p>
      <w:pPr>
        <w:numPr>
          <w:ilvl w:val="0"/>
          <w:numId w:val="4"/>
        </w:numPr>
        <w:spacing w:lineRule="auto" w:line="360" w:after="0" w:beforeAutospacing="0" w:afterAutospacing="0"/>
        <w:ind w:hanging="57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Игровая терапия — помогает в преодолении трудностей, возникших в какой-либо сфере деятельности ребенка.</w:t>
      </w:r>
    </w:p>
    <w:p>
      <w:pPr>
        <w:spacing w:lineRule="auto" w:line="360" w:after="0" w:beforeAutospacing="0" w:afterAutospacing="0"/>
        <w:ind w:firstLine="709"/>
        <w:contextualSpacing w:val="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i w:val="1"/>
          <w:sz w:val="28"/>
        </w:rPr>
        <w:t>Кадровое обеспечение:</w:t>
      </w:r>
      <w:r>
        <w:rPr>
          <w:rFonts w:ascii="Times New Roman" w:hAnsi="Times New Roman"/>
          <w:sz w:val="28"/>
        </w:rPr>
        <w:t xml:space="preserve"> </w:t>
      </w:r>
    </w:p>
    <w:p>
      <w:pPr>
        <w:spacing w:lineRule="auto" w:line="360" w:after="0" w:beforeAutospacing="0" w:afterAutospacing="0"/>
        <w:ind w:firstLine="709"/>
        <w:contextualSpacing w:val="1"/>
        <w:jc w:val="both"/>
        <w:rPr>
          <w:rFonts w:ascii="Times New Roman" w:hAnsi="Times New Roman"/>
          <w:sz w:val="28"/>
          <w:u w:val="single"/>
        </w:rPr>
      </w:pPr>
      <w:r>
        <w:rPr>
          <w:rFonts w:ascii="Times New Roman" w:hAnsi="Times New Roman"/>
          <w:sz w:val="28"/>
          <w:u w:val="single"/>
        </w:rPr>
        <w:t>Мотивационная готовность:</w:t>
      </w:r>
    </w:p>
    <w:p>
      <w:pPr>
        <w:numPr>
          <w:ilvl w:val="0"/>
          <w:numId w:val="5"/>
        </w:numPr>
        <w:spacing w:lineRule="auto" w:line="360" w:after="0" w:beforeAutospacing="0" w:afterAutospacing="0"/>
        <w:ind w:firstLine="709"/>
        <w:contextualSpacing w:val="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Личная заинтересованность в проекте.</w:t>
      </w:r>
    </w:p>
    <w:p>
      <w:pPr>
        <w:numPr>
          <w:ilvl w:val="0"/>
          <w:numId w:val="5"/>
        </w:numPr>
        <w:spacing w:lineRule="auto" w:line="360" w:after="0" w:beforeAutospacing="0" w:afterAutospacing="0"/>
        <w:ind w:firstLine="709"/>
        <w:contextualSpacing w:val="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Лояльное отношение к идее проекта всех участников.</w:t>
      </w:r>
    </w:p>
    <w:p>
      <w:pPr>
        <w:numPr>
          <w:ilvl w:val="0"/>
          <w:numId w:val="5"/>
        </w:numPr>
        <w:spacing w:lineRule="auto" w:line="360" w:after="0" w:beforeAutospacing="0" w:afterAutospacing="0"/>
        <w:ind w:firstLine="709"/>
        <w:contextualSpacing w:val="1"/>
        <w:jc w:val="both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28"/>
        </w:rPr>
        <w:t>Понимание целей проекта и способов их достижения.</w:t>
      </w:r>
    </w:p>
    <w:p>
      <w:pPr>
        <w:spacing w:lineRule="auto" w:line="360" w:after="0" w:beforeAutospacing="0" w:afterAutospacing="0"/>
        <w:ind w:firstLine="709"/>
        <w:contextualSpacing w:val="1"/>
        <w:jc w:val="both"/>
        <w:rPr>
          <w:rFonts w:ascii="Times New Roman" w:hAnsi="Times New Roman"/>
          <w:sz w:val="28"/>
          <w:u w:val="single"/>
        </w:rPr>
      </w:pPr>
      <w:r>
        <w:rPr>
          <w:rFonts w:ascii="Times New Roman" w:hAnsi="Times New Roman"/>
          <w:sz w:val="28"/>
          <w:u w:val="single"/>
        </w:rPr>
        <w:t>Профессиональная готовность кадрового потенциала:</w:t>
      </w:r>
    </w:p>
    <w:p>
      <w:pPr>
        <w:numPr>
          <w:ilvl w:val="0"/>
          <w:numId w:val="6"/>
        </w:numPr>
        <w:spacing w:lineRule="auto" w:line="360" w:after="0" w:beforeAutospacing="0" w:afterAutospacing="0"/>
        <w:ind w:firstLine="709"/>
        <w:contextualSpacing w:val="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Знание методики работы.</w:t>
      </w:r>
    </w:p>
    <w:p>
      <w:pPr>
        <w:numPr>
          <w:ilvl w:val="0"/>
          <w:numId w:val="6"/>
        </w:numPr>
        <w:spacing w:lineRule="auto" w:line="360" w:after="0" w:beforeAutospacing="0" w:afterAutospacing="0"/>
        <w:ind w:firstLine="709"/>
        <w:contextualSpacing w:val="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Знание инструментов работы и навыки работы с ними.</w:t>
      </w:r>
    </w:p>
    <w:p>
      <w:pPr>
        <w:numPr>
          <w:ilvl w:val="0"/>
          <w:numId w:val="6"/>
        </w:numPr>
        <w:spacing w:lineRule="auto" w:line="360" w:after="0" w:beforeAutospacing="0" w:afterAutospacing="0"/>
        <w:ind w:firstLine="709"/>
        <w:contextualSpacing w:val="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Опыт реализации подобных проектов.</w:t>
      </w:r>
    </w:p>
    <w:p>
      <w:pPr>
        <w:spacing w:lineRule="auto" w:line="360" w:after="0" w:beforeAutospacing="0" w:afterAutospacing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i w:val="1"/>
          <w:sz w:val="28"/>
        </w:rPr>
        <w:t>Программно-методическое обеспечение:</w:t>
      </w:r>
      <w:r>
        <w:rPr>
          <w:rFonts w:ascii="Times New Roman" w:hAnsi="Times New Roman"/>
          <w:sz w:val="28"/>
        </w:rPr>
        <w:t xml:space="preserve"> </w:t>
      </w:r>
    </w:p>
    <w:p>
      <w:pPr>
        <w:numPr>
          <w:ilvl w:val="0"/>
          <w:numId w:val="7"/>
        </w:numPr>
        <w:spacing w:lineRule="auto" w:line="360" w:after="0" w:beforeAutospacing="0" w:afterAutospacing="0"/>
        <w:ind w:hanging="709" w:left="1418"/>
        <w:contextualSpacing w:val="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Разработан план работы творческой инициативной группы по реализации проекта.</w:t>
      </w:r>
    </w:p>
    <w:p>
      <w:pPr>
        <w:numPr>
          <w:ilvl w:val="0"/>
          <w:numId w:val="7"/>
        </w:numPr>
        <w:spacing w:lineRule="auto" w:line="360" w:after="0" w:beforeAutospacing="0" w:afterAutospacing="0"/>
        <w:ind w:hanging="709" w:left="1418"/>
        <w:contextualSpacing w:val="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Создана картотека игр на развитие общей и мелкой моторики дошкольников.</w:t>
      </w:r>
    </w:p>
    <w:p>
      <w:pPr>
        <w:spacing w:lineRule="auto" w:line="360" w:after="0" w:beforeAutospacing="0" w:afterAutospacing="0"/>
        <w:ind w:left="1418"/>
        <w:contextualSpacing w:val="1"/>
        <w:jc w:val="both"/>
        <w:rPr>
          <w:rFonts w:ascii="Times New Roman" w:hAnsi="Times New Roman"/>
          <w:sz w:val="28"/>
        </w:rPr>
      </w:pPr>
    </w:p>
    <w:p>
      <w:pPr>
        <w:spacing w:lineRule="auto" w:line="360" w:after="0" w:beforeAutospacing="0" w:afterAutospacing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i w:val="1"/>
          <w:sz w:val="28"/>
        </w:rPr>
        <w:t>Нормативно-правовое обеспечение:</w:t>
      </w:r>
      <w:r>
        <w:rPr>
          <w:rFonts w:ascii="Times New Roman" w:hAnsi="Times New Roman"/>
          <w:sz w:val="28"/>
        </w:rPr>
        <w:t xml:space="preserve"> </w:t>
      </w:r>
    </w:p>
    <w:p>
      <w:pPr>
        <w:spacing w:lineRule="auto" w:line="360" w:after="0" w:beforeAutospacing="0" w:afterAutospacing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Вся деятельность по реализации проекта ведется на основании:</w:t>
      </w:r>
    </w:p>
    <w:p>
      <w:pPr>
        <w:numPr>
          <w:ilvl w:val="0"/>
          <w:numId w:val="2"/>
        </w:numPr>
        <w:spacing w:lineRule="auto" w:line="360" w:after="0" w:beforeAutospacing="0" w:afterAutospacing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Закона «Об образовании в Российской Федерации», № 273-ФЗ от 29.12.2012г. </w:t>
      </w:r>
    </w:p>
    <w:p>
      <w:pPr>
        <w:numPr>
          <w:ilvl w:val="0"/>
          <w:numId w:val="2"/>
        </w:numPr>
        <w:spacing w:lineRule="auto" w:line="360" w:after="0" w:beforeAutospacing="0" w:afterAutospacing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Конституция РФ.</w:t>
      </w:r>
    </w:p>
    <w:p>
      <w:pPr>
        <w:numPr>
          <w:ilvl w:val="0"/>
          <w:numId w:val="2"/>
        </w:numPr>
        <w:spacing w:lineRule="auto" w:line="360" w:after="0" w:beforeAutospacing="0" w:afterAutospacing="0"/>
        <w:contextualSpacing w:val="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Федерального государственного образовательного стандарта дошкольного образования (утвержденный приказом от 17.10.2013г. N 1155 Министерства образования и науки Российской Федерации).</w:t>
      </w:r>
    </w:p>
    <w:p>
      <w:pPr>
        <w:numPr>
          <w:ilvl w:val="0"/>
          <w:numId w:val="2"/>
        </w:numPr>
        <w:spacing w:lineRule="auto" w:line="360" w:after="0" w:beforeAutospacing="0" w:afterAutospacing="0"/>
        <w:contextualSpacing w:val="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Стратегией инновационного развития Российской Федерации на период до 2020 года, утв. распоряжением Правительства РФ от 08.12.2011 №2227-р; </w:t>
      </w:r>
    </w:p>
    <w:p>
      <w:pPr>
        <w:numPr>
          <w:ilvl w:val="0"/>
          <w:numId w:val="2"/>
        </w:numPr>
        <w:spacing w:lineRule="auto" w:line="360" w:after="0" w:beforeAutospacing="0" w:afterAutospacing="0"/>
        <w:contextualSpacing w:val="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Программы развития муниципального казенного дошкольного образовательного учреждения города Новосибирска «Детский сад № 32 комбинированного вида» на 2018-2022 годы «Мир детства» </w:t>
      </w:r>
    </w:p>
    <w:p>
      <w:pPr>
        <w:numPr>
          <w:ilvl w:val="0"/>
          <w:numId w:val="2"/>
        </w:numPr>
        <w:spacing w:lineRule="auto" w:line="360" w:after="0" w:beforeAutospacing="0" w:afterAutospacing="0"/>
        <w:contextualSpacing w:val="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Локальные акты ДОУ.</w:t>
      </w:r>
    </w:p>
    <w:p>
      <w:pPr>
        <w:spacing w:lineRule="auto" w:line="360" w:beforeAutospacing="0" w:afterAutospacing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i w:val="1"/>
          <w:sz w:val="28"/>
        </w:rPr>
        <w:t>Материально-техническое обеспечение проекта: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0" w:type="auto"/>
        <w:tblBorders>
          <w:top w:val="single" w:sz="4" w:space="0" w:shadow="0" w:frame="0" w:color="auto"/>
          <w:left w:val="single" w:sz="4" w:space="0" w:shadow="0" w:frame="0" w:color="auto"/>
          <w:bottom w:val="single" w:sz="4" w:space="0" w:shadow="0" w:frame="0" w:color="auto"/>
          <w:right w:val="single" w:sz="4" w:space="0" w:shadow="0" w:frame="0" w:color="auto"/>
          <w:insideH w:val="single" w:sz="4" w:space="0" w:shadow="0" w:frame="0" w:color="auto"/>
          <w:insideV w:val="single" w:sz="4" w:space="0" w:shadow="0" w:frame="0" w:color="auto"/>
        </w:tblBorders>
        <w:tblLook w:val="04A0"/>
      </w:tblPr>
      <w:tblGrid/>
      <w:tr>
        <w:tc>
          <w:tcPr>
            <w:tcW w:w="3510" w:type="dxa"/>
          </w:tcPr>
          <w:p>
            <w:pPr>
              <w:spacing w:lineRule="auto" w:line="240" w:beforeAutospacing="0" w:afterAutospacing="0"/>
              <w:jc w:val="center"/>
              <w:rPr>
                <w:rFonts w:ascii="Times New Roman" w:hAnsi="Times New Roman"/>
                <w:b w:val="1"/>
                <w:sz w:val="28"/>
              </w:rPr>
            </w:pPr>
            <w:r>
              <w:rPr>
                <w:rFonts w:ascii="Times New Roman" w:hAnsi="Times New Roman"/>
                <w:b w:val="1"/>
                <w:sz w:val="28"/>
              </w:rPr>
              <w:t>Ресурсы</w:t>
            </w:r>
          </w:p>
        </w:tc>
        <w:tc>
          <w:tcPr>
            <w:tcW w:w="2870" w:type="dxa"/>
          </w:tcPr>
          <w:p>
            <w:pPr>
              <w:spacing w:lineRule="auto" w:line="240" w:beforeAutospacing="0" w:afterAutospacing="0"/>
              <w:jc w:val="center"/>
              <w:rPr>
                <w:rFonts w:ascii="Times New Roman" w:hAnsi="Times New Roman"/>
                <w:b w:val="1"/>
                <w:sz w:val="28"/>
              </w:rPr>
            </w:pPr>
            <w:r>
              <w:rPr>
                <w:rFonts w:ascii="Times New Roman" w:hAnsi="Times New Roman"/>
                <w:b w:val="1"/>
                <w:sz w:val="28"/>
              </w:rPr>
              <w:t>Имеющиеся</w:t>
            </w:r>
          </w:p>
        </w:tc>
        <w:tc>
          <w:tcPr>
            <w:tcW w:w="3191" w:type="dxa"/>
          </w:tcPr>
          <w:p>
            <w:pPr>
              <w:spacing w:lineRule="auto" w:line="240" w:beforeAutospacing="0" w:afterAutospacing="0"/>
              <w:jc w:val="center"/>
              <w:rPr>
                <w:rFonts w:ascii="Times New Roman" w:hAnsi="Times New Roman"/>
                <w:b w:val="1"/>
                <w:sz w:val="28"/>
              </w:rPr>
            </w:pPr>
            <w:r>
              <w:rPr>
                <w:rFonts w:ascii="Times New Roman" w:hAnsi="Times New Roman"/>
                <w:b w:val="1"/>
                <w:sz w:val="28"/>
              </w:rPr>
              <w:t>Необходимые</w:t>
            </w:r>
          </w:p>
        </w:tc>
      </w:tr>
      <w:tr>
        <w:tc>
          <w:tcPr>
            <w:tcW w:w="3510" w:type="dxa"/>
          </w:tcPr>
          <w:p>
            <w:pPr>
              <w:spacing w:lineRule="auto" w:line="240" w:after="200" w:beforeAutospacing="0" w:afterAutospacing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Компьютерный центр Kidsmart</w:t>
            </w:r>
          </w:p>
        </w:tc>
        <w:tc>
          <w:tcPr>
            <w:tcW w:w="2870" w:type="dxa"/>
          </w:tcPr>
          <w:p>
            <w:pPr>
              <w:spacing w:lineRule="auto" w:line="240" w:after="200" w:beforeAutospacing="0" w:afterAutospacing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Получен в рамках пилотного проекта</w:t>
            </w:r>
          </w:p>
        </w:tc>
        <w:tc>
          <w:tcPr>
            <w:tcW w:w="3191" w:type="dxa"/>
          </w:tcPr>
          <w:p>
            <w:pPr>
              <w:spacing w:lineRule="auto" w:line="240" w:after="200" w:beforeAutospacing="0" w:afterAutospacing="0"/>
              <w:jc w:val="center"/>
              <w:rPr>
                <w:rFonts w:ascii="Times New Roman" w:hAnsi="Times New Roman"/>
                <w:sz w:val="28"/>
              </w:rPr>
            </w:pPr>
          </w:p>
        </w:tc>
      </w:tr>
      <w:tr>
        <w:tc>
          <w:tcPr>
            <w:tcW w:w="3510" w:type="dxa"/>
          </w:tcPr>
          <w:p>
            <w:pPr>
              <w:spacing w:lineRule="auto" w:line="240" w:after="200" w:beforeAutospacing="0" w:afterAutospacing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Медиапроектор с экраном</w:t>
            </w:r>
          </w:p>
        </w:tc>
        <w:tc>
          <w:tcPr>
            <w:tcW w:w="2870" w:type="dxa"/>
          </w:tcPr>
          <w:p>
            <w:pPr>
              <w:spacing w:lineRule="auto" w:line="240" w:after="200" w:beforeAutospacing="0" w:afterAutospacing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35850</w:t>
            </w:r>
          </w:p>
        </w:tc>
        <w:tc>
          <w:tcPr>
            <w:tcW w:w="3191" w:type="dxa"/>
          </w:tcPr>
          <w:p>
            <w:pPr>
              <w:spacing w:lineRule="auto" w:line="240" w:after="200" w:beforeAutospacing="0" w:afterAutospacing="0"/>
              <w:jc w:val="center"/>
              <w:rPr>
                <w:rFonts w:ascii="Times New Roman" w:hAnsi="Times New Roman"/>
                <w:sz w:val="28"/>
              </w:rPr>
            </w:pPr>
          </w:p>
        </w:tc>
      </w:tr>
      <w:tr>
        <w:tc>
          <w:tcPr>
            <w:tcW w:w="3510" w:type="dxa"/>
          </w:tcPr>
          <w:p>
            <w:pPr>
              <w:spacing w:lineRule="auto" w:line="240" w:after="200" w:beforeAutospacing="0" w:afterAutospacing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Интерактивная доска</w:t>
            </w:r>
          </w:p>
        </w:tc>
        <w:tc>
          <w:tcPr>
            <w:tcW w:w="2870" w:type="dxa"/>
          </w:tcPr>
          <w:p>
            <w:pPr>
              <w:spacing w:lineRule="auto" w:line="240" w:after="200" w:beforeAutospacing="0" w:afterAutospacing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90000</w:t>
            </w:r>
          </w:p>
        </w:tc>
        <w:tc>
          <w:tcPr>
            <w:tcW w:w="3191" w:type="dxa"/>
          </w:tcPr>
          <w:p>
            <w:pPr>
              <w:spacing w:lineRule="auto" w:line="240" w:after="200" w:beforeAutospacing="0" w:afterAutospacing="0"/>
              <w:jc w:val="center"/>
              <w:rPr>
                <w:rFonts w:ascii="Times New Roman" w:hAnsi="Times New Roman"/>
                <w:sz w:val="28"/>
              </w:rPr>
            </w:pPr>
          </w:p>
        </w:tc>
      </w:tr>
      <w:tr>
        <w:tc>
          <w:tcPr>
            <w:tcW w:w="3510" w:type="dxa"/>
          </w:tcPr>
          <w:p>
            <w:pPr>
              <w:spacing w:lineRule="auto" w:line="240" w:after="200" w:beforeAutospacing="0" w:afterAutospacing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Цифровой фотоаппарат</w:t>
            </w:r>
          </w:p>
        </w:tc>
        <w:tc>
          <w:tcPr>
            <w:tcW w:w="2870" w:type="dxa"/>
          </w:tcPr>
          <w:p>
            <w:pPr>
              <w:spacing w:lineRule="auto" w:line="240" w:after="200" w:beforeAutospacing="0" w:afterAutospacing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7000</w:t>
            </w:r>
          </w:p>
        </w:tc>
        <w:tc>
          <w:tcPr>
            <w:tcW w:w="3191" w:type="dxa"/>
          </w:tcPr>
          <w:p>
            <w:pPr>
              <w:spacing w:lineRule="auto" w:line="240" w:after="200" w:beforeAutospacing="0" w:afterAutospacing="0"/>
              <w:jc w:val="center"/>
              <w:rPr>
                <w:rFonts w:ascii="Times New Roman" w:hAnsi="Times New Roman"/>
                <w:sz w:val="28"/>
              </w:rPr>
            </w:pPr>
          </w:p>
        </w:tc>
      </w:tr>
      <w:tr>
        <w:tc>
          <w:tcPr>
            <w:tcW w:w="3510" w:type="dxa"/>
          </w:tcPr>
          <w:p>
            <w:pPr>
              <w:spacing w:lineRule="auto" w:line="240" w:after="200" w:beforeAutospacing="0" w:afterAutospacing="0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Интернет</w:t>
            </w:r>
          </w:p>
        </w:tc>
        <w:tc>
          <w:tcPr>
            <w:tcW w:w="2870" w:type="dxa"/>
          </w:tcPr>
          <w:p>
            <w:pPr>
              <w:spacing w:lineRule="auto" w:line="240" w:after="200" w:beforeAutospacing="0" w:afterAutospacing="0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3191" w:type="dxa"/>
          </w:tcPr>
          <w:p>
            <w:pPr>
              <w:spacing w:lineRule="auto" w:line="240" w:after="200" w:beforeAutospacing="0" w:afterAutospacing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2000</w:t>
            </w:r>
          </w:p>
        </w:tc>
      </w:tr>
      <w:tr>
        <w:tc>
          <w:tcPr>
            <w:tcW w:w="3510" w:type="dxa"/>
          </w:tcPr>
          <w:p>
            <w:pPr>
              <w:spacing w:lineRule="auto" w:line="240" w:after="200" w:beforeAutospacing="0" w:afterAutospacing="0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Принтер</w:t>
            </w:r>
          </w:p>
        </w:tc>
        <w:tc>
          <w:tcPr>
            <w:tcW w:w="2870" w:type="dxa"/>
          </w:tcPr>
          <w:p>
            <w:pPr>
              <w:spacing w:lineRule="auto" w:line="240" w:after="200" w:beforeAutospacing="0" w:afterAutospacing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5000</w:t>
            </w:r>
          </w:p>
        </w:tc>
        <w:tc>
          <w:tcPr>
            <w:tcW w:w="3191" w:type="dxa"/>
          </w:tcPr>
          <w:p>
            <w:pPr>
              <w:spacing w:lineRule="auto" w:line="240" w:after="200" w:beforeAutospacing="0" w:afterAutospacing="0"/>
              <w:jc w:val="center"/>
              <w:rPr>
                <w:rFonts w:ascii="Times New Roman" w:hAnsi="Times New Roman"/>
                <w:sz w:val="28"/>
              </w:rPr>
            </w:pPr>
          </w:p>
        </w:tc>
      </w:tr>
      <w:tr>
        <w:tc>
          <w:tcPr>
            <w:tcW w:w="3510" w:type="dxa"/>
          </w:tcPr>
          <w:p>
            <w:pPr>
              <w:spacing w:lineRule="auto" w:line="240" w:after="0" w:beforeAutospacing="0" w:afterAutospacing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Расходные материалы</w:t>
            </w:r>
          </w:p>
        </w:tc>
        <w:tc>
          <w:tcPr>
            <w:tcW w:w="2870" w:type="dxa"/>
          </w:tcPr>
          <w:p>
            <w:pPr>
              <w:spacing w:lineRule="auto" w:line="240" w:after="200" w:beforeAutospacing="0" w:afterAutospacing="0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3191" w:type="dxa"/>
          </w:tcPr>
          <w:p>
            <w:pPr>
              <w:spacing w:lineRule="auto" w:line="240" w:after="200" w:beforeAutospacing="0" w:afterAutospacing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2000</w:t>
            </w:r>
          </w:p>
        </w:tc>
      </w:tr>
      <w:tr>
        <w:tc>
          <w:tcPr>
            <w:tcW w:w="3510" w:type="dxa"/>
          </w:tcPr>
          <w:p>
            <w:pPr>
              <w:spacing w:lineRule="auto" w:line="240" w:after="200" w:beforeAutospacing="0" w:afterAutospacing="0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Спортивное оборудование</w:t>
            </w:r>
          </w:p>
        </w:tc>
        <w:tc>
          <w:tcPr>
            <w:tcW w:w="2870" w:type="dxa"/>
          </w:tcPr>
          <w:p>
            <w:pPr>
              <w:spacing w:lineRule="auto" w:line="240" w:after="200" w:beforeAutospacing="0" w:afterAutospacing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247000</w:t>
            </w:r>
          </w:p>
        </w:tc>
        <w:tc>
          <w:tcPr>
            <w:tcW w:w="3191" w:type="dxa"/>
          </w:tcPr>
          <w:p>
            <w:pPr>
              <w:spacing w:lineRule="auto" w:line="240" w:after="200" w:beforeAutospacing="0" w:afterAutospacing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77000</w:t>
            </w:r>
          </w:p>
        </w:tc>
      </w:tr>
      <w:tr>
        <w:tc>
          <w:tcPr>
            <w:tcW w:w="3510" w:type="dxa"/>
          </w:tcPr>
          <w:p>
            <w:pPr>
              <w:spacing w:lineRule="auto" w:line="240" w:after="200" w:beforeAutospacing="0" w:afterAutospacing="0"/>
              <w:rPr>
                <w:rFonts w:ascii="Times New Roman" w:hAnsi="Times New Roman"/>
                <w:b w:val="1"/>
                <w:sz w:val="28"/>
              </w:rPr>
            </w:pPr>
            <w:r>
              <w:rPr>
                <w:rFonts w:ascii="Times New Roman" w:hAnsi="Times New Roman"/>
                <w:b w:val="1"/>
                <w:sz w:val="28"/>
              </w:rPr>
              <w:t>ИТОГО</w:t>
            </w:r>
          </w:p>
        </w:tc>
        <w:tc>
          <w:tcPr>
            <w:tcW w:w="6061" w:type="dxa"/>
            <w:gridSpan w:val="2"/>
          </w:tcPr>
          <w:p>
            <w:pPr>
              <w:spacing w:lineRule="auto" w:line="240" w:after="200" w:beforeAutospacing="0" w:afterAutospacing="0"/>
              <w:rPr>
                <w:rFonts w:ascii="Times New Roman" w:hAnsi="Times New Roman"/>
                <w:b w:val="1"/>
                <w:sz w:val="28"/>
              </w:rPr>
            </w:pPr>
            <w:r>
              <w:rPr>
                <w:rFonts w:ascii="Times New Roman" w:hAnsi="Times New Roman"/>
                <w:b w:val="1"/>
                <w:sz w:val="28"/>
              </w:rPr>
              <w:t>465850 рублей</w:t>
            </w:r>
          </w:p>
        </w:tc>
      </w:tr>
      <w:tr>
        <w:tc>
          <w:tcPr>
            <w:tcW w:w="9571" w:type="dxa"/>
            <w:gridSpan w:val="3"/>
          </w:tcPr>
          <w:p>
            <w:pPr>
              <w:spacing w:lineRule="auto" w:line="240" w:after="200" w:beforeAutospacing="0" w:afterAutospacing="0"/>
              <w:rPr>
                <w:rFonts w:ascii="Times New Roman" w:hAnsi="Times New Roman"/>
                <w:b w:val="1"/>
                <w:sz w:val="28"/>
              </w:rPr>
            </w:pPr>
            <w:r>
              <w:rPr>
                <w:rFonts w:ascii="Times New Roman" w:hAnsi="Times New Roman"/>
                <w:b w:val="1"/>
                <w:sz w:val="28"/>
              </w:rPr>
              <w:t>Необходимая сумма для реализации проекта 81 тысяча рублей</w:t>
            </w:r>
          </w:p>
        </w:tc>
      </w:tr>
    </w:tbl>
    <w:p>
      <w:pPr>
        <w:numPr>
          <w:ilvl w:val="0"/>
          <w:numId w:val="28"/>
        </w:numPr>
        <w:spacing w:lineRule="auto" w:line="360" w:after="0" w:beforeAutospacing="0" w:afterAutospacing="0"/>
        <w:contextualSpacing w:val="1"/>
        <w:jc w:val="center"/>
        <w:outlineLvl w:val="0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Этапы,</w:t>
      </w:r>
      <w:r>
        <w:rPr>
          <w:rFonts w:ascii="yandex-sans" w:hAnsi="yandex-sans"/>
          <w:b w:val="1"/>
          <w:color w:val="000000"/>
          <w:sz w:val="28"/>
        </w:rPr>
        <w:t xml:space="preserve"> </w:t>
      </w:r>
      <w:r>
        <w:rPr>
          <w:rFonts w:ascii="Times New Roman" w:hAnsi="Times New Roman"/>
          <w:b w:val="1"/>
          <w:color w:val="000000"/>
          <w:sz w:val="28"/>
        </w:rPr>
        <w:t>содержание и методы реализации</w:t>
      </w:r>
      <w:r>
        <w:rPr>
          <w:rFonts w:ascii="yandex-sans" w:hAnsi="yandex-sans"/>
          <w:b w:val="1"/>
          <w:color w:val="000000"/>
          <w:sz w:val="28"/>
        </w:rPr>
        <w:t xml:space="preserve"> </w:t>
      </w:r>
      <w:r>
        <w:rPr>
          <w:rFonts w:ascii="Times New Roman" w:hAnsi="Times New Roman"/>
          <w:b w:val="1"/>
          <w:color w:val="000000"/>
          <w:sz w:val="28"/>
        </w:rPr>
        <w:t>проекта</w:t>
      </w:r>
    </w:p>
    <w:p>
      <w:pPr>
        <w:spacing w:lineRule="auto" w:line="360" w:after="0" w:beforeAutospacing="0" w:afterAutospacing="0"/>
        <w:ind w:firstLine="709"/>
        <w:jc w:val="both"/>
        <w:rPr>
          <w:rFonts w:ascii="Times New Roman" w:hAnsi="Times New Roman"/>
          <w:noProof w:val="1"/>
          <w:sz w:val="28"/>
        </w:rPr>
      </w:pPr>
      <w:r>
        <w:rPr>
          <w:rFonts w:ascii="Times New Roman" w:hAnsi="Times New Roman"/>
          <w:sz w:val="28"/>
        </w:rPr>
        <w:t>Проект рассчитан на 1 учебный год (9 месяцев).</w:t>
      </w:r>
      <w:r>
        <w:rPr>
          <w:rFonts w:ascii="Times New Roman" w:hAnsi="Times New Roman"/>
          <w:noProof w:val="1"/>
          <w:sz w:val="28"/>
        </w:rPr>
        <w:t xml:space="preserve"> </w:t>
      </w:r>
    </w:p>
    <w:p>
      <w:pPr>
        <w:spacing w:lineRule="auto" w:line="360" w:after="0" w:beforeAutospacing="0" w:afterAutospacing="0"/>
        <w:ind w:firstLine="709"/>
        <w:jc w:val="both"/>
        <w:rPr>
          <w:rFonts w:ascii="Times New Roman" w:hAnsi="Times New Roman"/>
          <w:noProof w:val="1"/>
          <w:sz w:val="28"/>
        </w:rPr>
      </w:pPr>
    </w:p>
    <w:p>
      <w:pPr>
        <w:rPr>
          <w:rFonts w:ascii="Times New Roman" w:hAnsi="Times New Roman"/>
          <w:sz w:val="28"/>
        </w:rPr>
      </w:pPr>
    </w:p>
    <w:p>
      <w:pPr>
        <w:rPr>
          <w:rFonts w:ascii="Times New Roman" w:hAnsi="Times New Roman"/>
          <w:sz w:val="28"/>
        </w:rPr>
      </w:pPr>
    </w:p>
    <w:p>
      <w:pPr>
        <w:numPr>
          <w:ilvl w:val="0"/>
          <w:numId w:val="15"/>
        </w:numPr>
        <w:shd w:val="clear" w:fill="FFFFFF"/>
        <w:spacing w:lineRule="auto" w:line="360" w:after="0" w:beforeAutospacing="0" w:afterAutospacing="0"/>
        <w:ind w:hanging="567" w:left="567"/>
        <w:contextualSpacing w:val="1"/>
        <w:jc w:val="both"/>
        <w:rPr>
          <w:rFonts w:ascii="Times New Roman" w:hAnsi="Times New Roman"/>
          <w:color w:val="111111"/>
          <w:sz w:val="28"/>
        </w:rPr>
      </w:pPr>
      <w:r>
        <w:rPr>
          <w:rFonts w:ascii="Times New Roman" w:hAnsi="Times New Roman"/>
          <w:color w:val="111111"/>
          <w:sz w:val="28"/>
        </w:rPr>
        <w:t>На информационно-аналитическом этапе были изучены работы специалистов, рассматривающих проблемы развития мелкой и общей моторики детей с ОВЗ, которые позволили обосновать актуальность темы исследования, определить цель и задачи исследования. Полученный материал позволил обобщить имеющиеся данные литературы в области воспитания детей среднего дошкольного возраста.</w:t>
      </w:r>
    </w:p>
    <w:p>
      <w:pPr>
        <w:numPr>
          <w:ilvl w:val="0"/>
          <w:numId w:val="15"/>
        </w:numPr>
        <w:shd w:val="clear" w:fill="FFFFFF"/>
        <w:spacing w:lineRule="auto" w:line="360" w:after="0" w:beforeAutospacing="0" w:afterAutospacing="0"/>
        <w:ind w:hanging="567" w:left="567"/>
        <w:contextualSpacing w:val="1"/>
        <w:jc w:val="both"/>
        <w:rPr>
          <w:rFonts w:ascii="Times New Roman" w:hAnsi="Times New Roman"/>
          <w:color w:val="111111"/>
          <w:sz w:val="28"/>
        </w:rPr>
      </w:pPr>
      <w:r>
        <w:rPr>
          <w:rFonts w:ascii="Times New Roman" w:hAnsi="Times New Roman"/>
          <w:sz w:val="28"/>
        </w:rPr>
        <w:t xml:space="preserve">На предварительном этапе проекта, нами было организовано анкетирование родителей по теме «Развитие мелкой и общей моторики у дошкольников». По результатам анкетирования сделан вывод о том, что родители показывают свою заинтересованность в проблеме развития мелкой и общей моторики у детей, однако дома занимаются лишь немногие родители и уровень педагогической компетентности родителей достаточно низок. По мнению большинства родителей (78%) развивать мелкую моторику необходимо, но как это делать, они сомневаются. Таким образом, родители осознают актуальность развития мелкой и общей моторики у детей с ОВЗ среднего дошкольного возраста, верно понимают свою роль в этом вопросе, большая часть нуждается в информировании. </w:t>
      </w:r>
      <w:r>
        <w:rPr>
          <w:rFonts w:ascii="Times New Roman" w:hAnsi="Times New Roman"/>
          <w:b w:val="1"/>
          <w:i w:val="1"/>
          <w:sz w:val="28"/>
        </w:rPr>
        <w:t>(Приложение 1)</w:t>
      </w:r>
    </w:p>
    <w:p>
      <w:pPr>
        <w:numPr>
          <w:ilvl w:val="0"/>
          <w:numId w:val="15"/>
        </w:numPr>
        <w:spacing w:lineRule="auto" w:line="360" w:after="0" w:beforeAutospacing="0" w:afterAutospacing="0"/>
        <w:ind w:hanging="567" w:left="567"/>
        <w:contextualSpacing w:val="1"/>
        <w:jc w:val="both"/>
        <w:rPr>
          <w:rFonts w:ascii="Times New Roman" w:hAnsi="Times New Roman"/>
          <w:b w:val="1"/>
          <w:i w:val="1"/>
          <w:sz w:val="28"/>
        </w:rPr>
      </w:pPr>
      <w:r>
        <w:rPr>
          <w:rFonts w:ascii="Times New Roman" w:hAnsi="Times New Roman"/>
          <w:sz w:val="28"/>
        </w:rPr>
        <w:t xml:space="preserve">В ходе реализации проекта совместно с родителями был разработан перспективный план подвижных игр для развития общей моторики у детей средней группы с ОВЗ. </w:t>
      </w:r>
      <w:r>
        <w:rPr>
          <w:rFonts w:ascii="Times New Roman" w:hAnsi="Times New Roman"/>
          <w:b w:val="1"/>
          <w:i w:val="1"/>
          <w:sz w:val="28"/>
        </w:rPr>
        <w:t xml:space="preserve">(Приложение 2) </w:t>
      </w:r>
      <w:r>
        <w:rPr>
          <w:rFonts w:ascii="Times New Roman" w:hAnsi="Times New Roman"/>
          <w:sz w:val="28"/>
        </w:rPr>
        <w:t xml:space="preserve">И создана картотека подвижных игр на развитие общей моторики детей среднего дошкольного возраста с ОВЗ. </w:t>
      </w:r>
      <w:r>
        <w:rPr>
          <w:rFonts w:ascii="Times New Roman" w:hAnsi="Times New Roman"/>
          <w:b w:val="1"/>
          <w:i w:val="1"/>
          <w:sz w:val="28"/>
        </w:rPr>
        <w:t>(Приложение 3)</w:t>
      </w:r>
    </w:p>
    <w:p>
      <w:pPr>
        <w:numPr>
          <w:ilvl w:val="0"/>
          <w:numId w:val="15"/>
        </w:numPr>
        <w:shd w:val="clear" w:fill="FFFFFF"/>
        <w:spacing w:lineRule="auto" w:line="360" w:after="0" w:beforeAutospacing="0" w:afterAutospacing="0"/>
        <w:ind w:hanging="567" w:left="567"/>
        <w:contextualSpacing w:val="1"/>
        <w:jc w:val="both"/>
        <w:rPr>
          <w:rFonts w:ascii="Times New Roman" w:hAnsi="Times New Roman"/>
          <w:b w:val="1"/>
          <w:i w:val="1"/>
          <w:sz w:val="28"/>
        </w:rPr>
      </w:pPr>
      <w:r>
        <w:rPr>
          <w:rFonts w:ascii="Times New Roman" w:hAnsi="Times New Roman"/>
          <w:b w:val="1"/>
          <w:sz w:val="28"/>
        </w:rPr>
        <w:t>Критерии и показатели эффективности реализации проекта</w:t>
      </w:r>
    </w:p>
    <w:p>
      <w:pPr>
        <w:spacing w:lineRule="auto" w:line="360" w:after="0" w:beforeAutospacing="0" w:afterAutospacing="0"/>
        <w:ind w:left="567"/>
        <w:contextualSpacing w:val="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 сегодняшний день проблема мониторинга и педагогической диагностики остается актуальным вопросом дошкольной образовательной организации.</w:t>
      </w:r>
      <w:r>
        <w:rPr>
          <w:rFonts w:ascii="Times New Roman" w:hAnsi="Times New Roman"/>
          <w:color w:val="000000"/>
          <w:sz w:val="72"/>
        </w:rPr>
        <w:t xml:space="preserve"> </w:t>
      </w:r>
      <w:r>
        <w:rPr>
          <w:rFonts w:ascii="Times New Roman" w:hAnsi="Times New Roman"/>
          <w:sz w:val="28"/>
        </w:rPr>
        <w:t>Регламентируемые документы педагогической диагностики: Закон Об Образовании РФ – II глава, статья 11 пункт 3; Федеральный Государственный Образовательный Стандарт дошкольного образования – статья 3.2.3.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sz w:val="28"/>
        </w:rPr>
        <w:t>Такая оценка производится педагогическим работником в рамках педагогической диагностики (оценки индивидуального развития детей дошкольного возраста, связанной с оценкой эффективности педагогических действий и лежащей в основе их дальнейшего планирования).</w:t>
      </w:r>
    </w:p>
    <w:p>
      <w:pPr>
        <w:tabs>
          <w:tab w:val="left" w:pos="993" w:leader="none"/>
        </w:tabs>
        <w:spacing w:lineRule="auto" w:line="360" w:after="0" w:beforeAutospacing="0" w:afterAutospacing="0"/>
        <w:ind w:left="567"/>
        <w:contextualSpacing w:val="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Для мониторинга использовали:</w:t>
      </w:r>
    </w:p>
    <w:p>
      <w:pPr>
        <w:numPr>
          <w:ilvl w:val="0"/>
          <w:numId w:val="16"/>
        </w:numPr>
        <w:tabs>
          <w:tab w:val="left" w:pos="993" w:leader="none"/>
        </w:tabs>
        <w:spacing w:lineRule="auto" w:line="360" w:after="0" w:beforeAutospacing="0" w:afterAutospacing="0"/>
        <w:contextualSpacing w:val="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анкетирование родителей;</w:t>
      </w:r>
    </w:p>
    <w:p>
      <w:pPr>
        <w:numPr>
          <w:ilvl w:val="0"/>
          <w:numId w:val="16"/>
        </w:numPr>
        <w:tabs>
          <w:tab w:val="left" w:pos="993" w:leader="none"/>
        </w:tabs>
        <w:spacing w:lineRule="auto" w:line="360" w:after="0" w:beforeAutospacing="0" w:afterAutospacing="0"/>
        <w:contextualSpacing w:val="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анкетирование педагогов; </w:t>
      </w:r>
    </w:p>
    <w:p>
      <w:pPr>
        <w:numPr>
          <w:ilvl w:val="0"/>
          <w:numId w:val="16"/>
        </w:numPr>
        <w:tabs>
          <w:tab w:val="left" w:pos="993" w:leader="none"/>
        </w:tabs>
        <w:spacing w:lineRule="auto" w:line="360" w:after="0" w:beforeAutospacing="0" w:afterAutospacing="0"/>
        <w:contextualSpacing w:val="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отзывы родителей; оценка внутреннего мониторинга качества образования;</w:t>
      </w:r>
    </w:p>
    <w:p>
      <w:pPr>
        <w:numPr>
          <w:ilvl w:val="0"/>
          <w:numId w:val="16"/>
        </w:numPr>
        <w:tabs>
          <w:tab w:val="left" w:pos="993" w:leader="none"/>
        </w:tabs>
        <w:spacing w:lineRule="auto" w:line="360" w:after="0" w:beforeAutospacing="0" w:afterAutospacing="0"/>
        <w:contextualSpacing w:val="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анализ результатов.</w:t>
      </w:r>
    </w:p>
    <w:p>
      <w:pPr>
        <w:tabs>
          <w:tab w:val="left" w:pos="993" w:leader="none"/>
        </w:tabs>
        <w:spacing w:lineRule="auto" w:line="360" w:after="0" w:beforeAutospacing="0" w:afterAutospacing="0"/>
        <w:ind w:left="567"/>
        <w:contextualSpacing w:val="1"/>
        <w:jc w:val="both"/>
        <w:rPr>
          <w:rFonts w:ascii="Times New Roman" w:hAnsi="Times New Roman"/>
          <w:b w:val="1"/>
          <w:i w:val="1"/>
          <w:sz w:val="28"/>
        </w:rPr>
      </w:pPr>
      <w:r>
        <w:rPr>
          <w:rFonts w:ascii="Times New Roman" w:hAnsi="Times New Roman"/>
          <w:sz w:val="28"/>
        </w:rPr>
        <w:t xml:space="preserve">Ученые Н.О. Озерецкий и Н.И. Гуревич в своей книге «Психомоторика» предложили диагностические методики оценки психомоторного развития дошкольников, которые просты в применении, информативны по содержанию и, как свидетельствует их долгая проверка временем, достоверны. </w:t>
      </w:r>
      <w:r>
        <w:rPr>
          <w:rFonts w:ascii="Times New Roman" w:hAnsi="Times New Roman"/>
          <w:vanish w:val="1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Уровень развития мелкой моторики у детей среднего дошкольного возраста можно определить с помощью следующих заданий. </w:t>
      </w:r>
      <w:r>
        <w:rPr>
          <w:rFonts w:ascii="Times New Roman" w:hAnsi="Times New Roman"/>
          <w:b w:val="1"/>
          <w:i w:val="1"/>
          <w:sz w:val="28"/>
        </w:rPr>
        <w:t>(Приложение 4)</w:t>
      </w:r>
    </w:p>
    <w:p>
      <w:pPr>
        <w:tabs>
          <w:tab w:val="left" w:pos="1530" w:leader="none"/>
        </w:tabs>
        <w:rPr>
          <w:rFonts w:ascii="Times New Roman" w:hAnsi="Times New Roman"/>
          <w:sz w:val="28"/>
        </w:rPr>
      </w:pPr>
    </w:p>
    <w:p>
      <w:pPr>
        <w:tabs>
          <w:tab w:val="left" w:pos="1530" w:leader="none"/>
        </w:tabs>
        <w:spacing w:before="240" w:beforeAutospacing="0" w:afterAutospacing="0"/>
        <w:rPr>
          <w:rFonts w:ascii="Times New Roman" w:hAnsi="Times New Roman"/>
          <w:sz w:val="28"/>
        </w:rPr>
      </w:pPr>
    </w:p>
    <w:p>
      <w:pPr>
        <w:numPr>
          <w:ilvl w:val="0"/>
          <w:numId w:val="17"/>
        </w:numPr>
        <w:tabs>
          <w:tab w:val="left" w:pos="1530" w:leader="none"/>
        </w:tabs>
        <w:spacing w:lineRule="auto" w:line="360" w:before="240" w:after="0" w:beforeAutospacing="0" w:afterAutospacing="0"/>
        <w:ind w:hanging="567" w:left="567"/>
        <w:contextualSpacing w:val="1"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Организация развивающей предметно - пространственной среды</w:t>
      </w:r>
    </w:p>
    <w:p>
      <w:pPr>
        <w:tabs>
          <w:tab w:val="left" w:pos="1530" w:leader="none"/>
        </w:tabs>
        <w:spacing w:lineRule="auto" w:line="360" w:after="0" w:beforeAutospacing="0" w:afterAutospacing="0"/>
        <w:ind w:left="567"/>
        <w:contextualSpacing w:val="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 положении о ФГОС в разделе III пункт 3.2.2. и п. 3.4.4. говорится о необходимости создания специальных условий обучения, воспитания и развития воспитанников с ОВЗ. Организация жизнедеятельности таких детей во многом зависит от того, насколько целесообразно создана предметная среда, так как она является не только социокультурным фактором общего развития, но и фактором коррекционно-компенсаторного преодоления недостаточности психофизического развития детей. Работа с детьми, имеющими особенности в развитии, направлена на обеспечение условий, открывающих дошкольнику возможность усвоения окружающего мира, полноценного общения со сверстниками и взрослыми. Чем раньше начинается работа с ребенком имеющим ОВЗ, тем выше его шанс на адаптацию и социализацию в обществе. </w:t>
      </w:r>
    </w:p>
    <w:p>
      <w:pPr>
        <w:numPr>
          <w:ilvl w:val="0"/>
          <w:numId w:val="17"/>
        </w:numPr>
        <w:spacing w:lineRule="auto" w:line="360" w:after="0" w:beforeAutospacing="0" w:afterAutospacing="0"/>
        <w:ind w:hanging="567" w:left="567"/>
        <w:contextualSpacing w:val="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При реализации Федерального государственного образовательного стандарта дошкольного образования стал актуальным вопрос поиска таких форм и методов работы, которые позволят учесть потребности родителей, будут способствовать формированию активной родительской позиции.</w:t>
      </w:r>
    </w:p>
    <w:p>
      <w:pPr>
        <w:spacing w:lineRule="auto" w:line="360" w:after="0" w:beforeAutospacing="0" w:afterAutospacing="0"/>
        <w:ind w:left="567"/>
        <w:contextualSpacing w:val="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 этой целью были организованы мероприятия для родителей:</w:t>
      </w:r>
    </w:p>
    <w:p>
      <w:pPr>
        <w:numPr>
          <w:ilvl w:val="0"/>
          <w:numId w:val="18"/>
        </w:numPr>
        <w:spacing w:lineRule="auto" w:line="360" w:after="0" w:beforeAutospacing="0" w:afterAutospacing="0"/>
        <w:contextualSpacing w:val="1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sz w:val="28"/>
        </w:rPr>
        <w:t>На основном этапе был организован круглый стол для родителей «Моторика», целью которого стала актуализация и уточнение знаний родителей о развитии мелкой и общей моторики у детей среднего дошкольного возраста с</w:t>
      </w:r>
      <w:r>
        <w:rPr>
          <w:rFonts w:ascii="Times New Roman" w:hAnsi="Times New Roman"/>
          <w:sz w:val="32"/>
        </w:rPr>
        <w:t xml:space="preserve"> </w:t>
      </w:r>
      <w:r>
        <w:rPr>
          <w:rFonts w:ascii="Times New Roman" w:hAnsi="Times New Roman"/>
          <w:sz w:val="28"/>
        </w:rPr>
        <w:t xml:space="preserve">ОВЗ. </w:t>
      </w:r>
      <w:r>
        <w:rPr>
          <w:rFonts w:ascii="Times New Roman" w:hAnsi="Times New Roman"/>
          <w:b w:val="1"/>
          <w:i w:val="1"/>
          <w:sz w:val="28"/>
        </w:rPr>
        <w:t>(Приложение 5).</w:t>
      </w:r>
    </w:p>
    <w:p>
      <w:pPr>
        <w:numPr>
          <w:ilvl w:val="0"/>
          <w:numId w:val="18"/>
        </w:numPr>
        <w:spacing w:lineRule="auto" w:line="360" w:after="0" w:beforeAutospacing="0" w:afterAutospacing="0"/>
        <w:contextualSpacing w:val="1"/>
        <w:jc w:val="both"/>
        <w:rPr>
          <w:rFonts w:ascii="Times New Roman" w:hAnsi="Times New Roman"/>
          <w:b w:val="1"/>
          <w:i w:val="1"/>
          <w:sz w:val="28"/>
        </w:rPr>
      </w:pPr>
      <w:r>
        <w:rPr>
          <w:rFonts w:ascii="Times New Roman" w:hAnsi="Times New Roman"/>
          <w:sz w:val="28"/>
        </w:rPr>
        <w:t>Мастер-класс для родителей «Изготовление поздравительной открытки ко Дню Матери». Цель: Повышение уровня педагогической компетентности родителей в вопросах развития мелкой моторики. Достижение оптимального уровня взаимодействия детского сада и семьи через созданную систему сотрудничества и партнерства</w:t>
      </w:r>
      <w:r>
        <w:rPr>
          <w:rFonts w:ascii="Times New Roman" w:hAnsi="Times New Roman"/>
          <w:b w:val="1"/>
          <w:i w:val="1"/>
          <w:sz w:val="28"/>
        </w:rPr>
        <w:t>. (Приложение 6)</w:t>
      </w:r>
    </w:p>
    <w:p>
      <w:pPr>
        <w:numPr>
          <w:ilvl w:val="0"/>
          <w:numId w:val="18"/>
        </w:numPr>
        <w:spacing w:lineRule="auto" w:line="360" w:after="0" w:beforeAutospacing="0" w:afterAutospacing="0"/>
        <w:contextualSpacing w:val="1"/>
        <w:jc w:val="both"/>
        <w:rPr>
          <w:rFonts w:ascii="Times New Roman" w:hAnsi="Times New Roman"/>
          <w:b w:val="1"/>
          <w:i w:val="1"/>
          <w:sz w:val="28"/>
        </w:rPr>
      </w:pPr>
      <w:r>
        <w:rPr>
          <w:rFonts w:ascii="Times New Roman" w:hAnsi="Times New Roman"/>
          <w:sz w:val="28"/>
        </w:rPr>
        <w:t>Семинар – практикум для родителей «Развитие мелкой моторики рук в процессе лепки» Цель: создание условий для повышения компетенции родителей по вопросу развития мелкой моторики рук в процессе лепки.</w:t>
      </w:r>
      <w:r>
        <w:rPr>
          <w:rFonts w:ascii="Times New Roman" w:hAnsi="Times New Roman"/>
          <w:b w:val="1"/>
          <w:i w:val="1"/>
          <w:sz w:val="28"/>
        </w:rPr>
        <w:t xml:space="preserve"> (Приложение 7)</w:t>
      </w:r>
    </w:p>
    <w:p>
      <w:pPr>
        <w:numPr>
          <w:ilvl w:val="0"/>
          <w:numId w:val="18"/>
        </w:numPr>
        <w:spacing w:lineRule="auto" w:line="360" w:after="0" w:beforeAutospacing="0" w:afterAutospacing="0"/>
        <w:contextualSpacing w:val="1"/>
        <w:jc w:val="both"/>
        <w:rPr>
          <w:rFonts w:ascii="Times New Roman" w:hAnsi="Times New Roman"/>
          <w:b w:val="1"/>
          <w:i w:val="1"/>
          <w:sz w:val="28"/>
        </w:rPr>
      </w:pPr>
      <w:r>
        <w:rPr>
          <w:rFonts w:ascii="Times New Roman" w:hAnsi="Times New Roman"/>
          <w:sz w:val="28"/>
        </w:rPr>
        <w:t xml:space="preserve">Мастер-класс для родителей «Скоро скоро Новый год в гости к нам придет». Цель занятия: Формирование творческих и познавательных способностей в практической деятельности. Познакомить родителей с новым методом оформления группы. </w:t>
      </w:r>
      <w:r>
        <w:rPr>
          <w:rFonts w:ascii="Times New Roman" w:hAnsi="Times New Roman"/>
          <w:b w:val="1"/>
          <w:i w:val="1"/>
          <w:sz w:val="28"/>
        </w:rPr>
        <w:t>(Приложение 8)</w:t>
      </w:r>
    </w:p>
    <w:p>
      <w:pPr>
        <w:numPr>
          <w:ilvl w:val="0"/>
          <w:numId w:val="18"/>
        </w:numPr>
        <w:spacing w:lineRule="auto" w:line="360" w:after="0" w:beforeAutospacing="0" w:afterAutospacing="0"/>
        <w:contextualSpacing w:val="1"/>
        <w:jc w:val="both"/>
        <w:rPr>
          <w:rFonts w:ascii="Times New Roman" w:hAnsi="Times New Roman"/>
          <w:b w:val="1"/>
          <w:i w:val="1"/>
          <w:sz w:val="28"/>
        </w:rPr>
      </w:pPr>
      <w:r>
        <w:rPr>
          <w:rFonts w:ascii="Times New Roman" w:hAnsi="Times New Roman"/>
          <w:sz w:val="28"/>
        </w:rPr>
        <w:t xml:space="preserve">Совместно с родителями были изготовлены игры на развитие мелкой моторики. Из них была составлена картотека. </w:t>
      </w:r>
      <w:r>
        <w:rPr>
          <w:rFonts w:ascii="Times New Roman" w:hAnsi="Times New Roman"/>
          <w:b w:val="1"/>
          <w:i w:val="1"/>
          <w:sz w:val="28"/>
        </w:rPr>
        <w:t>(Приложение 9)</w:t>
      </w:r>
    </w:p>
    <w:p>
      <w:pPr>
        <w:numPr>
          <w:ilvl w:val="0"/>
          <w:numId w:val="30"/>
        </w:numPr>
        <w:spacing w:lineRule="auto" w:line="360" w:after="0" w:beforeAutospacing="0" w:afterAutospacing="0"/>
        <w:contextualSpacing w:val="1"/>
        <w:jc w:val="both"/>
        <w:rPr>
          <w:rFonts w:ascii="Times New Roman" w:hAnsi="Times New Roman"/>
          <w:b w:val="1"/>
          <w:i w:val="1"/>
          <w:sz w:val="28"/>
        </w:rPr>
      </w:pPr>
      <w:r>
        <w:rPr>
          <w:rFonts w:ascii="Times New Roman" w:hAnsi="Times New Roman"/>
          <w:sz w:val="28"/>
        </w:rPr>
        <w:t xml:space="preserve">Родителями совместно с воспитателями и инструктором по физическому развития была организована РППС на участке детского сада </w:t>
      </w:r>
      <w:r>
        <w:rPr>
          <w:rFonts w:ascii="Times New Roman" w:hAnsi="Times New Roman"/>
          <w:b w:val="1"/>
          <w:i w:val="1"/>
          <w:sz w:val="28"/>
        </w:rPr>
        <w:t>(Приложение 10)</w:t>
      </w:r>
    </w:p>
    <w:p>
      <w:pPr>
        <w:numPr>
          <w:ilvl w:val="0"/>
          <w:numId w:val="17"/>
        </w:numPr>
        <w:tabs>
          <w:tab w:val="left" w:pos="1530" w:leader="none"/>
        </w:tabs>
        <w:spacing w:lineRule="auto" w:line="360" w:after="0" w:beforeAutospacing="0" w:afterAutospacing="0"/>
        <w:ind w:hanging="567" w:left="567"/>
        <w:contextualSpacing w:val="1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sz w:val="28"/>
        </w:rPr>
        <w:t xml:space="preserve">Важными условиями для успешной реализации проекта служат следующие </w:t>
      </w:r>
      <w:r>
        <w:rPr>
          <w:rFonts w:ascii="Times New Roman" w:hAnsi="Times New Roman"/>
          <w:b w:val="1"/>
          <w:sz w:val="28"/>
        </w:rPr>
        <w:t>принципы:</w:t>
      </w:r>
    </w:p>
    <w:p>
      <w:pPr>
        <w:numPr>
          <w:ilvl w:val="0"/>
          <w:numId w:val="19"/>
        </w:numPr>
        <w:tabs>
          <w:tab w:val="left" w:pos="1276" w:leader="none"/>
        </w:tabs>
        <w:spacing w:lineRule="auto" w:line="360" w:after="0" w:beforeAutospacing="0" w:afterAutospacing="0"/>
        <w:ind w:hanging="992" w:left="1843"/>
        <w:contextualSpacing w:val="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поддерживать каждый, даже самый маленький успех ребенка;</w:t>
      </w:r>
    </w:p>
    <w:p>
      <w:pPr>
        <w:numPr>
          <w:ilvl w:val="0"/>
          <w:numId w:val="19"/>
        </w:numPr>
        <w:tabs>
          <w:tab w:val="left" w:pos="1276" w:leader="none"/>
        </w:tabs>
        <w:spacing w:lineRule="auto" w:line="360" w:after="0" w:beforeAutospacing="0" w:afterAutospacing="0"/>
        <w:ind w:hanging="992" w:left="1843"/>
        <w:contextualSpacing w:val="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усложнять деятельность тогда, когда успешно выполнены предыдущие задачи;</w:t>
      </w:r>
    </w:p>
    <w:p>
      <w:pPr>
        <w:numPr>
          <w:ilvl w:val="0"/>
          <w:numId w:val="19"/>
        </w:numPr>
        <w:tabs>
          <w:tab w:val="left" w:pos="1276" w:leader="none"/>
        </w:tabs>
        <w:spacing w:lineRule="auto" w:line="360" w:after="0" w:beforeAutospacing="0" w:afterAutospacing="0"/>
        <w:ind w:hanging="992" w:left="1843"/>
        <w:contextualSpacing w:val="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создавать ситуации успеха, но так, чтобы ребенок был уверен, что успехом обязан самому себе, а не взрослому;</w:t>
      </w:r>
    </w:p>
    <w:p>
      <w:pPr>
        <w:numPr>
          <w:ilvl w:val="0"/>
          <w:numId w:val="19"/>
        </w:numPr>
        <w:tabs>
          <w:tab w:val="left" w:pos="1276" w:leader="none"/>
        </w:tabs>
        <w:spacing w:lineRule="auto" w:line="360" w:after="0" w:beforeAutospacing="0" w:afterAutospacing="0"/>
        <w:ind w:hanging="992" w:left="1843"/>
        <w:contextualSpacing w:val="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воспитывать настойчивость в выполнении заданий до конца;</w:t>
      </w:r>
    </w:p>
    <w:p>
      <w:pPr>
        <w:numPr>
          <w:ilvl w:val="0"/>
          <w:numId w:val="19"/>
        </w:numPr>
        <w:tabs>
          <w:tab w:val="left" w:pos="1276" w:leader="none"/>
        </w:tabs>
        <w:spacing w:lineRule="auto" w:line="360" w:after="0" w:beforeAutospacing="0" w:afterAutospacing="0"/>
        <w:ind w:hanging="992" w:left="1843"/>
        <w:contextualSpacing w:val="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развивать у детей навыки общения.</w:t>
      </w:r>
    </w:p>
    <w:p>
      <w:pPr>
        <w:shd w:val="clear" w:fill="FFFFFF"/>
        <w:spacing w:lineRule="auto" w:line="360" w:after="0" w:beforeAutospacing="0" w:afterAutospacing="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Основные принципы организации взаимодействия с семьей:</w:t>
      </w:r>
    </w:p>
    <w:p>
      <w:pPr>
        <w:pStyle w:val="P1"/>
        <w:numPr>
          <w:ilvl w:val="0"/>
          <w:numId w:val="31"/>
        </w:numPr>
        <w:shd w:val="clear" w:fill="FFFFFF"/>
        <w:spacing w:lineRule="auto" w:line="360" w:beforeAutospacing="0" w:afterAutospacing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открытость детского сада для семьи (каждому родителю обеспечивается возможность знать и видеть, как живет и развивается его ребенок);</w:t>
      </w:r>
    </w:p>
    <w:p>
      <w:pPr>
        <w:pStyle w:val="P1"/>
        <w:numPr>
          <w:ilvl w:val="0"/>
          <w:numId w:val="31"/>
        </w:numPr>
        <w:shd w:val="clear" w:fill="FFFFFF"/>
        <w:spacing w:lineRule="auto" w:line="360" w:beforeAutospacing="0" w:afterAutospacing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сотрудничество педагогов и родителей в воспитании детей;</w:t>
      </w:r>
    </w:p>
    <w:p>
      <w:pPr>
        <w:pStyle w:val="P1"/>
        <w:numPr>
          <w:ilvl w:val="0"/>
          <w:numId w:val="31"/>
        </w:numPr>
        <w:shd w:val="clear" w:fill="FFFFFF"/>
        <w:spacing w:lineRule="auto" w:line="360" w:beforeAutospacing="0" w:afterAutospacing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создание активной развивающей среды, обеспечивающей единые подходы к развитию личности в семье и детском коллективе;</w:t>
      </w:r>
    </w:p>
    <w:p>
      <w:pPr>
        <w:pStyle w:val="P1"/>
        <w:numPr>
          <w:ilvl w:val="0"/>
          <w:numId w:val="31"/>
        </w:numPr>
        <w:shd w:val="clear" w:fill="FFFFFF"/>
        <w:spacing w:lineRule="auto" w:line="360" w:beforeAutospacing="0" w:afterAutospacing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установление доверительных и партнерских отношений с родителями;</w:t>
      </w:r>
    </w:p>
    <w:p>
      <w:pPr>
        <w:pStyle w:val="P1"/>
        <w:numPr>
          <w:ilvl w:val="0"/>
          <w:numId w:val="31"/>
        </w:numPr>
        <w:shd w:val="clear" w:fill="FFFFFF"/>
        <w:spacing w:lineRule="auto" w:line="360" w:after="240" w:beforeAutospacing="0" w:afterAutospacing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дифференцированный подход к различным семьям, учет их индивидуальных особенностей.</w:t>
      </w:r>
    </w:p>
    <w:p>
      <w:pPr>
        <w:tabs>
          <w:tab w:val="left" w:pos="1530" w:leader="none"/>
        </w:tabs>
        <w:spacing w:lineRule="auto" w:line="360" w:after="240" w:beforeAutospacing="0" w:afterAutospacing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Для развития мелкой моторики руки мы используем много интересных приемов. К ним относятся:</w:t>
      </w:r>
    </w:p>
    <w:p>
      <w:pPr>
        <w:numPr>
          <w:ilvl w:val="0"/>
          <w:numId w:val="20"/>
        </w:numPr>
        <w:tabs>
          <w:tab w:val="left" w:pos="1530" w:leader="none"/>
        </w:tabs>
        <w:spacing w:lineRule="auto" w:line="360" w:beforeAutospacing="0" w:afterAutospacing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i w:val="1"/>
          <w:sz w:val="28"/>
        </w:rPr>
        <w:t>Развитие тактильных ощущений</w:t>
      </w:r>
      <w:r>
        <w:rPr>
          <w:rFonts w:ascii="Times New Roman" w:hAnsi="Times New Roman"/>
          <w:sz w:val="28"/>
        </w:rPr>
        <w:t xml:space="preserve"> – определение предметов на ощупь. Рука дает много информации: о весе, мягкости – твердости, гладкости – шероховатости, теплоте – прохладе, сухости – влажности. </w:t>
      </w:r>
    </w:p>
    <w:p>
      <w:pPr>
        <w:numPr>
          <w:ilvl w:val="0"/>
          <w:numId w:val="20"/>
        </w:numPr>
        <w:tabs>
          <w:tab w:val="left" w:pos="1530" w:leader="none"/>
        </w:tabs>
        <w:spacing w:lineRule="auto" w:line="360" w:beforeAutospacing="0" w:afterAutospacing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i w:val="1"/>
          <w:sz w:val="28"/>
        </w:rPr>
        <w:t>Пальчиковые игры</w:t>
      </w:r>
      <w:r>
        <w:rPr>
          <w:rFonts w:ascii="Times New Roman" w:hAnsi="Times New Roman"/>
          <w:sz w:val="28"/>
        </w:rPr>
        <w:t xml:space="preserve"> – без предметов, с атрибутами, с предметами.</w:t>
      </w:r>
    </w:p>
    <w:p>
      <w:pPr>
        <w:numPr>
          <w:ilvl w:val="0"/>
          <w:numId w:val="20"/>
        </w:numPr>
        <w:tabs>
          <w:tab w:val="left" w:pos="1530" w:leader="none"/>
        </w:tabs>
        <w:spacing w:lineRule="auto" w:line="360" w:beforeAutospacing="0" w:afterAutospacing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i w:val="1"/>
          <w:sz w:val="28"/>
        </w:rPr>
        <w:t>Штампы</w:t>
      </w:r>
      <w:r>
        <w:rPr>
          <w:rFonts w:ascii="Times New Roman" w:hAnsi="Times New Roman"/>
          <w:sz w:val="28"/>
        </w:rPr>
        <w:t xml:space="preserve"> – работа с одним штампом, работа с карандашом штампом.</w:t>
      </w:r>
    </w:p>
    <w:p>
      <w:pPr>
        <w:numPr>
          <w:ilvl w:val="0"/>
          <w:numId w:val="20"/>
        </w:numPr>
        <w:tabs>
          <w:tab w:val="left" w:pos="1530" w:leader="none"/>
        </w:tabs>
        <w:spacing w:lineRule="auto" w:line="360" w:beforeAutospacing="0" w:afterAutospacing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i w:val="1"/>
          <w:sz w:val="28"/>
        </w:rPr>
        <w:t>Ниткопись</w:t>
      </w:r>
      <w:r>
        <w:rPr>
          <w:rFonts w:ascii="Times New Roman" w:hAnsi="Times New Roman"/>
          <w:sz w:val="28"/>
        </w:rPr>
        <w:t xml:space="preserve"> – выкладывание ниткой контуры предметов по предварительно проведенной линии.</w:t>
      </w:r>
    </w:p>
    <w:p>
      <w:pPr>
        <w:numPr>
          <w:ilvl w:val="0"/>
          <w:numId w:val="20"/>
        </w:numPr>
        <w:tabs>
          <w:tab w:val="left" w:pos="1530" w:leader="none"/>
        </w:tabs>
        <w:spacing w:lineRule="auto" w:line="360" w:beforeAutospacing="0" w:afterAutospacing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i w:val="1"/>
          <w:sz w:val="28"/>
        </w:rPr>
        <w:t>Театр в руке</w:t>
      </w:r>
      <w:r>
        <w:rPr>
          <w:rFonts w:ascii="Times New Roman" w:hAnsi="Times New Roman"/>
          <w:sz w:val="28"/>
        </w:rPr>
        <w:t>.</w:t>
      </w:r>
    </w:p>
    <w:p>
      <w:pPr>
        <w:numPr>
          <w:ilvl w:val="0"/>
          <w:numId w:val="20"/>
        </w:numPr>
        <w:tabs>
          <w:tab w:val="left" w:pos="1530" w:leader="none"/>
        </w:tabs>
        <w:spacing w:lineRule="auto" w:line="360" w:beforeAutospacing="0" w:afterAutospacing="0"/>
        <w:jc w:val="both"/>
        <w:rPr>
          <w:rFonts w:ascii="Times New Roman" w:hAnsi="Times New Roman"/>
          <w:i w:val="1"/>
          <w:sz w:val="28"/>
        </w:rPr>
      </w:pPr>
      <w:r>
        <w:rPr>
          <w:rFonts w:ascii="Times New Roman" w:hAnsi="Times New Roman"/>
          <w:i w:val="1"/>
          <w:sz w:val="28"/>
        </w:rPr>
        <w:t>Оригами.</w:t>
      </w:r>
    </w:p>
    <w:p>
      <w:pPr>
        <w:numPr>
          <w:ilvl w:val="0"/>
          <w:numId w:val="20"/>
        </w:numPr>
        <w:tabs>
          <w:tab w:val="left" w:pos="1530" w:leader="none"/>
        </w:tabs>
        <w:spacing w:lineRule="auto" w:line="360" w:beforeAutospacing="0" w:afterAutospacing="0"/>
        <w:jc w:val="both"/>
        <w:rPr>
          <w:rFonts w:ascii="Times New Roman" w:hAnsi="Times New Roman"/>
          <w:i w:val="1"/>
          <w:sz w:val="28"/>
        </w:rPr>
      </w:pPr>
      <w:r>
        <w:rPr>
          <w:rFonts w:ascii="Times New Roman" w:hAnsi="Times New Roman"/>
          <w:i w:val="1"/>
          <w:sz w:val="28"/>
        </w:rPr>
        <w:t>Работа с пластилином, бумагой, тканью.</w:t>
      </w:r>
    </w:p>
    <w:p>
      <w:pPr>
        <w:numPr>
          <w:ilvl w:val="0"/>
          <w:numId w:val="20"/>
        </w:numPr>
        <w:tabs>
          <w:tab w:val="left" w:pos="1530" w:leader="none"/>
        </w:tabs>
        <w:spacing w:lineRule="auto" w:line="360" w:beforeAutospacing="0" w:afterAutospacing="0"/>
        <w:jc w:val="both"/>
        <w:rPr>
          <w:rFonts w:ascii="Times New Roman" w:hAnsi="Times New Roman"/>
          <w:i w:val="1"/>
          <w:sz w:val="28"/>
        </w:rPr>
      </w:pPr>
      <w:r>
        <w:rPr>
          <w:rFonts w:ascii="Times New Roman" w:hAnsi="Times New Roman"/>
          <w:i w:val="1"/>
          <w:sz w:val="28"/>
        </w:rPr>
        <w:t>Работа с природным материалом.</w:t>
      </w:r>
    </w:p>
    <w:p>
      <w:pPr>
        <w:numPr>
          <w:ilvl w:val="0"/>
          <w:numId w:val="20"/>
        </w:numPr>
        <w:tabs>
          <w:tab w:val="left" w:pos="1530" w:leader="none"/>
        </w:tabs>
        <w:spacing w:lineRule="auto" w:line="360" w:beforeAutospacing="0" w:afterAutospacing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i w:val="1"/>
          <w:sz w:val="28"/>
        </w:rPr>
        <w:t>Штриховка.</w:t>
      </w:r>
    </w:p>
    <w:p>
      <w:pPr>
        <w:numPr>
          <w:ilvl w:val="0"/>
          <w:numId w:val="20"/>
        </w:numPr>
        <w:spacing w:lineRule="auto" w:line="360" w:after="0" w:beforeAutospacing="0" w:afterAutospacing="0"/>
        <w:contextualSpacing w:val="1"/>
        <w:jc w:val="both"/>
        <w:rPr>
          <w:rFonts w:ascii="Times New Roman" w:hAnsi="Times New Roman"/>
          <w:i w:val="1"/>
          <w:sz w:val="28"/>
        </w:rPr>
      </w:pPr>
      <w:r>
        <w:rPr>
          <w:rFonts w:ascii="Times New Roman" w:hAnsi="Times New Roman"/>
          <w:i w:val="1"/>
          <w:sz w:val="28"/>
        </w:rPr>
        <w:t>составление альбомов;</w:t>
      </w:r>
    </w:p>
    <w:p>
      <w:pPr>
        <w:numPr>
          <w:ilvl w:val="0"/>
          <w:numId w:val="20"/>
        </w:numPr>
        <w:spacing w:lineRule="auto" w:line="360" w:after="0" w:beforeAutospacing="0" w:afterAutospacing="0"/>
        <w:contextualSpacing w:val="1"/>
        <w:jc w:val="both"/>
        <w:rPr>
          <w:rFonts w:ascii="Times New Roman" w:hAnsi="Times New Roman"/>
          <w:b w:val="1"/>
          <w:i w:val="1"/>
          <w:sz w:val="28"/>
        </w:rPr>
      </w:pPr>
      <w:r>
        <w:rPr>
          <w:rFonts w:ascii="Times New Roman" w:hAnsi="Times New Roman"/>
          <w:i w:val="1"/>
          <w:sz w:val="28"/>
        </w:rPr>
        <w:t xml:space="preserve">совместное спортивное мероприятие «Все могу!» </w:t>
      </w:r>
      <w:r>
        <w:rPr>
          <w:rFonts w:ascii="Times New Roman" w:hAnsi="Times New Roman"/>
          <w:b w:val="1"/>
          <w:i w:val="1"/>
          <w:sz w:val="28"/>
        </w:rPr>
        <w:t>(Приложение 11)</w:t>
      </w:r>
    </w:p>
    <w:p>
      <w:pPr>
        <w:numPr>
          <w:ilvl w:val="0"/>
          <w:numId w:val="20"/>
        </w:numPr>
        <w:spacing w:lineRule="auto" w:line="360" w:after="0" w:beforeAutospacing="0" w:afterAutospacing="0"/>
        <w:contextualSpacing w:val="1"/>
        <w:jc w:val="both"/>
        <w:rPr>
          <w:rFonts w:ascii="Times New Roman" w:hAnsi="Times New Roman"/>
          <w:i w:val="1"/>
          <w:sz w:val="28"/>
        </w:rPr>
      </w:pPr>
      <w:r>
        <w:rPr>
          <w:rFonts w:ascii="Times New Roman" w:hAnsi="Times New Roman"/>
          <w:i w:val="1"/>
          <w:sz w:val="28"/>
        </w:rPr>
        <w:t>выступление на педсовете и семинарах;</w:t>
      </w:r>
    </w:p>
    <w:p>
      <w:pPr>
        <w:numPr>
          <w:ilvl w:val="0"/>
          <w:numId w:val="20"/>
        </w:numPr>
        <w:spacing w:lineRule="auto" w:line="360" w:after="0" w:beforeAutospacing="0" w:afterAutospacing="0"/>
        <w:contextualSpacing w:val="1"/>
        <w:jc w:val="both"/>
        <w:rPr>
          <w:rFonts w:ascii="Times New Roman" w:hAnsi="Times New Roman"/>
          <w:i w:val="1"/>
          <w:sz w:val="28"/>
        </w:rPr>
      </w:pPr>
      <w:r>
        <w:rPr>
          <w:rFonts w:ascii="Times New Roman" w:hAnsi="Times New Roman"/>
          <w:i w:val="1"/>
          <w:sz w:val="28"/>
        </w:rPr>
        <w:t>конкурсы для родителей;</w:t>
      </w:r>
    </w:p>
    <w:p>
      <w:pPr>
        <w:numPr>
          <w:ilvl w:val="0"/>
          <w:numId w:val="20"/>
        </w:numPr>
        <w:spacing w:lineRule="auto" w:line="360" w:after="0" w:beforeAutospacing="0" w:afterAutospacing="0"/>
        <w:contextualSpacing w:val="1"/>
        <w:jc w:val="both"/>
        <w:rPr>
          <w:rFonts w:ascii="Times New Roman" w:hAnsi="Times New Roman"/>
          <w:i w:val="1"/>
          <w:sz w:val="28"/>
        </w:rPr>
      </w:pPr>
      <w:r>
        <w:rPr>
          <w:rFonts w:ascii="Times New Roman" w:hAnsi="Times New Roman"/>
          <w:i w:val="1"/>
          <w:sz w:val="28"/>
        </w:rPr>
        <w:t xml:space="preserve">презентация совместной деятельности детей и родителей по темам проекта </w:t>
      </w:r>
      <w:r>
        <w:rPr>
          <w:rFonts w:ascii="Times New Roman" w:hAnsi="Times New Roman"/>
          <w:b w:val="1"/>
          <w:i w:val="1"/>
          <w:sz w:val="28"/>
        </w:rPr>
        <w:t>(Приложение 12)</w:t>
      </w:r>
      <w:r>
        <w:rPr>
          <w:rFonts w:ascii="Times New Roman" w:hAnsi="Times New Roman"/>
          <w:i w:val="1"/>
          <w:sz w:val="28"/>
        </w:rPr>
        <w:t>;</w:t>
      </w:r>
    </w:p>
    <w:p>
      <w:pPr>
        <w:numPr>
          <w:ilvl w:val="0"/>
          <w:numId w:val="20"/>
        </w:numPr>
        <w:shd w:val="clear" w:fill="FFFFFF"/>
        <w:spacing w:lineRule="auto" w:line="360" w:after="0" w:beforeAutospacing="0" w:afterAutospacing="0"/>
        <w:contextualSpacing w:val="1"/>
        <w:jc w:val="both"/>
        <w:rPr>
          <w:rFonts w:ascii="Times New Roman" w:hAnsi="Times New Roman"/>
          <w:i w:val="1"/>
          <w:sz w:val="28"/>
        </w:rPr>
      </w:pPr>
      <w:r>
        <w:rPr>
          <w:rFonts w:ascii="Times New Roman" w:hAnsi="Times New Roman"/>
          <w:i w:val="1"/>
          <w:sz w:val="28"/>
        </w:rPr>
        <w:t>подведение итогов;</w:t>
      </w:r>
    </w:p>
    <w:p>
      <w:pPr>
        <w:numPr>
          <w:ilvl w:val="0"/>
          <w:numId w:val="20"/>
        </w:numPr>
        <w:shd w:val="clear" w:fill="FFFFFF"/>
        <w:spacing w:lineRule="auto" w:line="360" w:after="0" w:beforeAutospacing="0" w:afterAutospacing="0"/>
        <w:contextualSpacing w:val="1"/>
        <w:jc w:val="both"/>
        <w:rPr>
          <w:rFonts w:ascii="Times New Roman" w:hAnsi="Times New Roman"/>
          <w:i w:val="1"/>
          <w:sz w:val="28"/>
        </w:rPr>
      </w:pPr>
      <w:r>
        <w:rPr>
          <w:rFonts w:ascii="Times New Roman" w:hAnsi="Times New Roman"/>
          <w:i w:val="1"/>
          <w:sz w:val="28"/>
        </w:rPr>
        <w:t xml:space="preserve">оформление материалов по проекту; </w:t>
      </w:r>
    </w:p>
    <w:p>
      <w:pPr>
        <w:numPr>
          <w:ilvl w:val="0"/>
          <w:numId w:val="20"/>
        </w:numPr>
        <w:shd w:val="clear" w:fill="FFFFFF"/>
        <w:spacing w:lineRule="auto" w:line="360" w:before="240" w:after="0" w:beforeAutospacing="0" w:afterAutospacing="0"/>
        <w:contextualSpacing w:val="1"/>
        <w:jc w:val="both"/>
        <w:rPr>
          <w:rFonts w:ascii="Times New Roman" w:hAnsi="Times New Roman"/>
          <w:i w:val="1"/>
          <w:sz w:val="28"/>
        </w:rPr>
      </w:pPr>
      <w:r>
        <w:rPr>
          <w:rFonts w:ascii="Times New Roman" w:hAnsi="Times New Roman"/>
          <w:i w:val="1"/>
          <w:sz w:val="28"/>
        </w:rPr>
        <w:t>создание презентации.</w:t>
      </w:r>
    </w:p>
    <w:p>
      <w:pPr>
        <w:shd w:val="clear" w:fill="FFFFFF"/>
        <w:spacing w:lineRule="auto" w:line="360" w:before="240" w:after="0" w:beforeAutospacing="0" w:afterAutospacing="0"/>
        <w:ind w:left="709"/>
        <w:contextualSpacing w:val="1"/>
        <w:jc w:val="both"/>
        <w:rPr>
          <w:rFonts w:ascii="Times New Roman" w:hAnsi="Times New Roman"/>
          <w:sz w:val="28"/>
        </w:rPr>
      </w:pPr>
    </w:p>
    <w:p>
      <w:pPr>
        <w:numPr>
          <w:ilvl w:val="0"/>
          <w:numId w:val="28"/>
        </w:numPr>
        <w:shd w:val="clear" w:fill="FFFFFF"/>
        <w:spacing w:lineRule="auto" w:line="360" w:before="240" w:after="0" w:beforeAutospacing="0" w:afterAutospacing="0"/>
        <w:contextualSpacing w:val="1"/>
        <w:jc w:val="center"/>
        <w:outlineLvl w:val="0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Прогнозируемые конечные результаты деятельности</w:t>
      </w:r>
    </w:p>
    <w:p>
      <w:pPr>
        <w:spacing w:lineRule="auto" w:line="360" w:before="240" w:after="0" w:beforeAutospacing="0" w:afterAutospacing="0"/>
        <w:ind w:left="1225"/>
        <w:contextualSpacing w:val="1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Для родителей:</w:t>
      </w:r>
    </w:p>
    <w:p>
      <w:pPr>
        <w:pStyle w:val="P1"/>
        <w:numPr>
          <w:ilvl w:val="0"/>
          <w:numId w:val="32"/>
        </w:numPr>
        <w:shd w:val="clear" w:fill="FFFFFF"/>
        <w:spacing w:lineRule="auto" w:line="360" w:before="240" w:beforeAutospacing="0" w:afterAutospacing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совместная работа педагогов ДОУ с семьей будет способствовать созданию единого образовательного пространства для всех участников проектной деятельности;</w:t>
      </w:r>
    </w:p>
    <w:p>
      <w:pPr>
        <w:pStyle w:val="P1"/>
        <w:numPr>
          <w:ilvl w:val="0"/>
          <w:numId w:val="32"/>
        </w:numPr>
        <w:shd w:val="clear" w:fill="FFFFFF"/>
        <w:spacing w:lineRule="auto" w:line="360" w:beforeAutospacing="0" w:afterAutospacing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открытость и доступность деятельности ДОУ для родителей и общественности;</w:t>
      </w:r>
    </w:p>
    <w:p>
      <w:pPr>
        <w:pStyle w:val="P1"/>
        <w:numPr>
          <w:ilvl w:val="0"/>
          <w:numId w:val="32"/>
        </w:numPr>
        <w:shd w:val="clear" w:fill="FFFFFF"/>
        <w:spacing w:lineRule="auto" w:line="360" w:beforeAutospacing="0" w:afterAutospacing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родители из «наблюдателей» превратятся в активных участников образовательного процесса;</w:t>
      </w:r>
    </w:p>
    <w:p>
      <w:pPr>
        <w:pStyle w:val="P1"/>
        <w:numPr>
          <w:ilvl w:val="0"/>
          <w:numId w:val="32"/>
        </w:numPr>
        <w:shd w:val="clear" w:fill="FFFFFF"/>
        <w:spacing w:lineRule="auto" w:line="360" w:beforeAutospacing="0" w:afterAutospacing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повышение уровня педагогической компетентности родителей в вопросах развития общей и мелкой моторики детей с ОВЗ;</w:t>
      </w:r>
    </w:p>
    <w:p>
      <w:pPr>
        <w:pStyle w:val="P1"/>
        <w:numPr>
          <w:ilvl w:val="0"/>
          <w:numId w:val="32"/>
        </w:numPr>
        <w:shd w:val="clear" w:fill="FFFFFF"/>
        <w:spacing w:lineRule="auto" w:line="360" w:beforeAutospacing="0" w:afterAutospacing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создание современной модели взаимодействия ДОУ и семьи.</w:t>
      </w:r>
    </w:p>
    <w:p>
      <w:pPr>
        <w:spacing w:lineRule="auto" w:line="360" w:before="240" w:after="0" w:beforeAutospacing="0" w:afterAutospacing="0"/>
        <w:ind w:firstLine="1276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Для детей</w:t>
      </w:r>
    </w:p>
    <w:tbl>
      <w:tblPr>
        <w:tblW w:w="9396" w:type="dxa"/>
        <w:shd w:val="clear" w:fill="FFFFFF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/>
      <w:tr>
        <w:tc>
          <w:tcPr>
            <w:tcW w:w="2962" w:type="dxa"/>
            <w:vMerge w:val="restart"/>
            <w:tcBorders>
              <w:top w:val="single" w:sz="6" w:space="0" w:shadow="0" w:frame="0" w:color="00000A"/>
              <w:left w:val="single" w:sz="6" w:space="0" w:shadow="0" w:frame="0" w:color="00000A"/>
              <w:bottom w:val="single" w:sz="6" w:space="0" w:shadow="0" w:frame="0" w:color="00000A"/>
              <w:right w:val="single" w:sz="6" w:space="0" w:shadow="0" w:fram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>
            <w:pPr>
              <w:spacing w:lineRule="auto" w:line="240" w:after="150" w:beforeAutospacing="0" w:afterAutospacing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ОЖИДАЕМЫЕ РЕЗУЛЬТАТЫ</w:t>
            </w:r>
          </w:p>
        </w:tc>
        <w:tc>
          <w:tcPr>
            <w:tcW w:w="6434" w:type="dxa"/>
            <w:gridSpan w:val="2"/>
            <w:tcBorders>
              <w:top w:val="single" w:sz="6" w:space="0" w:shadow="0" w:frame="0" w:color="00000A"/>
              <w:left w:val="single" w:sz="6" w:space="0" w:shadow="0" w:frame="0" w:color="00000A"/>
              <w:bottom w:val="single" w:sz="6" w:space="0" w:shadow="0" w:frame="0" w:color="00000A"/>
              <w:right w:val="single" w:sz="6" w:space="0" w:shadow="0" w:fram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>
            <w:pPr>
              <w:spacing w:lineRule="auto" w:line="240" w:after="150" w:beforeAutospacing="0" w:afterAutospacing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КРИТЕРИИ ОЦЕНКИ</w:t>
            </w:r>
          </w:p>
        </w:tc>
      </w:tr>
      <w:tr>
        <w:tc>
          <w:tcPr>
            <w:tcW w:w="0" w:type="auto"/>
            <w:vMerge w:val="continue"/>
            <w:tcBorders>
              <w:top w:val="single" w:sz="6" w:space="0" w:shadow="0" w:frame="0" w:color="00000A"/>
              <w:left w:val="single" w:sz="6" w:space="0" w:shadow="0" w:frame="0" w:color="00000A"/>
              <w:bottom w:val="single" w:sz="6" w:space="0" w:shadow="0" w:frame="0" w:color="00000A"/>
              <w:right w:val="single" w:sz="6" w:space="0" w:shadow="0" w:frame="0" w:color="00000A"/>
            </w:tcBorders>
            <w:shd w:val="clear" w:color="auto" w:fill="FFFFFF"/>
            <w:vAlign w:val="center"/>
            <w:hideMark/>
          </w:tcPr>
          <w:p>
            <w:pPr>
              <w:spacing w:lineRule="auto" w:line="240" w:after="0" w:beforeAutospacing="0" w:afterAutospacing="0"/>
              <w:rPr>
                <w:rFonts w:ascii="Times New Roman" w:hAnsi="Times New Roman"/>
                <w:sz w:val="28"/>
              </w:rPr>
            </w:pPr>
          </w:p>
        </w:tc>
        <w:tc>
          <w:tcPr>
            <w:tcW w:w="3534" w:type="dxa"/>
            <w:tcBorders>
              <w:top w:val="single" w:sz="6" w:space="0" w:shadow="0" w:frame="0" w:color="00000A"/>
              <w:left w:val="single" w:sz="6" w:space="0" w:shadow="0" w:frame="0" w:color="00000A"/>
              <w:bottom w:val="single" w:sz="6" w:space="0" w:shadow="0" w:frame="0" w:color="00000A"/>
              <w:right w:val="single" w:sz="6" w:space="0" w:shadow="0" w:fram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>
            <w:pPr>
              <w:spacing w:lineRule="auto" w:line="240" w:after="150" w:beforeAutospacing="0" w:afterAutospacing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КАЧЕСТВЕННЫЕ</w:t>
            </w:r>
          </w:p>
        </w:tc>
        <w:tc>
          <w:tcPr>
            <w:tcW w:w="2900" w:type="dxa"/>
            <w:tcBorders>
              <w:top w:val="single" w:sz="6" w:space="0" w:shadow="0" w:frame="0" w:color="00000A"/>
              <w:left w:val="single" w:sz="6" w:space="0" w:shadow="0" w:frame="0" w:color="00000A"/>
              <w:bottom w:val="single" w:sz="6" w:space="0" w:shadow="0" w:frame="0" w:color="00000A"/>
              <w:right w:val="single" w:sz="6" w:space="0" w:shadow="0" w:fram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>
            <w:pPr>
              <w:spacing w:lineRule="auto" w:line="240" w:after="150" w:beforeAutospacing="0" w:afterAutospacing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КОЛИЧЕСТВЕННЫЕ</w:t>
            </w:r>
          </w:p>
        </w:tc>
      </w:tr>
      <w:tr>
        <w:tc>
          <w:tcPr>
            <w:tcW w:w="2962" w:type="dxa"/>
            <w:tcBorders>
              <w:top w:val="single" w:sz="6" w:space="0" w:shadow="0" w:frame="0" w:color="00000A"/>
              <w:left w:val="single" w:sz="6" w:space="0" w:shadow="0" w:frame="0" w:color="00000A"/>
              <w:bottom w:val="single" w:sz="6" w:space="0" w:shadow="0" w:frame="0" w:color="00000A"/>
              <w:right w:val="single" w:sz="6" w:space="0" w:shadow="0" w:fram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>
            <w:pPr>
              <w:spacing w:lineRule="auto" w:line="240" w:after="150" w:beforeAutospacing="0" w:afterAutospacing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Реализация мероприятий программы в полном объеме и в запланированные сроки</w:t>
            </w:r>
          </w:p>
        </w:tc>
        <w:tc>
          <w:tcPr>
            <w:tcW w:w="3534" w:type="dxa"/>
            <w:tcBorders>
              <w:top w:val="single" w:sz="6" w:space="0" w:shadow="0" w:frame="0" w:color="00000A"/>
              <w:left w:val="single" w:sz="6" w:space="0" w:shadow="0" w:frame="0" w:color="00000A"/>
              <w:bottom w:val="single" w:sz="6" w:space="0" w:shadow="0" w:frame="0" w:color="00000A"/>
              <w:right w:val="single" w:sz="6" w:space="0" w:shadow="0" w:fram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>
            <w:pPr>
              <w:spacing w:lineRule="auto" w:line="240" w:after="150" w:beforeAutospacing="0" w:afterAutospacing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Своевременно и качественно провести запланированные программой мероприятия</w:t>
            </w:r>
          </w:p>
        </w:tc>
        <w:tc>
          <w:tcPr>
            <w:tcW w:w="2900" w:type="dxa"/>
            <w:tcBorders>
              <w:top w:val="single" w:sz="6" w:space="0" w:shadow="0" w:frame="0" w:color="00000A"/>
              <w:left w:val="single" w:sz="6" w:space="0" w:shadow="0" w:frame="0" w:color="00000A"/>
              <w:bottom w:val="single" w:sz="6" w:space="0" w:shadow="0" w:frame="0" w:color="00000A"/>
              <w:right w:val="single" w:sz="6" w:space="0" w:shadow="0" w:fram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>
            <w:pPr>
              <w:spacing w:lineRule="auto" w:line="240" w:after="150" w:beforeAutospacing="0" w:afterAutospacing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Привлечь к участию в коррекционно-развивающих мероприятиях 100% детей среднего дошкольного возраста с ограниченными возможностями здоровья</w:t>
            </w:r>
          </w:p>
        </w:tc>
      </w:tr>
      <w:tr>
        <w:tc>
          <w:tcPr>
            <w:tcW w:w="2962" w:type="dxa"/>
            <w:tcBorders>
              <w:top w:val="single" w:sz="6" w:space="0" w:shadow="0" w:frame="0" w:color="00000A"/>
              <w:left w:val="single" w:sz="6" w:space="0" w:shadow="0" w:frame="0" w:color="00000A"/>
              <w:bottom w:val="single" w:sz="6" w:space="0" w:shadow="0" w:frame="0" w:color="00000A"/>
              <w:right w:val="single" w:sz="6" w:space="0" w:shadow="0" w:fram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>
            <w:pPr>
              <w:spacing w:lineRule="auto" w:line="240" w:after="150" w:beforeAutospacing="0" w:afterAutospacing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Развивать мелкую моторику: плавность, точность, скоординированность движений рук</w:t>
            </w:r>
          </w:p>
        </w:tc>
        <w:tc>
          <w:tcPr>
            <w:tcW w:w="3534" w:type="dxa"/>
            <w:tcBorders>
              <w:top w:val="single" w:sz="6" w:space="0" w:shadow="0" w:frame="0" w:color="00000A"/>
              <w:left w:val="single" w:sz="6" w:space="0" w:shadow="0" w:frame="0" w:color="00000A"/>
              <w:bottom w:val="single" w:sz="6" w:space="0" w:shadow="0" w:frame="0" w:color="00000A"/>
              <w:right w:val="single" w:sz="6" w:space="0" w:shadow="0" w:fram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>
            <w:pPr>
              <w:spacing w:lineRule="auto" w:line="240" w:after="150" w:beforeAutospacing="0" w:afterAutospacing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Положительная динамика в развитии мелкой моторики: плавность, точность, скоординированность движений рук</w:t>
            </w:r>
          </w:p>
        </w:tc>
        <w:tc>
          <w:tcPr>
            <w:tcW w:w="2900" w:type="dxa"/>
            <w:tcBorders>
              <w:top w:val="single" w:sz="6" w:space="0" w:shadow="0" w:frame="0" w:color="00000A"/>
              <w:left w:val="single" w:sz="6" w:space="0" w:shadow="0" w:frame="0" w:color="00000A"/>
              <w:bottom w:val="single" w:sz="6" w:space="0" w:shadow="0" w:frame="0" w:color="00000A"/>
              <w:right w:val="single" w:sz="6" w:space="0" w:shadow="0" w:fram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>
            <w:pPr>
              <w:spacing w:lineRule="auto" w:line="240" w:after="150" w:beforeAutospacing="0" w:afterAutospacing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Количество детей, у которых наблюдается положительная динамика в развитии мелкой моторики</w:t>
            </w:r>
          </w:p>
        </w:tc>
      </w:tr>
      <w:tr>
        <w:tc>
          <w:tcPr>
            <w:tcW w:w="2962" w:type="dxa"/>
            <w:tcBorders>
              <w:top w:val="single" w:sz="6" w:space="0" w:shadow="0" w:frame="0" w:color="00000A"/>
              <w:left w:val="single" w:sz="6" w:space="0" w:shadow="0" w:frame="0" w:color="00000A"/>
              <w:bottom w:val="single" w:sz="6" w:space="0" w:shadow="0" w:frame="0" w:color="00000A"/>
              <w:right w:val="single" w:sz="6" w:space="0" w:shadow="0" w:fram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>
            <w:pPr>
              <w:spacing w:lineRule="auto" w:line="240" w:after="150" w:beforeAutospacing="0" w:afterAutospacing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Развивать умение правильно держать карандаш, ручку, фломастер; умение владеть ими, используя самомассаж, игры и упражнения (обводя, закрашивая предметы, рисуя на заранее заготовленных листах)</w:t>
            </w:r>
          </w:p>
        </w:tc>
        <w:tc>
          <w:tcPr>
            <w:tcW w:w="3534" w:type="dxa"/>
            <w:tcBorders>
              <w:top w:val="single" w:sz="6" w:space="0" w:shadow="0" w:frame="0" w:color="00000A"/>
              <w:left w:val="single" w:sz="6" w:space="0" w:shadow="0" w:frame="0" w:color="00000A"/>
              <w:bottom w:val="single" w:sz="6" w:space="0" w:shadow="0" w:frame="0" w:color="00000A"/>
              <w:right w:val="single" w:sz="6" w:space="0" w:shadow="0" w:fram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>
            <w:pPr>
              <w:spacing w:lineRule="auto" w:line="240" w:after="150" w:beforeAutospacing="0" w:afterAutospacing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Повысить у детей с ограниченными возможностями здоровья уровень умения правильно держать карандаш, ручку, фломастер; умения владеть ими, используя самомассаж, игры и упражнения (обводя, закрашивая предметы, рисуя на заранее заготовленных листах)</w:t>
            </w:r>
          </w:p>
        </w:tc>
        <w:tc>
          <w:tcPr>
            <w:tcW w:w="2900" w:type="dxa"/>
            <w:tcBorders>
              <w:top w:val="single" w:sz="6" w:space="0" w:shadow="0" w:frame="0" w:color="00000A"/>
              <w:left w:val="single" w:sz="6" w:space="0" w:shadow="0" w:frame="0" w:color="00000A"/>
              <w:bottom w:val="single" w:sz="6" w:space="0" w:shadow="0" w:frame="0" w:color="00000A"/>
              <w:right w:val="single" w:sz="6" w:space="0" w:shadow="0" w:fram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>
            <w:pPr>
              <w:spacing w:lineRule="auto" w:line="240" w:after="150" w:beforeAutospacing="0" w:afterAutospacing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Совершенствование навыка владения карандашом, ручкой, фломастером детьми среднего дошкольного возраста с ограниченными возможностями здоровья</w:t>
            </w:r>
          </w:p>
        </w:tc>
      </w:tr>
      <w:tr>
        <w:tc>
          <w:tcPr>
            <w:tcW w:w="2962" w:type="dxa"/>
            <w:tcBorders>
              <w:top w:val="single" w:sz="6" w:space="0" w:shadow="0" w:frame="0" w:color="00000A"/>
              <w:left w:val="single" w:sz="6" w:space="0" w:shadow="0" w:frame="0" w:color="00000A"/>
              <w:bottom w:val="single" w:sz="6" w:space="0" w:shadow="0" w:frame="0" w:color="00000A"/>
              <w:right w:val="single" w:sz="6" w:space="0" w:shadow="0" w:fram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>
            <w:pPr>
              <w:spacing w:lineRule="auto" w:line="240" w:after="150" w:beforeAutospacing="0" w:afterAutospacing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Формировать зрительно-моторную координацию</w:t>
            </w:r>
          </w:p>
        </w:tc>
        <w:tc>
          <w:tcPr>
            <w:tcW w:w="3534" w:type="dxa"/>
            <w:tcBorders>
              <w:top w:val="single" w:sz="6" w:space="0" w:shadow="0" w:frame="0" w:color="00000A"/>
              <w:left w:val="single" w:sz="6" w:space="0" w:shadow="0" w:frame="0" w:color="00000A"/>
              <w:bottom w:val="single" w:sz="6" w:space="0" w:shadow="0" w:frame="0" w:color="00000A"/>
              <w:right w:val="single" w:sz="6" w:space="0" w:shadow="0" w:fram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>
            <w:pPr>
              <w:spacing w:lineRule="auto" w:line="240" w:after="150" w:beforeAutospacing="0" w:afterAutospacing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Положительная динамика в формировании зрительно-моторной координации</w:t>
            </w:r>
          </w:p>
        </w:tc>
        <w:tc>
          <w:tcPr>
            <w:tcW w:w="2900" w:type="dxa"/>
            <w:tcBorders>
              <w:top w:val="single" w:sz="6" w:space="0" w:shadow="0" w:frame="0" w:color="00000A"/>
              <w:left w:val="single" w:sz="6" w:space="0" w:shadow="0" w:frame="0" w:color="00000A"/>
              <w:bottom w:val="single" w:sz="6" w:space="0" w:shadow="0" w:frame="0" w:color="00000A"/>
              <w:right w:val="single" w:sz="6" w:space="0" w:shadow="0" w:fram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>
            <w:pPr>
              <w:spacing w:lineRule="auto" w:line="240" w:after="150" w:beforeAutospacing="0" w:afterAutospacing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Сформировать зрительно-моторную координацию у 100% детей среднего дошкольного возраста с ограниченными возможностями здоровья</w:t>
            </w:r>
          </w:p>
        </w:tc>
      </w:tr>
      <w:tr>
        <w:tc>
          <w:tcPr>
            <w:tcW w:w="2962" w:type="dxa"/>
            <w:tcBorders>
              <w:top w:val="single" w:sz="6" w:space="0" w:shadow="0" w:frame="0" w:color="00000A"/>
              <w:left w:val="single" w:sz="6" w:space="0" w:shadow="0" w:frame="0" w:color="00000A"/>
              <w:bottom w:val="single" w:sz="6" w:space="0" w:shadow="0" w:frame="0" w:color="00000A"/>
              <w:right w:val="single" w:sz="6" w:space="0" w:shadow="0" w:fram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>
            <w:pPr>
              <w:spacing w:lineRule="auto" w:line="240" w:after="150" w:beforeAutospacing="0" w:afterAutospacing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Развивать пространственную ориентацию на листе бумаги</w:t>
            </w:r>
          </w:p>
        </w:tc>
        <w:tc>
          <w:tcPr>
            <w:tcW w:w="3534" w:type="dxa"/>
            <w:tcBorders>
              <w:top w:val="single" w:sz="6" w:space="0" w:shadow="0" w:frame="0" w:color="00000A"/>
              <w:left w:val="single" w:sz="6" w:space="0" w:shadow="0" w:frame="0" w:color="00000A"/>
              <w:bottom w:val="single" w:sz="6" w:space="0" w:shadow="0" w:frame="0" w:color="00000A"/>
              <w:right w:val="single" w:sz="6" w:space="0" w:shadow="0" w:fram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>
            <w:pPr>
              <w:spacing w:lineRule="auto" w:line="240" w:after="150" w:beforeAutospacing="0" w:afterAutospacing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Положительная динамика в развитии пространственной ориентации на листе бумаги</w:t>
            </w:r>
          </w:p>
        </w:tc>
        <w:tc>
          <w:tcPr>
            <w:tcW w:w="2900" w:type="dxa"/>
            <w:tcBorders>
              <w:top w:val="single" w:sz="6" w:space="0" w:shadow="0" w:frame="0" w:color="00000A"/>
              <w:left w:val="single" w:sz="6" w:space="0" w:shadow="0" w:frame="0" w:color="00000A"/>
              <w:bottom w:val="single" w:sz="6" w:space="0" w:shadow="0" w:frame="0" w:color="00000A"/>
              <w:right w:val="single" w:sz="6" w:space="0" w:shadow="0" w:fram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>
            <w:pPr>
              <w:spacing w:lineRule="auto" w:line="240" w:after="150" w:beforeAutospacing="0" w:afterAutospacing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Количество детей, у которых наблюдается положительная динамика в развитии пространственной ориентации на листе бумаги</w:t>
            </w:r>
          </w:p>
        </w:tc>
      </w:tr>
    </w:tbl>
    <w:p>
      <w:pPr>
        <w:spacing w:lineRule="auto" w:line="360" w:after="0" w:beforeAutospacing="0" w:afterAutospacing="0"/>
        <w:ind w:firstLine="709"/>
        <w:contextualSpacing w:val="1"/>
        <w:jc w:val="center"/>
        <w:rPr>
          <w:rFonts w:ascii="Times New Roman" w:hAnsi="Times New Roman"/>
          <w:b w:val="1"/>
          <w:sz w:val="28"/>
        </w:rPr>
      </w:pPr>
    </w:p>
    <w:p>
      <w:pPr>
        <w:numPr>
          <w:ilvl w:val="0"/>
          <w:numId w:val="28"/>
        </w:numPr>
        <w:spacing w:lineRule="auto" w:line="360" w:after="0" w:beforeAutospacing="0" w:afterAutospacing="0"/>
        <w:contextualSpacing w:val="1"/>
        <w:jc w:val="center"/>
        <w:outlineLvl w:val="0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Факторы риска и возможные пути их разрешения</w:t>
      </w:r>
    </w:p>
    <w:tbl>
      <w:tblPr>
        <w:tblStyle w:val="T7"/>
        <w:tblpPr w:leftFromText="180" w:rightFromText="180" w:tblpX="1" w:tblpY="98" w:horzAnchor="margin" w:vertAnchor="text"/>
        <w:tblW w:w="0" w:type="auto"/>
        <w:tblLook w:val="04A0"/>
      </w:tblPr>
      <w:tblGrid/>
      <w:tr>
        <w:tc>
          <w:tcPr>
            <w:tcW w:w="3794" w:type="dxa"/>
          </w:tcPr>
          <w:p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b w:val="1"/>
                <w:sz w:val="28"/>
              </w:rPr>
              <w:t>Риски</w:t>
            </w:r>
          </w:p>
        </w:tc>
        <w:tc>
          <w:tcPr>
            <w:tcW w:w="5777" w:type="dxa"/>
          </w:tcPr>
          <w:p>
            <w:pPr>
              <w:jc w:val="center"/>
              <w:rPr>
                <w:rFonts w:ascii="Times New Roman" w:hAnsi="Times New Roman"/>
                <w:b w:val="1"/>
                <w:sz w:val="28"/>
              </w:rPr>
            </w:pPr>
            <w:r>
              <w:rPr>
                <w:rFonts w:ascii="Times New Roman" w:hAnsi="Times New Roman"/>
                <w:b w:val="1"/>
                <w:sz w:val="28"/>
              </w:rPr>
              <w:t>Как минимизировать риски</w:t>
            </w:r>
          </w:p>
        </w:tc>
      </w:tr>
      <w:tr>
        <w:tc>
          <w:tcPr>
            <w:tcW w:w="3794" w:type="dxa"/>
          </w:tcPr>
          <w:p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Низкий уровень мотивации педагогов-участников инновационного проекта </w:t>
            </w:r>
          </w:p>
        </w:tc>
        <w:tc>
          <w:tcPr>
            <w:tcW w:w="5777" w:type="dxa"/>
          </w:tcPr>
          <w:p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Стимулирование деятельности педагогов</w:t>
            </w:r>
          </w:p>
        </w:tc>
      </w:tr>
      <w:tr>
        <w:tc>
          <w:tcPr>
            <w:tcW w:w="3794" w:type="dxa"/>
          </w:tcPr>
          <w:p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Увольнение педагога группы</w:t>
            </w:r>
          </w:p>
        </w:tc>
        <w:tc>
          <w:tcPr>
            <w:tcW w:w="5777" w:type="dxa"/>
          </w:tcPr>
          <w:p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Создание творческой группы по работе над проектом из нескольких человек</w:t>
            </w:r>
          </w:p>
        </w:tc>
      </w:tr>
      <w:tr>
        <w:tc>
          <w:tcPr>
            <w:tcW w:w="3794" w:type="dxa"/>
          </w:tcPr>
          <w:p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Дефицит методических пособий</w:t>
            </w:r>
          </w:p>
        </w:tc>
        <w:tc>
          <w:tcPr>
            <w:tcW w:w="5777" w:type="dxa"/>
          </w:tcPr>
          <w:p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Использование ресурсов интернет-пространства</w:t>
            </w:r>
          </w:p>
        </w:tc>
      </w:tr>
      <w:tr>
        <w:tc>
          <w:tcPr>
            <w:tcW w:w="3794" w:type="dxa"/>
          </w:tcPr>
          <w:p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Недостаточная методическая подготовка педагогов</w:t>
            </w:r>
          </w:p>
        </w:tc>
        <w:tc>
          <w:tcPr>
            <w:tcW w:w="5777" w:type="dxa"/>
          </w:tcPr>
          <w:p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Организация лаборатории читательского творчества (консультации), освоение педагогами новых технологий</w:t>
            </w:r>
          </w:p>
        </w:tc>
      </w:tr>
      <w:tr>
        <w:tc>
          <w:tcPr>
            <w:tcW w:w="3794" w:type="dxa"/>
          </w:tcPr>
          <w:p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Несоответствие полученного результата ожидаемому</w:t>
            </w:r>
          </w:p>
        </w:tc>
        <w:tc>
          <w:tcPr>
            <w:tcW w:w="5777" w:type="dxa"/>
          </w:tcPr>
          <w:p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Проведение дополнительных исследований и доработка проекта</w:t>
            </w:r>
          </w:p>
        </w:tc>
      </w:tr>
      <w:tr>
        <w:tc>
          <w:tcPr>
            <w:tcW w:w="3794" w:type="dxa"/>
          </w:tcPr>
          <w:p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Утеря интереса детей к деятельности</w:t>
            </w:r>
          </w:p>
        </w:tc>
        <w:tc>
          <w:tcPr>
            <w:tcW w:w="5777" w:type="dxa"/>
          </w:tcPr>
          <w:p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Включение инновационных форм работы с детьми</w:t>
            </w:r>
          </w:p>
        </w:tc>
      </w:tr>
      <w:tr>
        <w:tc>
          <w:tcPr>
            <w:tcW w:w="3794" w:type="dxa"/>
          </w:tcPr>
          <w:p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Незаинтересованность родителей в совместных мероприятиях</w:t>
            </w:r>
          </w:p>
        </w:tc>
        <w:tc>
          <w:tcPr>
            <w:tcW w:w="5777" w:type="dxa"/>
          </w:tcPr>
          <w:p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Проведение</w:t>
            </w:r>
            <w:r>
              <w:rPr>
                <w:rFonts w:ascii="Times New Roman" w:hAnsi="Times New Roman"/>
                <w:color w:val="000000"/>
                <w:sz w:val="28"/>
                <w:shd w:val="clear" w:fill="FFFFFF"/>
              </w:rPr>
              <w:t xml:space="preserve"> </w:t>
            </w:r>
            <w:r>
              <w:rPr>
                <w:rFonts w:ascii="Times New Roman" w:hAnsi="Times New Roman"/>
                <w:sz w:val="28"/>
              </w:rPr>
              <w:t>индивидуальных консультаций по теме Проекта для осознания значимости совместной деятельности. Создание положительной мотивации</w:t>
            </w:r>
          </w:p>
        </w:tc>
      </w:tr>
    </w:tbl>
    <w:p>
      <w:pPr>
        <w:spacing w:lineRule="auto" w:line="360" w:after="0" w:beforeAutospacing="0" w:afterAutospacing="0"/>
        <w:rPr>
          <w:rFonts w:ascii="Times New Roman" w:hAnsi="Times New Roman"/>
        </w:rPr>
      </w:pPr>
    </w:p>
    <w:p>
      <w:pPr>
        <w:numPr>
          <w:ilvl w:val="0"/>
          <w:numId w:val="28"/>
        </w:numPr>
        <w:spacing w:lineRule="auto" w:line="360" w:before="240" w:after="240" w:beforeAutospacing="0" w:afterAutospacing="0"/>
        <w:contextualSpacing w:val="1"/>
        <w:jc w:val="center"/>
        <w:outlineLvl w:val="0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Практическая значимость результатов</w:t>
      </w:r>
    </w:p>
    <w:p>
      <w:pPr>
        <w:spacing w:lineRule="auto" w:line="360" w:after="240" w:beforeAutospacing="0" w:afterAutospacing="0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</w:rPr>
        <w:t>Результаты работы могут быть использованы практическими работниками дошкольных образовательных учреждений в рамках работы с детьми с ОВЗ, для развития мелкой и общей моторики у детей среднего дошкольного возраста.</w:t>
      </w:r>
    </w:p>
    <w:p>
      <w:pPr>
        <w:spacing w:lineRule="auto" w:line="360" w:after="0" w:beforeAutospacing="0" w:afterAutospacing="0"/>
        <w:ind w:firstLine="709"/>
        <w:contextualSpacing w:val="1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ВЫВОД:</w:t>
      </w:r>
    </w:p>
    <w:p>
      <w:pPr>
        <w:spacing w:lineRule="auto" w:line="360" w:after="0" w:beforeAutospacing="0" w:afterAutospacing="0"/>
        <w:ind w:left="142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Данные, полученные в процессе реализации проекта по организации взаимодействия детского сада и семьи как ресурса в развитии мелкой и общей моторики у детей среднего дошкольного возраста с ограниченными возможностями здоровья могут быть учтены воспитателями, педагогами дошкольного образования.</w:t>
      </w:r>
    </w:p>
    <w:p>
      <w:pPr>
        <w:spacing w:lineRule="auto" w:line="360" w:after="0" w:beforeAutospacing="0" w:afterAutospacing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Совместная реализация проекта помогают сплотить коллектив родителей, даёт возможность им осознать необходимость и важность семьи и семейных отношений для ребёнка в дошкольном возрасте. Особое значение имеет совместная деятельность детей и взрослых, в процессе которой удовлетворяются потребности дошкольников в общении с взрослыми. Деятельность взрослых - и педагогов, и родителей - в интересах дошкольника будет успешной только в том случае, если они станут союзниками, что позволит им лучше узнать ребенка, увидеть его в разных ситуациях, чему в значительной степени способствует проект по организации взаимодействия детского сада и семьи как ресурса в развитии мелкой и общей моторики у детей среднего дошкольного возраста с ограниченными возможностями здоровья.</w:t>
      </w:r>
    </w:p>
    <w:p>
      <w:pPr>
        <w:spacing w:after="0" w:beforeAutospacing="0" w:afterAutospacing="0"/>
        <w:rPr>
          <w:rFonts w:ascii="Times New Roman" w:hAnsi="Times New Roman"/>
        </w:rPr>
      </w:pPr>
    </w:p>
    <w:p>
      <w:pPr>
        <w:pStyle w:val="P1"/>
        <w:numPr>
          <w:ilvl w:val="0"/>
          <w:numId w:val="28"/>
        </w:numPr>
        <w:spacing w:lineRule="auto" w:line="360" w:beforeAutospacing="0" w:afterAutospacing="0"/>
        <w:ind w:hanging="357" w:left="714"/>
        <w:jc w:val="center"/>
        <w:outlineLvl w:val="0"/>
        <w:rPr>
          <w:rFonts w:ascii="Times New Roman" w:hAnsi="Times New Roman"/>
          <w:b w:val="1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Функционал</w:t>
      </w:r>
      <w:r>
        <w:rPr>
          <w:rFonts w:ascii="Times New Roman" w:hAnsi="Times New Roman"/>
          <w:color w:val="000000"/>
          <w:sz w:val="28"/>
        </w:rPr>
        <w:t xml:space="preserve"> </w:t>
      </w:r>
      <w:r>
        <w:rPr>
          <w:rFonts w:ascii="Times New Roman" w:hAnsi="Times New Roman"/>
          <w:b w:val="1"/>
          <w:color w:val="000000"/>
          <w:sz w:val="28"/>
        </w:rPr>
        <w:t>участников</w:t>
      </w:r>
      <w:r>
        <w:rPr>
          <w:rFonts w:ascii="Times New Roman" w:hAnsi="Times New Roman"/>
          <w:color w:val="000000"/>
          <w:sz w:val="28"/>
        </w:rPr>
        <w:t xml:space="preserve"> </w:t>
      </w:r>
      <w:r>
        <w:rPr>
          <w:rFonts w:ascii="Times New Roman" w:hAnsi="Times New Roman"/>
          <w:b w:val="1"/>
          <w:color w:val="000000"/>
          <w:sz w:val="28"/>
        </w:rPr>
        <w:t>проекта</w:t>
      </w:r>
    </w:p>
    <w:p>
      <w:pPr>
        <w:spacing w:lineRule="auto" w:line="360" w:after="0" w:beforeAutospacing="0" w:afterAutospacing="0"/>
        <w:ind w:firstLine="709"/>
        <w:jc w:val="center"/>
        <w:rPr>
          <w:rFonts w:ascii="Times New Roman" w:hAnsi="Times New Roman"/>
          <w:b w:val="1"/>
          <w:i w:val="1"/>
          <w:sz w:val="28"/>
        </w:rPr>
      </w:pPr>
      <w:r>
        <w:rPr>
          <w:rFonts w:ascii="Times New Roman" w:hAnsi="Times New Roman"/>
          <w:b w:val="1"/>
          <w:i w:val="1"/>
          <w:sz w:val="28"/>
        </w:rPr>
        <w:t>Блок управления:</w:t>
      </w:r>
    </w:p>
    <w:p>
      <w:pPr>
        <w:numPr>
          <w:ilvl w:val="0"/>
          <w:numId w:val="8"/>
        </w:numPr>
        <w:spacing w:lineRule="auto" w:line="360" w:after="0" w:beforeAutospacing="0" w:afterAutospacing="0"/>
        <w:ind w:firstLine="709"/>
        <w:contextualSpacing w:val="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осуществляет руководство работой над проектом;</w:t>
      </w:r>
    </w:p>
    <w:p>
      <w:pPr>
        <w:numPr>
          <w:ilvl w:val="0"/>
          <w:numId w:val="8"/>
        </w:numPr>
        <w:spacing w:lineRule="auto" w:line="360" w:after="0" w:beforeAutospacing="0" w:afterAutospacing="0"/>
        <w:ind w:firstLine="709"/>
        <w:contextualSpacing w:val="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создает временные творческие группы для решения задач проекта;</w:t>
      </w:r>
    </w:p>
    <w:p>
      <w:pPr>
        <w:numPr>
          <w:ilvl w:val="0"/>
          <w:numId w:val="8"/>
        </w:numPr>
        <w:spacing w:lineRule="auto" w:line="360" w:after="0" w:beforeAutospacing="0" w:afterAutospacing="0"/>
        <w:ind w:firstLine="709"/>
        <w:contextualSpacing w:val="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руководит программой проекта, координируя деятельность всех структур, исходя из задач проекта;</w:t>
      </w:r>
    </w:p>
    <w:p>
      <w:pPr>
        <w:numPr>
          <w:ilvl w:val="0"/>
          <w:numId w:val="8"/>
        </w:numPr>
        <w:spacing w:lineRule="auto" w:line="360" w:after="0" w:beforeAutospacing="0" w:afterAutospacing="0"/>
        <w:ind w:firstLine="709"/>
        <w:contextualSpacing w:val="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осуществляет подбор и расстановку кадров в учреждении;</w:t>
      </w:r>
    </w:p>
    <w:p>
      <w:pPr>
        <w:numPr>
          <w:ilvl w:val="0"/>
          <w:numId w:val="8"/>
        </w:numPr>
        <w:spacing w:lineRule="auto" w:line="360" w:after="0" w:beforeAutospacing="0" w:afterAutospacing="0"/>
        <w:ind w:firstLine="709"/>
        <w:contextualSpacing w:val="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создает условия для работы коллектива;</w:t>
      </w:r>
    </w:p>
    <w:p>
      <w:pPr>
        <w:numPr>
          <w:ilvl w:val="0"/>
          <w:numId w:val="8"/>
        </w:numPr>
        <w:spacing w:lineRule="auto" w:line="360" w:after="0" w:beforeAutospacing="0" w:afterAutospacing="0"/>
        <w:ind w:firstLine="709"/>
        <w:contextualSpacing w:val="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координирует работу всех участников проекта: воспитателей, специалистов;</w:t>
      </w:r>
    </w:p>
    <w:p>
      <w:pPr>
        <w:numPr>
          <w:ilvl w:val="0"/>
          <w:numId w:val="8"/>
        </w:numPr>
        <w:spacing w:lineRule="auto" w:line="360" w:after="0" w:beforeAutospacing="0" w:afterAutospacing="0"/>
        <w:ind w:firstLine="709"/>
        <w:contextualSpacing w:val="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отвечает за укрепление и развитие материальной базы.</w:t>
      </w:r>
    </w:p>
    <w:p>
      <w:pPr>
        <w:numPr>
          <w:ilvl w:val="0"/>
          <w:numId w:val="9"/>
        </w:numPr>
        <w:spacing w:lineRule="auto" w:line="360" w:after="0" w:beforeAutospacing="0" w:afterAutospacing="0"/>
        <w:ind w:firstLine="709"/>
        <w:contextualSpacing w:val="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осуществляет планирование, организацию, руководство и контроль инновационной работой на основании программы проекта;</w:t>
      </w:r>
    </w:p>
    <w:p>
      <w:pPr>
        <w:numPr>
          <w:ilvl w:val="0"/>
          <w:numId w:val="9"/>
        </w:numPr>
        <w:spacing w:lineRule="auto" w:line="360" w:after="0" w:beforeAutospacing="0" w:afterAutospacing="0"/>
        <w:ind w:firstLine="709"/>
        <w:contextualSpacing w:val="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изучает, обобщает и оказывает методическую помощь в распространении опыта, накопленного за период внедрения проекта;</w:t>
      </w:r>
    </w:p>
    <w:p>
      <w:pPr>
        <w:numPr>
          <w:ilvl w:val="0"/>
          <w:numId w:val="9"/>
        </w:numPr>
        <w:spacing w:lineRule="auto" w:line="360" w:after="0" w:beforeAutospacing="0" w:afterAutospacing="0"/>
        <w:ind w:firstLine="709"/>
        <w:contextualSpacing w:val="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контролирует и анализирует эффективность внедрения проекта;</w:t>
      </w:r>
    </w:p>
    <w:p>
      <w:pPr>
        <w:numPr>
          <w:ilvl w:val="0"/>
          <w:numId w:val="9"/>
        </w:numPr>
        <w:spacing w:lineRule="auto" w:line="360" w:after="0" w:beforeAutospacing="0" w:afterAutospacing="0"/>
        <w:ind w:firstLine="709"/>
        <w:contextualSpacing w:val="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разрабатывает рекомендации по оптимизации деятельности.</w:t>
      </w:r>
    </w:p>
    <w:p>
      <w:pPr>
        <w:spacing w:lineRule="auto" w:line="360" w:after="0" w:beforeAutospacing="0" w:afterAutospacing="0"/>
        <w:ind w:firstLine="709"/>
        <w:jc w:val="center"/>
        <w:rPr>
          <w:rFonts w:ascii="Times New Roman" w:hAnsi="Times New Roman"/>
          <w:b w:val="1"/>
          <w:i w:val="1"/>
          <w:sz w:val="28"/>
        </w:rPr>
      </w:pPr>
      <w:r>
        <w:rPr>
          <w:rFonts w:ascii="Times New Roman" w:hAnsi="Times New Roman"/>
          <w:b w:val="1"/>
          <w:i w:val="1"/>
          <w:sz w:val="28"/>
        </w:rPr>
        <w:t>Педагогический блок:</w:t>
      </w:r>
    </w:p>
    <w:p>
      <w:pPr>
        <w:numPr>
          <w:ilvl w:val="0"/>
          <w:numId w:val="3"/>
        </w:numPr>
        <w:spacing w:lineRule="auto" w:line="360" w:after="0" w:beforeAutospacing="0" w:afterAutospacing="0"/>
        <w:ind w:firstLine="709"/>
        <w:contextualSpacing w:val="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участвуют в работе по реализации проекта;</w:t>
      </w:r>
    </w:p>
    <w:p>
      <w:pPr>
        <w:numPr>
          <w:ilvl w:val="0"/>
          <w:numId w:val="3"/>
        </w:numPr>
        <w:spacing w:lineRule="auto" w:line="360" w:after="0" w:beforeAutospacing="0" w:afterAutospacing="0"/>
        <w:ind w:firstLine="709"/>
        <w:contextualSpacing w:val="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организуют воспитательно-образовательный процесс;</w:t>
      </w:r>
    </w:p>
    <w:p>
      <w:pPr>
        <w:numPr>
          <w:ilvl w:val="0"/>
          <w:numId w:val="3"/>
        </w:numPr>
        <w:spacing w:lineRule="auto" w:line="360" w:after="0" w:beforeAutospacing="0" w:afterAutospacing="0"/>
        <w:ind w:firstLine="709"/>
        <w:contextualSpacing w:val="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организуют мероприятия с привлечением родителей, социальных партнеров;</w:t>
      </w:r>
    </w:p>
    <w:p>
      <w:pPr>
        <w:numPr>
          <w:ilvl w:val="0"/>
          <w:numId w:val="3"/>
        </w:numPr>
        <w:spacing w:lineRule="auto" w:line="360" w:after="0" w:beforeAutospacing="0" w:afterAutospacing="0"/>
        <w:ind w:firstLine="709"/>
        <w:contextualSpacing w:val="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оказывают консультативно-методическую помощь родителям (законным представителям);</w:t>
      </w:r>
    </w:p>
    <w:p>
      <w:pPr>
        <w:numPr>
          <w:ilvl w:val="0"/>
          <w:numId w:val="3"/>
        </w:numPr>
        <w:spacing w:lineRule="auto" w:line="360" w:after="0" w:beforeAutospacing="0" w:afterAutospacing="0"/>
        <w:ind w:firstLine="709"/>
        <w:contextualSpacing w:val="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8"/>
        </w:rPr>
        <w:t>внедряют в практику работы учреждения проект;</w:t>
      </w:r>
    </w:p>
    <w:p>
      <w:pPr>
        <w:numPr>
          <w:ilvl w:val="0"/>
          <w:numId w:val="3"/>
        </w:numPr>
        <w:spacing w:lineRule="auto" w:line="360" w:after="0" w:beforeAutospacing="0" w:afterAutospacing="0"/>
        <w:ind w:firstLine="709"/>
        <w:contextualSpacing w:val="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8"/>
        </w:rPr>
        <w:t>проводят педагогическую диагностику воспитанников.</w:t>
      </w:r>
    </w:p>
    <w:p>
      <w:pPr>
        <w:spacing w:after="0" w:beforeAutospacing="0" w:afterAutospacing="0"/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>
      <w:pPr>
        <w:spacing w:after="0" w:beforeAutospacing="0" w:afterAutospacing="0"/>
        <w:jc w:val="center"/>
        <w:outlineLvl w:val="0"/>
        <w:rPr>
          <w:rFonts w:ascii="Times New Roman" w:hAnsi="Times New Roman"/>
          <w:color w:val="2E74B5"/>
        </w:rPr>
      </w:pPr>
      <w:r>
        <w:rPr>
          <w:rFonts w:ascii="Times New Roman" w:hAnsi="Times New Roman"/>
          <w:b w:val="1"/>
          <w:sz w:val="28"/>
        </w:rPr>
        <w:t>Перечень источников</w:t>
      </w:r>
      <w:r>
        <w:rPr>
          <w:rFonts w:ascii="Times New Roman" w:hAnsi="Times New Roman"/>
        </w:rPr>
        <w:t xml:space="preserve"> </w:t>
      </w:r>
    </w:p>
    <w:p>
      <w:pPr>
        <w:spacing w:lineRule="auto" w:line="360" w:after="0" w:beforeAutospacing="0" w:afterAutospacing="0"/>
        <w:rPr>
          <w:rFonts w:ascii="Times New Roman" w:hAnsi="Times New Roman"/>
          <w:sz w:val="28"/>
        </w:rPr>
      </w:pPr>
    </w:p>
    <w:p>
      <w:pPr>
        <w:numPr>
          <w:ilvl w:val="0"/>
          <w:numId w:val="11"/>
        </w:numPr>
        <w:shd w:val="clear" w:fill="FFFFFF"/>
        <w:spacing w:lineRule="auto" w:line="360" w:after="150" w:beforeAutospacing="0" w:afterAutospacing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Агишева О. В. Экспериментальная программа по развитию мелкой моторики у детей дошкольного возраста [Текст] // Педагогическое мастерство: материалы VIII Междунар. науч. конф. (г. Москва, ию</w:t>
      </w:r>
      <w:bookmarkStart w:id="0" w:name="_GoBack"/>
      <w:bookmarkEnd w:id="0"/>
      <w:r>
        <w:rPr>
          <w:rFonts w:ascii="Times New Roman" w:hAnsi="Times New Roman"/>
          <w:sz w:val="28"/>
        </w:rPr>
        <w:t xml:space="preserve">нь 2016 г.). — М.: Буки-Веди, 2016. — С. 89-94. — URL </w:t>
      </w:r>
    </w:p>
    <w:p>
      <w:pPr>
        <w:numPr>
          <w:ilvl w:val="0"/>
          <w:numId w:val="11"/>
        </w:numPr>
        <w:shd w:val="clear" w:fill="FFFFFF"/>
        <w:spacing w:lineRule="auto" w:line="360" w:after="150" w:beforeAutospacing="0" w:afterAutospacing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Бардышева Т. Ю. Здравствуй, пальчик. Пальчиковые игры. – М.: «Карапуз», 2007.</w:t>
      </w:r>
    </w:p>
    <w:p>
      <w:pPr>
        <w:numPr>
          <w:ilvl w:val="0"/>
          <w:numId w:val="11"/>
        </w:numPr>
        <w:shd w:val="clear" w:fill="FFFFFF"/>
        <w:spacing w:lineRule="auto" w:line="360" w:after="150" w:beforeAutospacing="0" w:afterAutospacing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Бардышева Т. Ю. Расскажи стихи руками. Москва, 2014.</w:t>
      </w:r>
    </w:p>
    <w:p>
      <w:pPr>
        <w:numPr>
          <w:ilvl w:val="0"/>
          <w:numId w:val="11"/>
        </w:numPr>
        <w:shd w:val="clear" w:fill="FFFFFF"/>
        <w:spacing w:lineRule="auto" w:line="360" w:after="150" w:beforeAutospacing="0" w:afterAutospacing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Большакова С. Е. Формирование мелкой моторики рук: Игры и упражнения. – М.: ТЦ Сфера, 2006.</w:t>
      </w:r>
    </w:p>
    <w:p>
      <w:pPr>
        <w:numPr>
          <w:ilvl w:val="0"/>
          <w:numId w:val="11"/>
        </w:numPr>
        <w:shd w:val="clear" w:fill="FFFFFF"/>
        <w:spacing w:lineRule="auto" w:line="360" w:after="150" w:beforeAutospacing="0" w:afterAutospacing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Бот, О.С. Игры и упражнения для тренировки тонких движений пальцев рук детей с ЗПР //Обучение и воспитание детей с нарушениями речи: Сб. науч. трудов. – М., 1982.</w:t>
      </w:r>
    </w:p>
    <w:p>
      <w:pPr>
        <w:numPr>
          <w:ilvl w:val="0"/>
          <w:numId w:val="11"/>
        </w:numPr>
        <w:shd w:val="clear" w:fill="FFFFFF"/>
        <w:spacing w:lineRule="auto" w:line="360" w:after="150" w:beforeAutospacing="0" w:afterAutospacing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Бот, О.С. Формирование точных движений пальцев у детей с общим недоразвитием речи // Дефектология. – 1983. – №1.</w:t>
      </w:r>
    </w:p>
    <w:p>
      <w:pPr>
        <w:numPr>
          <w:ilvl w:val="0"/>
          <w:numId w:val="11"/>
        </w:numPr>
        <w:shd w:val="clear" w:fill="FFFFFF"/>
        <w:spacing w:lineRule="auto" w:line="360" w:after="150" w:beforeAutospacing="0" w:afterAutospacing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Воронова А. Е. Логоритмика в речевых группах ДОУ для детей 5–7 лет. из-во «Сфера», М. 2006.</w:t>
      </w:r>
    </w:p>
    <w:p>
      <w:pPr>
        <w:numPr>
          <w:ilvl w:val="0"/>
          <w:numId w:val="11"/>
        </w:numPr>
        <w:shd w:val="clear" w:fill="FFFFFF"/>
        <w:spacing w:lineRule="auto" w:line="360" w:after="150" w:beforeAutospacing="0" w:afterAutospacing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Громова О.Н, Прокопенко Т. А. Игры-забавы по развитию мелкой моторики у детей. из-во «ГНОМ и Д» М.2002</w:t>
      </w:r>
    </w:p>
    <w:p>
      <w:pPr>
        <w:numPr>
          <w:ilvl w:val="0"/>
          <w:numId w:val="11"/>
        </w:numPr>
        <w:shd w:val="clear" w:fill="FFFFFF"/>
        <w:spacing w:lineRule="auto" w:line="360" w:after="150" w:beforeAutospacing="0" w:afterAutospacing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Данилова Е. А. Пальчиковые игры. из-во «РОСМЕН», М.2006. </w:t>
      </w:r>
    </w:p>
    <w:p>
      <w:pPr>
        <w:numPr>
          <w:ilvl w:val="0"/>
          <w:numId w:val="11"/>
        </w:numPr>
        <w:shd w:val="clear" w:fill="FFFFFF"/>
        <w:spacing w:lineRule="auto" w:line="360" w:after="150" w:beforeAutospacing="0" w:afterAutospacing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Кольцова, М.М. Двигательная активность и развитие функций мозга ребенка. – М. 1973.</w:t>
      </w:r>
    </w:p>
    <w:p>
      <w:pPr>
        <w:numPr>
          <w:ilvl w:val="0"/>
          <w:numId w:val="11"/>
        </w:numPr>
        <w:shd w:val="clear" w:fill="FFFFFF"/>
        <w:spacing w:lineRule="auto" w:line="360" w:after="150" w:beforeAutospacing="0" w:afterAutospacing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Крупенчук О. И. Пальчиковые игры. – СПб: Изд. дом «Литера», 2007.</w:t>
      </w:r>
    </w:p>
    <w:p>
      <w:pPr>
        <w:numPr>
          <w:ilvl w:val="0"/>
          <w:numId w:val="11"/>
        </w:numPr>
        <w:shd w:val="clear" w:fill="FFFFFF"/>
        <w:spacing w:lineRule="auto" w:line="360" w:after="150" w:beforeAutospacing="0" w:afterAutospacing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Крупенчук О. И. Тренируем пальчики – развиваем речь. Санкт-Петербург, 2013.</w:t>
      </w:r>
    </w:p>
    <w:p>
      <w:pPr>
        <w:numPr>
          <w:ilvl w:val="0"/>
          <w:numId w:val="11"/>
        </w:numPr>
        <w:shd w:val="clear" w:fill="FFFFFF"/>
        <w:spacing w:lineRule="auto" w:line="360" w:after="150" w:beforeAutospacing="0" w:afterAutospacing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Новиковская О. А. Ум на кончиках пальцев. Академия пальчиковых наук. из-во «СОВА» М. 2007   </w:t>
      </w:r>
    </w:p>
    <w:p>
      <w:pPr>
        <w:numPr>
          <w:ilvl w:val="0"/>
          <w:numId w:val="11"/>
        </w:numPr>
        <w:shd w:val="clear" w:fill="FFFFFF"/>
        <w:spacing w:lineRule="auto" w:line="360" w:after="150" w:beforeAutospacing="0" w:afterAutospacing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Тимофеева Е. Ю., Чернова Е. И. Пальчиковые шаги. Упражнения на развитие мелкой моторики. – СПб: Корона-Век, 2007.</w:t>
      </w:r>
    </w:p>
    <w:p>
      <w:pPr>
        <w:numPr>
          <w:ilvl w:val="0"/>
          <w:numId w:val="11"/>
        </w:numPr>
        <w:shd w:val="clear" w:fill="FFFFFF"/>
        <w:spacing w:lineRule="auto" w:line="360" w:after="150" w:beforeAutospacing="0" w:afterAutospacing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Ткаченко Т. А. Физкультминутки для развития пальцевой моторики у дошкольников с нарушениями речи. из-во «ГНОМ и Д» М. 2001    </w:t>
      </w:r>
    </w:p>
    <w:p>
      <w:pPr>
        <w:numPr>
          <w:ilvl w:val="0"/>
          <w:numId w:val="11"/>
        </w:numPr>
        <w:shd w:val="clear" w:fill="FFFFFF"/>
        <w:spacing w:lineRule="auto" w:line="360" w:after="150" w:beforeAutospacing="0" w:afterAutospacing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Чернова, Е. И., Тимофеева Е. Ю. ПАЛЬЧИКОВЫЕ ШАГИ. Упражнения на развитие мелкой моторики – Санкт-Петербург: КОРОНА-Век, 2007.</w:t>
      </w:r>
    </w:p>
    <w:p>
      <w:pPr>
        <w:numPr>
          <w:ilvl w:val="0"/>
          <w:numId w:val="11"/>
        </w:numPr>
        <w:shd w:val="clear" w:fill="FFFFFF"/>
        <w:spacing w:lineRule="auto" w:line="360" w:after="150" w:beforeAutospacing="0" w:afterAutospacing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Янушко Е. А. Развитие мелкой моторики рук у детей раннего возраста. Москва, 2009.</w:t>
      </w:r>
    </w:p>
    <w:sectPr>
      <w:headerReference xmlns:r="http://schemas.openxmlformats.org/officeDocument/2006/relationships" w:type="default" r:id="RelHdr1"/>
      <w:footerReference xmlns:r="http://schemas.openxmlformats.org/officeDocument/2006/relationships" w:type="default" r:id="RelFtr1"/>
      <w:type w:val="nextPage"/>
      <w:pgSz w:w="11906" w:h="16838" w:code="9"/>
      <w:pgMar w:left="1701" w:right="850" w:top="1134" w:bottom="1134" w:header="708" w:footer="708" w:gutter="0"/>
      <w:titlePg w:val="1"/>
    </w:sectPr>
  </w:body>
</w:document>
</file>

<file path=word/footer1.xml><?xml version="1.0" encoding="utf-8"?>
<w:ft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p>
    <w:pPr>
      <w:pStyle w:val="P8"/>
      <w:jc w:val="right"/>
    </w:pPr>
    <w:r>
      <w:fldChar w:fldCharType="begin"/>
    </w:r>
    <w:r>
      <w:instrText xml:space="preserve">PAGE   \* MERGEFORMAT</w:instrText>
    </w:r>
    <w:r>
      <w:fldChar w:fldCharType="separate"/>
    </w:r>
    <w:r>
      <w:rPr>
        <w:noProof w:val="1"/>
      </w:rPr>
      <w:t>#</w:t>
    </w:r>
    <w:r>
      <w:fldChar w:fldCharType="end"/>
    </w:r>
  </w:p>
  <w:p>
    <w:pPr>
      <w:pStyle w:val="P8"/>
    </w:pPr>
  </w:p>
</w:ftr>
</file>

<file path=word/header1.xml><?xml version="1.0" encoding="utf-8"?>
<w:hd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p>
    <w:pPr>
      <w:pStyle w:val="P7"/>
      <w:rPr>
        <w:rFonts w:ascii="Times New Roman" w:hAnsi="Times New Roman"/>
      </w:rPr>
    </w:pPr>
    <w:r>
      <w:t>__________________________________________________</w:t>
    </w:r>
    <w:r>
      <w:rPr>
        <w:rFonts w:ascii="Times New Roman" w:hAnsi="Times New Roman"/>
        <w:u w:val="single"/>
      </w:rPr>
      <w:t>Проект «САД ЗАТЕЙ» МКДОУ д/с №32</w:t>
    </w:r>
  </w:p>
</w:hdr>
</file>

<file path=word/numbering.xml><?xml version="1.0" encoding="utf-8"?>
<w:numbering xmlns:w="http://schemas.openxmlformats.org/wordprocessingml/2006/main">
  <w:abstractNum w:abstractNumId="0">
    <w:nsid w:val="002C596E"/>
    <w:multiLevelType w:val="hybridMultilevel"/>
    <w:lvl w:ilvl="0" w:tplc="0419000B">
      <w:start w:val="1"/>
      <w:numFmt w:val="bullet"/>
      <w:suff w:val="tab"/>
      <w:lvlText w:val=""/>
      <w:lvlJc w:val="left"/>
      <w:pPr>
        <w:ind w:hanging="360" w:left="1429"/>
      </w:pPr>
      <w:rPr>
        <w:rFonts w:ascii="Wingdings" w:hAnsi="Wingdings"/>
      </w:rPr>
    </w:lvl>
    <w:lvl w:ilvl="1" w:tplc="04190003">
      <w:start w:val="1"/>
      <w:numFmt w:val="bullet"/>
      <w:suff w:val="tab"/>
      <w:lvlText w:val="o"/>
      <w:lvlJc w:val="left"/>
      <w:pPr>
        <w:ind w:hanging="360" w:left="2149"/>
      </w:pPr>
      <w:rPr>
        <w:rFonts w:ascii="Courier New" w:hAnsi="Courier New"/>
      </w:rPr>
    </w:lvl>
    <w:lvl w:ilvl="2" w:tplc="04190005">
      <w:start w:val="1"/>
      <w:numFmt w:val="bullet"/>
      <w:suff w:val="tab"/>
      <w:lvlText w:val=""/>
      <w:lvlJc w:val="left"/>
      <w:pPr>
        <w:ind w:hanging="360" w:left="2869"/>
      </w:pPr>
      <w:rPr>
        <w:rFonts w:ascii="Wingdings" w:hAnsi="Wingdings"/>
      </w:rPr>
    </w:lvl>
    <w:lvl w:ilvl="3" w:tplc="04190001">
      <w:start w:val="1"/>
      <w:numFmt w:val="bullet"/>
      <w:suff w:val="tab"/>
      <w:lvlText w:val=""/>
      <w:lvlJc w:val="left"/>
      <w:pPr>
        <w:ind w:hanging="360" w:left="3589"/>
      </w:pPr>
      <w:rPr>
        <w:rFonts w:ascii="Symbol" w:hAnsi="Symbol"/>
      </w:rPr>
    </w:lvl>
    <w:lvl w:ilvl="4" w:tplc="04190003">
      <w:start w:val="1"/>
      <w:numFmt w:val="bullet"/>
      <w:suff w:val="tab"/>
      <w:lvlText w:val="o"/>
      <w:lvlJc w:val="left"/>
      <w:pPr>
        <w:ind w:hanging="360" w:left="4309"/>
      </w:pPr>
      <w:rPr>
        <w:rFonts w:ascii="Courier New" w:hAnsi="Courier New"/>
      </w:rPr>
    </w:lvl>
    <w:lvl w:ilvl="5" w:tplc="04190005">
      <w:start w:val="1"/>
      <w:numFmt w:val="bullet"/>
      <w:suff w:val="tab"/>
      <w:lvlText w:val=""/>
      <w:lvlJc w:val="left"/>
      <w:pPr>
        <w:ind w:hanging="360" w:left="5029"/>
      </w:pPr>
      <w:rPr>
        <w:rFonts w:ascii="Wingdings" w:hAnsi="Wingdings"/>
      </w:rPr>
    </w:lvl>
    <w:lvl w:ilvl="6" w:tplc="04190001">
      <w:start w:val="1"/>
      <w:numFmt w:val="bullet"/>
      <w:suff w:val="tab"/>
      <w:lvlText w:val=""/>
      <w:lvlJc w:val="left"/>
      <w:pPr>
        <w:ind w:hanging="360" w:left="5749"/>
      </w:pPr>
      <w:rPr>
        <w:rFonts w:ascii="Symbol" w:hAnsi="Symbol"/>
      </w:rPr>
    </w:lvl>
    <w:lvl w:ilvl="7" w:tplc="04190003">
      <w:start w:val="1"/>
      <w:numFmt w:val="bullet"/>
      <w:suff w:val="tab"/>
      <w:lvlText w:val="o"/>
      <w:lvlJc w:val="left"/>
      <w:pPr>
        <w:ind w:hanging="360" w:left="6469"/>
      </w:pPr>
      <w:rPr>
        <w:rFonts w:ascii="Courier New" w:hAnsi="Courier New"/>
      </w:rPr>
    </w:lvl>
    <w:lvl w:ilvl="8" w:tplc="04190005">
      <w:start w:val="1"/>
      <w:numFmt w:val="bullet"/>
      <w:suff w:val="tab"/>
      <w:lvlText w:val=""/>
      <w:lvlJc w:val="left"/>
      <w:pPr>
        <w:ind w:hanging="360" w:left="7189"/>
      </w:pPr>
      <w:rPr>
        <w:rFonts w:ascii="Wingdings" w:hAnsi="Wingdings"/>
      </w:rPr>
    </w:lvl>
  </w:abstractNum>
  <w:abstractNum w:abstractNumId="1">
    <w:nsid w:val="00353059"/>
    <w:multiLevelType w:val="hybridMultilevel"/>
    <w:lvl w:ilvl="0" w:tplc="0419000B">
      <w:start w:val="1"/>
      <w:numFmt w:val="bullet"/>
      <w:suff w:val="tab"/>
      <w:lvlText w:val=""/>
      <w:lvlJc w:val="left"/>
      <w:pPr>
        <w:ind w:hanging="360" w:left="1429"/>
      </w:pPr>
      <w:rPr>
        <w:rFonts w:ascii="Wingdings" w:hAnsi="Wingdings"/>
      </w:rPr>
    </w:lvl>
    <w:lvl w:ilvl="1" w:tplc="04190003">
      <w:start w:val="1"/>
      <w:numFmt w:val="bullet"/>
      <w:suff w:val="tab"/>
      <w:lvlText w:val="o"/>
      <w:lvlJc w:val="left"/>
      <w:pPr>
        <w:ind w:hanging="360" w:left="2149"/>
      </w:pPr>
      <w:rPr>
        <w:rFonts w:ascii="Courier New" w:hAnsi="Courier New"/>
      </w:rPr>
    </w:lvl>
    <w:lvl w:ilvl="2" w:tplc="04190005">
      <w:start w:val="1"/>
      <w:numFmt w:val="bullet"/>
      <w:suff w:val="tab"/>
      <w:lvlText w:val=""/>
      <w:lvlJc w:val="left"/>
      <w:pPr>
        <w:ind w:hanging="360" w:left="2869"/>
      </w:pPr>
      <w:rPr>
        <w:rFonts w:ascii="Wingdings" w:hAnsi="Wingdings"/>
      </w:rPr>
    </w:lvl>
    <w:lvl w:ilvl="3" w:tplc="04190001">
      <w:start w:val="1"/>
      <w:numFmt w:val="bullet"/>
      <w:suff w:val="tab"/>
      <w:lvlText w:val=""/>
      <w:lvlJc w:val="left"/>
      <w:pPr>
        <w:ind w:hanging="360" w:left="3589"/>
      </w:pPr>
      <w:rPr>
        <w:rFonts w:ascii="Symbol" w:hAnsi="Symbol"/>
      </w:rPr>
    </w:lvl>
    <w:lvl w:ilvl="4" w:tplc="04190003">
      <w:start w:val="1"/>
      <w:numFmt w:val="bullet"/>
      <w:suff w:val="tab"/>
      <w:lvlText w:val="o"/>
      <w:lvlJc w:val="left"/>
      <w:pPr>
        <w:ind w:hanging="360" w:left="4309"/>
      </w:pPr>
      <w:rPr>
        <w:rFonts w:ascii="Courier New" w:hAnsi="Courier New"/>
      </w:rPr>
    </w:lvl>
    <w:lvl w:ilvl="5" w:tplc="04190005">
      <w:start w:val="1"/>
      <w:numFmt w:val="bullet"/>
      <w:suff w:val="tab"/>
      <w:lvlText w:val=""/>
      <w:lvlJc w:val="left"/>
      <w:pPr>
        <w:ind w:hanging="360" w:left="5029"/>
      </w:pPr>
      <w:rPr>
        <w:rFonts w:ascii="Wingdings" w:hAnsi="Wingdings"/>
      </w:rPr>
    </w:lvl>
    <w:lvl w:ilvl="6" w:tplc="04190001">
      <w:start w:val="1"/>
      <w:numFmt w:val="bullet"/>
      <w:suff w:val="tab"/>
      <w:lvlText w:val=""/>
      <w:lvlJc w:val="left"/>
      <w:pPr>
        <w:ind w:hanging="360" w:left="5749"/>
      </w:pPr>
      <w:rPr>
        <w:rFonts w:ascii="Symbol" w:hAnsi="Symbol"/>
      </w:rPr>
    </w:lvl>
    <w:lvl w:ilvl="7" w:tplc="04190003">
      <w:start w:val="1"/>
      <w:numFmt w:val="bullet"/>
      <w:suff w:val="tab"/>
      <w:lvlText w:val="o"/>
      <w:lvlJc w:val="left"/>
      <w:pPr>
        <w:ind w:hanging="360" w:left="6469"/>
      </w:pPr>
      <w:rPr>
        <w:rFonts w:ascii="Courier New" w:hAnsi="Courier New"/>
      </w:rPr>
    </w:lvl>
    <w:lvl w:ilvl="8" w:tplc="04190005">
      <w:start w:val="1"/>
      <w:numFmt w:val="bullet"/>
      <w:suff w:val="tab"/>
      <w:lvlText w:val=""/>
      <w:lvlJc w:val="left"/>
      <w:pPr>
        <w:ind w:hanging="360" w:left="7189"/>
      </w:pPr>
      <w:rPr>
        <w:rFonts w:ascii="Wingdings" w:hAnsi="Wingdings"/>
      </w:rPr>
    </w:lvl>
  </w:abstractNum>
  <w:abstractNum w:abstractNumId="2">
    <w:nsid w:val="04AA2200"/>
    <w:multiLevelType w:val="hybridMultilevel"/>
    <w:lvl w:ilvl="0" w:tplc="97FA01CA">
      <w:start w:val="1"/>
      <w:numFmt w:val="decimal"/>
      <w:suff w:val="tab"/>
      <w:lvlText w:val="%1."/>
      <w:lvlJc w:val="left"/>
      <w:pPr>
        <w:ind w:hanging="360" w:left="1226"/>
      </w:pPr>
      <w:rPr/>
    </w:lvl>
    <w:lvl w:ilvl="1" w:tplc="04190019">
      <w:start w:val="1"/>
      <w:numFmt w:val="lowerLetter"/>
      <w:suff w:val="tab"/>
      <w:lvlText w:val="%2."/>
      <w:lvlJc w:val="left"/>
      <w:pPr>
        <w:ind w:hanging="360" w:left="1946"/>
      </w:pPr>
      <w:rPr/>
    </w:lvl>
    <w:lvl w:ilvl="2" w:tplc="0419001B">
      <w:start w:val="1"/>
      <w:numFmt w:val="lowerRoman"/>
      <w:suff w:val="tab"/>
      <w:lvlText w:val="%3."/>
      <w:lvlJc w:val="right"/>
      <w:pPr>
        <w:ind w:hanging="180" w:left="2666"/>
      </w:pPr>
      <w:rPr/>
    </w:lvl>
    <w:lvl w:ilvl="3" w:tplc="0419000F">
      <w:start w:val="1"/>
      <w:numFmt w:val="decimal"/>
      <w:suff w:val="tab"/>
      <w:lvlText w:val="%4."/>
      <w:lvlJc w:val="left"/>
      <w:pPr>
        <w:ind w:hanging="360" w:left="3386"/>
      </w:pPr>
      <w:rPr/>
    </w:lvl>
    <w:lvl w:ilvl="4" w:tplc="04190019">
      <w:start w:val="1"/>
      <w:numFmt w:val="lowerLetter"/>
      <w:suff w:val="tab"/>
      <w:lvlText w:val="%5."/>
      <w:lvlJc w:val="left"/>
      <w:pPr>
        <w:ind w:hanging="360" w:left="4106"/>
      </w:pPr>
      <w:rPr/>
    </w:lvl>
    <w:lvl w:ilvl="5" w:tplc="0419001B">
      <w:start w:val="1"/>
      <w:numFmt w:val="lowerRoman"/>
      <w:suff w:val="tab"/>
      <w:lvlText w:val="%6."/>
      <w:lvlJc w:val="right"/>
      <w:pPr>
        <w:ind w:hanging="180" w:left="4826"/>
      </w:pPr>
      <w:rPr/>
    </w:lvl>
    <w:lvl w:ilvl="6" w:tplc="0419000F">
      <w:start w:val="1"/>
      <w:numFmt w:val="decimal"/>
      <w:suff w:val="tab"/>
      <w:lvlText w:val="%7."/>
      <w:lvlJc w:val="left"/>
      <w:pPr>
        <w:ind w:hanging="360" w:left="5546"/>
      </w:pPr>
      <w:rPr/>
    </w:lvl>
    <w:lvl w:ilvl="7" w:tplc="04190019">
      <w:start w:val="1"/>
      <w:numFmt w:val="lowerLetter"/>
      <w:suff w:val="tab"/>
      <w:lvlText w:val="%8."/>
      <w:lvlJc w:val="left"/>
      <w:pPr>
        <w:ind w:hanging="360" w:left="6266"/>
      </w:pPr>
      <w:rPr/>
    </w:lvl>
    <w:lvl w:ilvl="8" w:tplc="0419001B">
      <w:start w:val="1"/>
      <w:numFmt w:val="lowerRoman"/>
      <w:suff w:val="tab"/>
      <w:lvlText w:val="%9."/>
      <w:lvlJc w:val="right"/>
      <w:pPr>
        <w:ind w:hanging="180" w:left="6986"/>
      </w:pPr>
      <w:rPr/>
    </w:lvl>
  </w:abstractNum>
  <w:abstractNum w:abstractNumId="3">
    <w:nsid w:val="054D1B49"/>
    <w:multiLevelType w:val="hybridMultilevel"/>
    <w:lvl w:ilvl="0" w:tplc="0419000D">
      <w:start w:val="1"/>
      <w:numFmt w:val="bullet"/>
      <w:suff w:val="tab"/>
      <w:lvlText w:val=""/>
      <w:lvlJc w:val="left"/>
      <w:pPr>
        <w:ind w:hanging="360" w:left="720"/>
      </w:pPr>
      <w:rPr>
        <w:rFonts w:ascii="Wingdings" w:hAnsi="Wingdings"/>
      </w:rPr>
    </w:lvl>
    <w:lvl w:ilvl="1" w:tplc="04190003">
      <w:start w:val="1"/>
      <w:numFmt w:val="bullet"/>
      <w:suff w:val="tab"/>
      <w:lvlText w:val="o"/>
      <w:lvlJc w:val="left"/>
      <w:pPr>
        <w:ind w:hanging="360" w:left="1440"/>
      </w:pPr>
      <w:rPr>
        <w:rFonts w:ascii="Courier New" w:hAnsi="Courier New"/>
      </w:rPr>
    </w:lvl>
    <w:lvl w:ilvl="2" w:tplc="04190005">
      <w:start w:val="1"/>
      <w:numFmt w:val="bullet"/>
      <w:suff w:val="tab"/>
      <w:lvlText w:val=""/>
      <w:lvlJc w:val="left"/>
      <w:pPr>
        <w:ind w:hanging="360" w:left="2160"/>
      </w:pPr>
      <w:rPr>
        <w:rFonts w:ascii="Wingdings" w:hAnsi="Wingdings"/>
      </w:rPr>
    </w:lvl>
    <w:lvl w:ilvl="3" w:tplc="04190001">
      <w:start w:val="1"/>
      <w:numFmt w:val="bullet"/>
      <w:suff w:val="tab"/>
      <w:lvlText w:val=""/>
      <w:lvlJc w:val="left"/>
      <w:pPr>
        <w:ind w:hanging="360" w:left="2880"/>
      </w:pPr>
      <w:rPr>
        <w:rFonts w:ascii="Symbol" w:hAnsi="Symbol"/>
      </w:rPr>
    </w:lvl>
    <w:lvl w:ilvl="4" w:tplc="04190003">
      <w:start w:val="1"/>
      <w:numFmt w:val="bullet"/>
      <w:suff w:val="tab"/>
      <w:lvlText w:val="o"/>
      <w:lvlJc w:val="left"/>
      <w:pPr>
        <w:ind w:hanging="360" w:left="3600"/>
      </w:pPr>
      <w:rPr>
        <w:rFonts w:ascii="Courier New" w:hAnsi="Courier New"/>
      </w:rPr>
    </w:lvl>
    <w:lvl w:ilvl="5" w:tplc="04190005">
      <w:start w:val="1"/>
      <w:numFmt w:val="bullet"/>
      <w:suff w:val="tab"/>
      <w:lvlText w:val=""/>
      <w:lvlJc w:val="left"/>
      <w:pPr>
        <w:ind w:hanging="360" w:left="4320"/>
      </w:pPr>
      <w:rPr>
        <w:rFonts w:ascii="Wingdings" w:hAnsi="Wingdings"/>
      </w:rPr>
    </w:lvl>
    <w:lvl w:ilvl="6" w:tplc="04190001">
      <w:start w:val="1"/>
      <w:numFmt w:val="bullet"/>
      <w:suff w:val="tab"/>
      <w:lvlText w:val=""/>
      <w:lvlJc w:val="left"/>
      <w:pPr>
        <w:ind w:hanging="360" w:left="5040"/>
      </w:pPr>
      <w:rPr>
        <w:rFonts w:ascii="Symbol" w:hAnsi="Symbol"/>
      </w:rPr>
    </w:lvl>
    <w:lvl w:ilvl="7" w:tplc="04190003">
      <w:start w:val="1"/>
      <w:numFmt w:val="bullet"/>
      <w:suff w:val="tab"/>
      <w:lvlText w:val="o"/>
      <w:lvlJc w:val="left"/>
      <w:pPr>
        <w:ind w:hanging="360" w:left="5760"/>
      </w:pPr>
      <w:rPr>
        <w:rFonts w:ascii="Courier New" w:hAnsi="Courier New"/>
      </w:rPr>
    </w:lvl>
    <w:lvl w:ilvl="8" w:tplc="04190005">
      <w:start w:val="1"/>
      <w:numFmt w:val="bullet"/>
      <w:suff w:val="tab"/>
      <w:lvlText w:val=""/>
      <w:lvlJc w:val="left"/>
      <w:pPr>
        <w:ind w:hanging="360" w:left="6480"/>
      </w:pPr>
      <w:rPr>
        <w:rFonts w:ascii="Wingdings" w:hAnsi="Wingdings"/>
      </w:rPr>
    </w:lvl>
  </w:abstractNum>
  <w:abstractNum w:abstractNumId="4">
    <w:nsid w:val="0D0D62FF"/>
    <w:multiLevelType w:val="multilevel"/>
    <w:lvl w:ilvl="0">
      <w:start w:val="1"/>
      <w:numFmt w:val="decimal"/>
      <w:suff w:val="tab"/>
      <w:lvlText w:val="%1."/>
      <w:lvlJc w:val="left"/>
      <w:pPr>
        <w:ind w:hanging="360" w:left="720"/>
      </w:pPr>
      <w:rPr/>
    </w:lvl>
    <w:lvl w:ilvl="1">
      <w:start w:val="1"/>
      <w:numFmt w:val="lowerLetter"/>
      <w:suff w:val="tab"/>
      <w:lvlText w:val="%2."/>
      <w:lvlJc w:val="left"/>
      <w:pPr>
        <w:ind w:hanging="360" w:left="1440"/>
      </w:pPr>
      <w:rPr/>
    </w:lvl>
    <w:lvl w:ilvl="2">
      <w:start w:val="1"/>
      <w:numFmt w:val="lowerRoman"/>
      <w:suff w:val="tab"/>
      <w:lvlText w:val="%3."/>
      <w:lvlJc w:val="right"/>
      <w:pPr>
        <w:ind w:hanging="180" w:left="2160"/>
      </w:pPr>
      <w:rPr/>
    </w:lvl>
    <w:lvl w:ilvl="3">
      <w:start w:val="1"/>
      <w:numFmt w:val="decimal"/>
      <w:suff w:val="tab"/>
      <w:lvlText w:val="%4."/>
      <w:lvlJc w:val="left"/>
      <w:pPr>
        <w:ind w:hanging="360" w:left="2880"/>
      </w:pPr>
      <w:rPr/>
    </w:lvl>
    <w:lvl w:ilvl="4">
      <w:start w:val="1"/>
      <w:numFmt w:val="lowerLetter"/>
      <w:suff w:val="tab"/>
      <w:lvlText w:val="%5."/>
      <w:lvlJc w:val="left"/>
      <w:pPr>
        <w:ind w:hanging="360" w:left="3600"/>
      </w:pPr>
      <w:rPr/>
    </w:lvl>
    <w:lvl w:ilvl="5">
      <w:start w:val="1"/>
      <w:numFmt w:val="lowerRoman"/>
      <w:suff w:val="tab"/>
      <w:lvlText w:val="%6."/>
      <w:lvlJc w:val="right"/>
      <w:pPr>
        <w:ind w:hanging="180" w:left="4320"/>
      </w:pPr>
      <w:rPr/>
    </w:lvl>
    <w:lvl w:ilvl="6">
      <w:start w:val="1"/>
      <w:numFmt w:val="decimal"/>
      <w:suff w:val="tab"/>
      <w:lvlText w:val="%7."/>
      <w:lvlJc w:val="left"/>
      <w:pPr>
        <w:ind w:hanging="360" w:left="5040"/>
      </w:pPr>
      <w:rPr/>
    </w:lvl>
    <w:lvl w:ilvl="7">
      <w:start w:val="1"/>
      <w:numFmt w:val="lowerLetter"/>
      <w:suff w:val="tab"/>
      <w:lvlText w:val="%8."/>
      <w:lvlJc w:val="left"/>
      <w:pPr>
        <w:ind w:hanging="360" w:left="5760"/>
      </w:pPr>
      <w:rPr/>
    </w:lvl>
    <w:lvl w:ilvl="8">
      <w:start w:val="1"/>
      <w:numFmt w:val="lowerRoman"/>
      <w:suff w:val="tab"/>
      <w:lvlText w:val="%9."/>
      <w:lvlJc w:val="right"/>
      <w:pPr>
        <w:ind w:hanging="180" w:left="6480"/>
      </w:pPr>
      <w:rPr/>
    </w:lvl>
  </w:abstractNum>
  <w:abstractNum w:abstractNumId="5">
    <w:nsid w:val="0DD26FA9"/>
    <w:multiLevelType w:val="hybridMultilevel"/>
    <w:lvl w:ilvl="0" w:tplc="0419000B">
      <w:start w:val="1"/>
      <w:numFmt w:val="bullet"/>
      <w:suff w:val="tab"/>
      <w:lvlText w:val=""/>
      <w:lvlJc w:val="left"/>
      <w:pPr>
        <w:ind w:hanging="360" w:left="720"/>
      </w:pPr>
      <w:rPr>
        <w:rFonts w:ascii="Wingdings" w:hAnsi="Wingdings"/>
      </w:rPr>
    </w:lvl>
    <w:lvl w:ilvl="1" w:tplc="04190003">
      <w:start w:val="1"/>
      <w:numFmt w:val="bullet"/>
      <w:suff w:val="tab"/>
      <w:lvlText w:val="o"/>
      <w:lvlJc w:val="left"/>
      <w:pPr>
        <w:ind w:hanging="360" w:left="1440"/>
      </w:pPr>
      <w:rPr>
        <w:rFonts w:ascii="Courier New" w:hAnsi="Courier New"/>
      </w:rPr>
    </w:lvl>
    <w:lvl w:ilvl="2" w:tplc="04190005">
      <w:start w:val="1"/>
      <w:numFmt w:val="bullet"/>
      <w:suff w:val="tab"/>
      <w:lvlText w:val=""/>
      <w:lvlJc w:val="left"/>
      <w:pPr>
        <w:ind w:hanging="360" w:left="2160"/>
      </w:pPr>
      <w:rPr>
        <w:rFonts w:ascii="Wingdings" w:hAnsi="Wingdings"/>
      </w:rPr>
    </w:lvl>
    <w:lvl w:ilvl="3" w:tplc="04190001">
      <w:start w:val="1"/>
      <w:numFmt w:val="bullet"/>
      <w:suff w:val="tab"/>
      <w:lvlText w:val=""/>
      <w:lvlJc w:val="left"/>
      <w:pPr>
        <w:ind w:hanging="360" w:left="2880"/>
      </w:pPr>
      <w:rPr>
        <w:rFonts w:ascii="Symbol" w:hAnsi="Symbol"/>
      </w:rPr>
    </w:lvl>
    <w:lvl w:ilvl="4" w:tplc="04190003">
      <w:start w:val="1"/>
      <w:numFmt w:val="bullet"/>
      <w:suff w:val="tab"/>
      <w:lvlText w:val="o"/>
      <w:lvlJc w:val="left"/>
      <w:pPr>
        <w:ind w:hanging="360" w:left="3600"/>
      </w:pPr>
      <w:rPr>
        <w:rFonts w:ascii="Courier New" w:hAnsi="Courier New"/>
      </w:rPr>
    </w:lvl>
    <w:lvl w:ilvl="5" w:tplc="04190005">
      <w:start w:val="1"/>
      <w:numFmt w:val="bullet"/>
      <w:suff w:val="tab"/>
      <w:lvlText w:val=""/>
      <w:lvlJc w:val="left"/>
      <w:pPr>
        <w:ind w:hanging="360" w:left="4320"/>
      </w:pPr>
      <w:rPr>
        <w:rFonts w:ascii="Wingdings" w:hAnsi="Wingdings"/>
      </w:rPr>
    </w:lvl>
    <w:lvl w:ilvl="6" w:tplc="04190001">
      <w:start w:val="1"/>
      <w:numFmt w:val="bullet"/>
      <w:suff w:val="tab"/>
      <w:lvlText w:val=""/>
      <w:lvlJc w:val="left"/>
      <w:pPr>
        <w:ind w:hanging="360" w:left="5040"/>
      </w:pPr>
      <w:rPr>
        <w:rFonts w:ascii="Symbol" w:hAnsi="Symbol"/>
      </w:rPr>
    </w:lvl>
    <w:lvl w:ilvl="7" w:tplc="04190003">
      <w:start w:val="1"/>
      <w:numFmt w:val="bullet"/>
      <w:suff w:val="tab"/>
      <w:lvlText w:val="o"/>
      <w:lvlJc w:val="left"/>
      <w:pPr>
        <w:ind w:hanging="360" w:left="5760"/>
      </w:pPr>
      <w:rPr>
        <w:rFonts w:ascii="Courier New" w:hAnsi="Courier New"/>
      </w:rPr>
    </w:lvl>
    <w:lvl w:ilvl="8" w:tplc="04190005">
      <w:start w:val="1"/>
      <w:numFmt w:val="bullet"/>
      <w:suff w:val="tab"/>
      <w:lvlText w:val=""/>
      <w:lvlJc w:val="left"/>
      <w:pPr>
        <w:ind w:hanging="360" w:left="6480"/>
      </w:pPr>
      <w:rPr>
        <w:rFonts w:ascii="Wingdings" w:hAnsi="Wingdings"/>
      </w:rPr>
    </w:lvl>
  </w:abstractNum>
  <w:abstractNum w:abstractNumId="6">
    <w:nsid w:val="1DAD3466"/>
    <w:multiLevelType w:val="hybridMultilevel"/>
    <w:lvl w:ilvl="0" w:tplc="0419000D">
      <w:start w:val="1"/>
      <w:numFmt w:val="bullet"/>
      <w:suff w:val="tab"/>
      <w:lvlText w:val=""/>
      <w:lvlJc w:val="left"/>
      <w:pPr>
        <w:ind w:hanging="360" w:left="1287"/>
      </w:pPr>
      <w:rPr>
        <w:rFonts w:ascii="Wingdings" w:hAnsi="Wingdings"/>
      </w:rPr>
    </w:lvl>
    <w:lvl w:ilvl="1" w:tplc="04190003">
      <w:start w:val="1"/>
      <w:numFmt w:val="bullet"/>
      <w:suff w:val="tab"/>
      <w:lvlText w:val="o"/>
      <w:lvlJc w:val="left"/>
      <w:pPr>
        <w:ind w:hanging="360" w:left="2007"/>
      </w:pPr>
      <w:rPr>
        <w:rFonts w:ascii="Courier New" w:hAnsi="Courier New"/>
      </w:rPr>
    </w:lvl>
    <w:lvl w:ilvl="2" w:tplc="04190005">
      <w:start w:val="1"/>
      <w:numFmt w:val="bullet"/>
      <w:suff w:val="tab"/>
      <w:lvlText w:val=""/>
      <w:lvlJc w:val="left"/>
      <w:pPr>
        <w:ind w:hanging="360" w:left="2727"/>
      </w:pPr>
      <w:rPr>
        <w:rFonts w:ascii="Wingdings" w:hAnsi="Wingdings"/>
      </w:rPr>
    </w:lvl>
    <w:lvl w:ilvl="3" w:tplc="04190001">
      <w:start w:val="1"/>
      <w:numFmt w:val="bullet"/>
      <w:suff w:val="tab"/>
      <w:lvlText w:val=""/>
      <w:lvlJc w:val="left"/>
      <w:pPr>
        <w:ind w:hanging="360" w:left="3447"/>
      </w:pPr>
      <w:rPr>
        <w:rFonts w:ascii="Symbol" w:hAnsi="Symbol"/>
      </w:rPr>
    </w:lvl>
    <w:lvl w:ilvl="4" w:tplc="04190003">
      <w:start w:val="1"/>
      <w:numFmt w:val="bullet"/>
      <w:suff w:val="tab"/>
      <w:lvlText w:val="o"/>
      <w:lvlJc w:val="left"/>
      <w:pPr>
        <w:ind w:hanging="360" w:left="4167"/>
      </w:pPr>
      <w:rPr>
        <w:rFonts w:ascii="Courier New" w:hAnsi="Courier New"/>
      </w:rPr>
    </w:lvl>
    <w:lvl w:ilvl="5" w:tplc="04190005">
      <w:start w:val="1"/>
      <w:numFmt w:val="bullet"/>
      <w:suff w:val="tab"/>
      <w:lvlText w:val=""/>
      <w:lvlJc w:val="left"/>
      <w:pPr>
        <w:ind w:hanging="360" w:left="4887"/>
      </w:pPr>
      <w:rPr>
        <w:rFonts w:ascii="Wingdings" w:hAnsi="Wingdings"/>
      </w:rPr>
    </w:lvl>
    <w:lvl w:ilvl="6" w:tplc="04190001">
      <w:start w:val="1"/>
      <w:numFmt w:val="bullet"/>
      <w:suff w:val="tab"/>
      <w:lvlText w:val=""/>
      <w:lvlJc w:val="left"/>
      <w:pPr>
        <w:ind w:hanging="360" w:left="5607"/>
      </w:pPr>
      <w:rPr>
        <w:rFonts w:ascii="Symbol" w:hAnsi="Symbol"/>
      </w:rPr>
    </w:lvl>
    <w:lvl w:ilvl="7" w:tplc="04190003">
      <w:start w:val="1"/>
      <w:numFmt w:val="bullet"/>
      <w:suff w:val="tab"/>
      <w:lvlText w:val="o"/>
      <w:lvlJc w:val="left"/>
      <w:pPr>
        <w:ind w:hanging="360" w:left="6327"/>
      </w:pPr>
      <w:rPr>
        <w:rFonts w:ascii="Courier New" w:hAnsi="Courier New"/>
      </w:rPr>
    </w:lvl>
    <w:lvl w:ilvl="8" w:tplc="04190005">
      <w:start w:val="1"/>
      <w:numFmt w:val="bullet"/>
      <w:suff w:val="tab"/>
      <w:lvlText w:val=""/>
      <w:lvlJc w:val="left"/>
      <w:pPr>
        <w:ind w:hanging="360" w:left="7047"/>
      </w:pPr>
      <w:rPr>
        <w:rFonts w:ascii="Wingdings" w:hAnsi="Wingdings"/>
      </w:rPr>
    </w:lvl>
  </w:abstractNum>
  <w:abstractNum w:abstractNumId="7">
    <w:nsid w:val="20B44CD2"/>
    <w:multiLevelType w:val="hybridMultilevel"/>
    <w:lvl w:ilvl="0" w:tplc="0419000B">
      <w:start w:val="1"/>
      <w:numFmt w:val="bullet"/>
      <w:suff w:val="tab"/>
      <w:lvlText w:val=""/>
      <w:lvlJc w:val="left"/>
      <w:pPr>
        <w:ind w:hanging="360" w:left="1429"/>
      </w:pPr>
      <w:rPr>
        <w:rFonts w:ascii="Wingdings" w:hAnsi="Wingdings"/>
      </w:rPr>
    </w:lvl>
    <w:lvl w:ilvl="1" w:tplc="04190003">
      <w:start w:val="1"/>
      <w:numFmt w:val="bullet"/>
      <w:suff w:val="tab"/>
      <w:lvlText w:val="o"/>
      <w:lvlJc w:val="left"/>
      <w:pPr>
        <w:ind w:hanging="360" w:left="2149"/>
      </w:pPr>
      <w:rPr>
        <w:rFonts w:ascii="Courier New" w:hAnsi="Courier New"/>
      </w:rPr>
    </w:lvl>
    <w:lvl w:ilvl="2" w:tplc="04190005">
      <w:start w:val="1"/>
      <w:numFmt w:val="bullet"/>
      <w:suff w:val="tab"/>
      <w:lvlText w:val=""/>
      <w:lvlJc w:val="left"/>
      <w:pPr>
        <w:ind w:hanging="360" w:left="2869"/>
      </w:pPr>
      <w:rPr>
        <w:rFonts w:ascii="Wingdings" w:hAnsi="Wingdings"/>
      </w:rPr>
    </w:lvl>
    <w:lvl w:ilvl="3" w:tplc="04190001">
      <w:start w:val="1"/>
      <w:numFmt w:val="bullet"/>
      <w:suff w:val="tab"/>
      <w:lvlText w:val=""/>
      <w:lvlJc w:val="left"/>
      <w:pPr>
        <w:ind w:hanging="360" w:left="3589"/>
      </w:pPr>
      <w:rPr>
        <w:rFonts w:ascii="Symbol" w:hAnsi="Symbol"/>
      </w:rPr>
    </w:lvl>
    <w:lvl w:ilvl="4" w:tplc="04190003">
      <w:start w:val="1"/>
      <w:numFmt w:val="bullet"/>
      <w:suff w:val="tab"/>
      <w:lvlText w:val="o"/>
      <w:lvlJc w:val="left"/>
      <w:pPr>
        <w:ind w:hanging="360" w:left="4309"/>
      </w:pPr>
      <w:rPr>
        <w:rFonts w:ascii="Courier New" w:hAnsi="Courier New"/>
      </w:rPr>
    </w:lvl>
    <w:lvl w:ilvl="5" w:tplc="04190005">
      <w:start w:val="1"/>
      <w:numFmt w:val="bullet"/>
      <w:suff w:val="tab"/>
      <w:lvlText w:val=""/>
      <w:lvlJc w:val="left"/>
      <w:pPr>
        <w:ind w:hanging="360" w:left="5029"/>
      </w:pPr>
      <w:rPr>
        <w:rFonts w:ascii="Wingdings" w:hAnsi="Wingdings"/>
      </w:rPr>
    </w:lvl>
    <w:lvl w:ilvl="6" w:tplc="04190001">
      <w:start w:val="1"/>
      <w:numFmt w:val="bullet"/>
      <w:suff w:val="tab"/>
      <w:lvlText w:val=""/>
      <w:lvlJc w:val="left"/>
      <w:pPr>
        <w:ind w:hanging="360" w:left="5749"/>
      </w:pPr>
      <w:rPr>
        <w:rFonts w:ascii="Symbol" w:hAnsi="Symbol"/>
      </w:rPr>
    </w:lvl>
    <w:lvl w:ilvl="7" w:tplc="04190003">
      <w:start w:val="1"/>
      <w:numFmt w:val="bullet"/>
      <w:suff w:val="tab"/>
      <w:lvlText w:val="o"/>
      <w:lvlJc w:val="left"/>
      <w:pPr>
        <w:ind w:hanging="360" w:left="6469"/>
      </w:pPr>
      <w:rPr>
        <w:rFonts w:ascii="Courier New" w:hAnsi="Courier New"/>
      </w:rPr>
    </w:lvl>
    <w:lvl w:ilvl="8" w:tplc="04190005">
      <w:start w:val="1"/>
      <w:numFmt w:val="bullet"/>
      <w:suff w:val="tab"/>
      <w:lvlText w:val=""/>
      <w:lvlJc w:val="left"/>
      <w:pPr>
        <w:ind w:hanging="360" w:left="7189"/>
      </w:pPr>
      <w:rPr>
        <w:rFonts w:ascii="Wingdings" w:hAnsi="Wingdings"/>
      </w:rPr>
    </w:lvl>
  </w:abstractNum>
  <w:abstractNum w:abstractNumId="8">
    <w:nsid w:val="25E74A6B"/>
    <w:multiLevelType w:val="multilevel"/>
    <w:lvl w:ilvl="0">
      <w:start w:val="1"/>
      <w:numFmt w:val="decimal"/>
      <w:suff w:val="tab"/>
      <w:lvlText w:val="%1."/>
      <w:lvlJc w:val="left"/>
      <w:pPr>
        <w:ind w:hanging="360" w:left="720"/>
        <w:tabs>
          <w:tab w:val="left" w:pos="720" w:leader="none"/>
        </w:tabs>
      </w:pPr>
      <w:rPr/>
    </w:lvl>
    <w:lvl w:ilvl="1">
      <w:start w:val="1"/>
      <w:numFmt w:val="decimal"/>
      <w:suff w:val="tab"/>
      <w:lvlText w:val="%2."/>
      <w:lvlJc w:val="left"/>
      <w:pPr>
        <w:ind w:hanging="360" w:left="1440"/>
        <w:tabs>
          <w:tab w:val="left" w:pos="1440" w:leader="none"/>
        </w:tabs>
      </w:pPr>
      <w:rPr/>
    </w:lvl>
    <w:lvl w:ilvl="2">
      <w:start w:val="1"/>
      <w:numFmt w:val="decimal"/>
      <w:suff w:val="tab"/>
      <w:lvlText w:val="%3."/>
      <w:lvlJc w:val="left"/>
      <w:pPr>
        <w:ind w:hanging="360" w:left="2160"/>
        <w:tabs>
          <w:tab w:val="left" w:pos="2160" w:leader="none"/>
        </w:tabs>
      </w:pPr>
      <w:rPr/>
    </w:lvl>
    <w:lvl w:ilvl="3">
      <w:start w:val="1"/>
      <w:numFmt w:val="decimal"/>
      <w:suff w:val="tab"/>
      <w:lvlText w:val="%4."/>
      <w:lvlJc w:val="left"/>
      <w:pPr>
        <w:ind w:hanging="360" w:left="2880"/>
        <w:tabs>
          <w:tab w:val="left" w:pos="2880" w:leader="none"/>
        </w:tabs>
      </w:pPr>
      <w:rPr/>
    </w:lvl>
    <w:lvl w:ilvl="4">
      <w:start w:val="1"/>
      <w:numFmt w:val="decimal"/>
      <w:suff w:val="tab"/>
      <w:lvlText w:val="%5."/>
      <w:lvlJc w:val="left"/>
      <w:pPr>
        <w:ind w:hanging="360" w:left="3600"/>
        <w:tabs>
          <w:tab w:val="left" w:pos="3600" w:leader="none"/>
        </w:tabs>
      </w:pPr>
      <w:rPr/>
    </w:lvl>
    <w:lvl w:ilvl="5">
      <w:start w:val="1"/>
      <w:numFmt w:val="decimal"/>
      <w:suff w:val="tab"/>
      <w:lvlText w:val="%6."/>
      <w:lvlJc w:val="left"/>
      <w:pPr>
        <w:ind w:hanging="360" w:left="4320"/>
        <w:tabs>
          <w:tab w:val="left" w:pos="4320" w:leader="none"/>
        </w:tabs>
      </w:pPr>
      <w:rPr/>
    </w:lvl>
    <w:lvl w:ilvl="6">
      <w:start w:val="1"/>
      <w:numFmt w:val="decimal"/>
      <w:suff w:val="tab"/>
      <w:lvlText w:val="%7."/>
      <w:lvlJc w:val="left"/>
      <w:pPr>
        <w:ind w:hanging="360" w:left="5040"/>
        <w:tabs>
          <w:tab w:val="left" w:pos="5040" w:leader="none"/>
        </w:tabs>
      </w:pPr>
      <w:rPr/>
    </w:lvl>
    <w:lvl w:ilvl="7">
      <w:start w:val="1"/>
      <w:numFmt w:val="decimal"/>
      <w:suff w:val="tab"/>
      <w:lvlText w:val="%8."/>
      <w:lvlJc w:val="left"/>
      <w:pPr>
        <w:ind w:hanging="360" w:left="5760"/>
        <w:tabs>
          <w:tab w:val="left" w:pos="5760" w:leader="none"/>
        </w:tabs>
      </w:pPr>
      <w:rPr/>
    </w:lvl>
    <w:lvl w:ilvl="8">
      <w:start w:val="1"/>
      <w:numFmt w:val="decimal"/>
      <w:suff w:val="tab"/>
      <w:lvlText w:val="%9."/>
      <w:lvlJc w:val="left"/>
      <w:pPr>
        <w:ind w:hanging="360" w:left="6480"/>
        <w:tabs>
          <w:tab w:val="left" w:pos="6480" w:leader="none"/>
        </w:tabs>
      </w:pPr>
      <w:rPr/>
    </w:lvl>
  </w:abstractNum>
  <w:abstractNum w:abstractNumId="9">
    <w:nsid w:val="28E21837"/>
    <w:multiLevelType w:val="hybridMultilevel"/>
    <w:lvl w:ilvl="0">
      <w:start w:val="1"/>
      <w:numFmt w:val="bullet"/>
      <w:suff w:val="tab"/>
      <w:lvlText w:val=""/>
      <w:lvlJc w:val="left"/>
      <w:pPr>
        <w:ind w:hanging="360" w:left="720"/>
        <w:tabs>
          <w:tab w:val="left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suff w:val="tab"/>
      <w:lvlText w:val="o"/>
      <w:lvlJc w:val="left"/>
      <w:pPr>
        <w:ind w:hanging="360" w:left="1440"/>
        <w:tabs>
          <w:tab w:val="left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suff w:val="tab"/>
      <w:lvlText w:val=""/>
      <w:lvlJc w:val="left"/>
      <w:pPr>
        <w:ind w:hanging="360" w:left="2160"/>
        <w:tabs>
          <w:tab w:val="left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suff w:val="tab"/>
      <w:lvlText w:val=""/>
      <w:lvlJc w:val="left"/>
      <w:pPr>
        <w:ind w:hanging="360" w:left="2880"/>
        <w:tabs>
          <w:tab w:val="left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suff w:val="tab"/>
      <w:lvlText w:val=""/>
      <w:lvlJc w:val="left"/>
      <w:pPr>
        <w:ind w:hanging="360" w:left="3600"/>
        <w:tabs>
          <w:tab w:val="left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suff w:val="tab"/>
      <w:lvlText w:val=""/>
      <w:lvlJc w:val="left"/>
      <w:pPr>
        <w:ind w:hanging="360" w:left="4320"/>
        <w:tabs>
          <w:tab w:val="left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suff w:val="tab"/>
      <w:lvlText w:val=""/>
      <w:lvlJc w:val="left"/>
      <w:pPr>
        <w:ind w:hanging="360" w:left="5040"/>
        <w:tabs>
          <w:tab w:val="left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suff w:val="tab"/>
      <w:lvlText w:val=""/>
      <w:lvlJc w:val="left"/>
      <w:pPr>
        <w:ind w:hanging="360" w:left="5760"/>
        <w:tabs>
          <w:tab w:val="left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suff w:val="tab"/>
      <w:lvlText w:val=""/>
      <w:lvlJc w:val="left"/>
      <w:pPr>
        <w:ind w:hanging="360" w:left="6480"/>
        <w:tabs>
          <w:tab w:val="left" w:pos="6480" w:leader="none"/>
        </w:tabs>
      </w:pPr>
      <w:rPr>
        <w:rFonts w:ascii="Wingdings" w:hAnsi="Wingdings"/>
        <w:sz w:val="20"/>
      </w:rPr>
    </w:lvl>
  </w:abstractNum>
  <w:abstractNum w:abstractNumId="10">
    <w:nsid w:val="309E500E"/>
    <w:multiLevelType w:val="multilevel"/>
    <w:lvl w:ilvl="0">
      <w:start w:val="1"/>
      <w:numFmt w:val="decimal"/>
      <w:suff w:val="tab"/>
      <w:lvlText w:val="%1."/>
      <w:lvlJc w:val="left"/>
      <w:pPr>
        <w:ind w:hanging="360" w:left="928"/>
        <w:tabs>
          <w:tab w:val="left" w:pos="928" w:leader="none"/>
        </w:tabs>
      </w:pPr>
      <w:rPr/>
    </w:lvl>
    <w:lvl w:ilvl="1">
      <w:start w:val="1"/>
      <w:numFmt w:val="decimal"/>
      <w:suff w:val="tab"/>
      <w:lvlText w:val="%2."/>
      <w:lvlJc w:val="left"/>
      <w:pPr>
        <w:ind w:hanging="360" w:left="1440"/>
        <w:tabs>
          <w:tab w:val="left" w:pos="1440" w:leader="none"/>
        </w:tabs>
      </w:pPr>
      <w:rPr/>
    </w:lvl>
    <w:lvl w:ilvl="2">
      <w:start w:val="1"/>
      <w:numFmt w:val="decimal"/>
      <w:suff w:val="tab"/>
      <w:lvlText w:val="%3."/>
      <w:lvlJc w:val="left"/>
      <w:pPr>
        <w:ind w:hanging="360" w:left="2160"/>
        <w:tabs>
          <w:tab w:val="left" w:pos="2160" w:leader="none"/>
        </w:tabs>
      </w:pPr>
      <w:rPr/>
    </w:lvl>
    <w:lvl w:ilvl="3">
      <w:start w:val="1"/>
      <w:numFmt w:val="decimal"/>
      <w:suff w:val="tab"/>
      <w:lvlText w:val="%4."/>
      <w:lvlJc w:val="left"/>
      <w:pPr>
        <w:ind w:hanging="360" w:left="2880"/>
        <w:tabs>
          <w:tab w:val="left" w:pos="2880" w:leader="none"/>
        </w:tabs>
      </w:pPr>
      <w:rPr/>
    </w:lvl>
    <w:lvl w:ilvl="4">
      <w:start w:val="1"/>
      <w:numFmt w:val="decimal"/>
      <w:suff w:val="tab"/>
      <w:lvlText w:val="%5."/>
      <w:lvlJc w:val="left"/>
      <w:pPr>
        <w:ind w:hanging="360" w:left="3600"/>
        <w:tabs>
          <w:tab w:val="left" w:pos="3600" w:leader="none"/>
        </w:tabs>
      </w:pPr>
      <w:rPr/>
    </w:lvl>
    <w:lvl w:ilvl="5">
      <w:start w:val="1"/>
      <w:numFmt w:val="decimal"/>
      <w:suff w:val="tab"/>
      <w:lvlText w:val="%6."/>
      <w:lvlJc w:val="left"/>
      <w:pPr>
        <w:ind w:hanging="360" w:left="4320"/>
        <w:tabs>
          <w:tab w:val="left" w:pos="4320" w:leader="none"/>
        </w:tabs>
      </w:pPr>
      <w:rPr/>
    </w:lvl>
    <w:lvl w:ilvl="6">
      <w:start w:val="1"/>
      <w:numFmt w:val="decimal"/>
      <w:suff w:val="tab"/>
      <w:lvlText w:val="%7."/>
      <w:lvlJc w:val="left"/>
      <w:pPr>
        <w:ind w:hanging="360" w:left="5040"/>
        <w:tabs>
          <w:tab w:val="left" w:pos="5040" w:leader="none"/>
        </w:tabs>
      </w:pPr>
      <w:rPr/>
    </w:lvl>
    <w:lvl w:ilvl="7">
      <w:start w:val="1"/>
      <w:numFmt w:val="decimal"/>
      <w:suff w:val="tab"/>
      <w:lvlText w:val="%8."/>
      <w:lvlJc w:val="left"/>
      <w:pPr>
        <w:ind w:hanging="360" w:left="5760"/>
        <w:tabs>
          <w:tab w:val="left" w:pos="5760" w:leader="none"/>
        </w:tabs>
      </w:pPr>
      <w:rPr/>
    </w:lvl>
    <w:lvl w:ilvl="8">
      <w:start w:val="1"/>
      <w:numFmt w:val="decimal"/>
      <w:suff w:val="tab"/>
      <w:lvlText w:val="%9."/>
      <w:lvlJc w:val="left"/>
      <w:pPr>
        <w:ind w:hanging="360" w:left="6480"/>
        <w:tabs>
          <w:tab w:val="left" w:pos="6480" w:leader="none"/>
        </w:tabs>
      </w:pPr>
      <w:rPr/>
    </w:lvl>
  </w:abstractNum>
  <w:abstractNum w:abstractNumId="11">
    <w:nsid w:val="30BE37BC"/>
    <w:multiLevelType w:val="hybridMultilevel"/>
    <w:lvl w:ilvl="0" w:tplc="7E9EDCB2">
      <w:start w:val="1"/>
      <w:numFmt w:val="bullet"/>
      <w:suff w:val="tab"/>
      <w:lvlText w:val=""/>
      <w:lvlJc w:val="left"/>
      <w:pPr>
        <w:ind w:hanging="360" w:left="720"/>
      </w:pPr>
      <w:rPr>
        <w:rFonts w:ascii="Wingdings" w:hAnsi="Wingdings"/>
        <w:color w:val="auto"/>
      </w:rPr>
    </w:lvl>
    <w:lvl w:ilvl="1" w:tplc="04190003">
      <w:start w:val="1"/>
      <w:numFmt w:val="bullet"/>
      <w:suff w:val="tab"/>
      <w:lvlText w:val="o"/>
      <w:lvlJc w:val="left"/>
      <w:pPr>
        <w:ind w:hanging="360" w:left="1440"/>
      </w:pPr>
      <w:rPr>
        <w:rFonts w:ascii="Courier New" w:hAnsi="Courier New"/>
      </w:rPr>
    </w:lvl>
    <w:lvl w:ilvl="2" w:tplc="04190005">
      <w:start w:val="1"/>
      <w:numFmt w:val="bullet"/>
      <w:suff w:val="tab"/>
      <w:lvlText w:val=""/>
      <w:lvlJc w:val="left"/>
      <w:pPr>
        <w:ind w:hanging="360" w:left="2160"/>
      </w:pPr>
      <w:rPr>
        <w:rFonts w:ascii="Wingdings" w:hAnsi="Wingdings"/>
      </w:rPr>
    </w:lvl>
    <w:lvl w:ilvl="3" w:tplc="04190001">
      <w:start w:val="1"/>
      <w:numFmt w:val="bullet"/>
      <w:suff w:val="tab"/>
      <w:lvlText w:val=""/>
      <w:lvlJc w:val="left"/>
      <w:pPr>
        <w:ind w:hanging="360" w:left="2880"/>
      </w:pPr>
      <w:rPr>
        <w:rFonts w:ascii="Symbol" w:hAnsi="Symbol"/>
      </w:rPr>
    </w:lvl>
    <w:lvl w:ilvl="4" w:tplc="04190003">
      <w:start w:val="1"/>
      <w:numFmt w:val="bullet"/>
      <w:suff w:val="tab"/>
      <w:lvlText w:val="o"/>
      <w:lvlJc w:val="left"/>
      <w:pPr>
        <w:ind w:hanging="360" w:left="3600"/>
      </w:pPr>
      <w:rPr>
        <w:rFonts w:ascii="Courier New" w:hAnsi="Courier New"/>
      </w:rPr>
    </w:lvl>
    <w:lvl w:ilvl="5" w:tplc="04190005">
      <w:start w:val="1"/>
      <w:numFmt w:val="bullet"/>
      <w:suff w:val="tab"/>
      <w:lvlText w:val=""/>
      <w:lvlJc w:val="left"/>
      <w:pPr>
        <w:ind w:hanging="360" w:left="4320"/>
      </w:pPr>
      <w:rPr>
        <w:rFonts w:ascii="Wingdings" w:hAnsi="Wingdings"/>
      </w:rPr>
    </w:lvl>
    <w:lvl w:ilvl="6" w:tplc="04190001">
      <w:start w:val="1"/>
      <w:numFmt w:val="bullet"/>
      <w:suff w:val="tab"/>
      <w:lvlText w:val=""/>
      <w:lvlJc w:val="left"/>
      <w:pPr>
        <w:ind w:hanging="360" w:left="5040"/>
      </w:pPr>
      <w:rPr>
        <w:rFonts w:ascii="Symbol" w:hAnsi="Symbol"/>
      </w:rPr>
    </w:lvl>
    <w:lvl w:ilvl="7" w:tplc="04190003">
      <w:start w:val="1"/>
      <w:numFmt w:val="bullet"/>
      <w:suff w:val="tab"/>
      <w:lvlText w:val="o"/>
      <w:lvlJc w:val="left"/>
      <w:pPr>
        <w:ind w:hanging="360" w:left="5760"/>
      </w:pPr>
      <w:rPr>
        <w:rFonts w:ascii="Courier New" w:hAnsi="Courier New"/>
      </w:rPr>
    </w:lvl>
    <w:lvl w:ilvl="8" w:tplc="04190005">
      <w:start w:val="1"/>
      <w:numFmt w:val="bullet"/>
      <w:suff w:val="tab"/>
      <w:lvlText w:val=""/>
      <w:lvlJc w:val="left"/>
      <w:pPr>
        <w:ind w:hanging="360" w:left="6480"/>
      </w:pPr>
      <w:rPr>
        <w:rFonts w:ascii="Wingdings" w:hAnsi="Wingdings"/>
      </w:rPr>
    </w:lvl>
  </w:abstractNum>
  <w:abstractNum w:abstractNumId="12">
    <w:nsid w:val="314D1E3B"/>
    <w:multiLevelType w:val="hybridMultilevel"/>
    <w:lvl w:ilvl="0">
      <w:start w:val="1"/>
      <w:numFmt w:val="bullet"/>
      <w:suff w:val="tab"/>
      <w:lvlText w:val=""/>
      <w:lvlJc w:val="left"/>
      <w:pPr>
        <w:ind w:hanging="360" w:left="720"/>
        <w:tabs>
          <w:tab w:val="left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suff w:val="tab"/>
      <w:lvlText w:val="o"/>
      <w:lvlJc w:val="left"/>
      <w:pPr>
        <w:ind w:hanging="360" w:left="1440"/>
        <w:tabs>
          <w:tab w:val="left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suff w:val="tab"/>
      <w:lvlText w:val=""/>
      <w:lvlJc w:val="left"/>
      <w:pPr>
        <w:ind w:hanging="360" w:left="2160"/>
        <w:tabs>
          <w:tab w:val="left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suff w:val="tab"/>
      <w:lvlText w:val=""/>
      <w:lvlJc w:val="left"/>
      <w:pPr>
        <w:ind w:hanging="360" w:left="2880"/>
        <w:tabs>
          <w:tab w:val="left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suff w:val="tab"/>
      <w:lvlText w:val=""/>
      <w:lvlJc w:val="left"/>
      <w:pPr>
        <w:ind w:hanging="360" w:left="3600"/>
        <w:tabs>
          <w:tab w:val="left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suff w:val="tab"/>
      <w:lvlText w:val=""/>
      <w:lvlJc w:val="left"/>
      <w:pPr>
        <w:ind w:hanging="360" w:left="4320"/>
        <w:tabs>
          <w:tab w:val="left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suff w:val="tab"/>
      <w:lvlText w:val=""/>
      <w:lvlJc w:val="left"/>
      <w:pPr>
        <w:ind w:hanging="360" w:left="5040"/>
        <w:tabs>
          <w:tab w:val="left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suff w:val="tab"/>
      <w:lvlText w:val=""/>
      <w:lvlJc w:val="left"/>
      <w:pPr>
        <w:ind w:hanging="360" w:left="5760"/>
        <w:tabs>
          <w:tab w:val="left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suff w:val="tab"/>
      <w:lvlText w:val=""/>
      <w:lvlJc w:val="left"/>
      <w:pPr>
        <w:ind w:hanging="360" w:left="6480"/>
        <w:tabs>
          <w:tab w:val="left" w:pos="6480" w:leader="none"/>
        </w:tabs>
      </w:pPr>
      <w:rPr>
        <w:rFonts w:ascii="Wingdings" w:hAnsi="Wingdings"/>
        <w:sz w:val="20"/>
      </w:rPr>
    </w:lvl>
  </w:abstractNum>
  <w:abstractNum w:abstractNumId="13">
    <w:nsid w:val="35194434"/>
    <w:multiLevelType w:val="hybridMultilevel"/>
    <w:lvl w:ilvl="0" w:tplc="0419000D">
      <w:start w:val="1"/>
      <w:numFmt w:val="bullet"/>
      <w:suff w:val="tab"/>
      <w:lvlText w:val=""/>
      <w:lvlJc w:val="left"/>
      <w:pPr>
        <w:ind w:hanging="360" w:left="720"/>
      </w:pPr>
      <w:rPr>
        <w:rFonts w:ascii="Wingdings" w:hAnsi="Wingdings"/>
      </w:rPr>
    </w:lvl>
    <w:lvl w:ilvl="1" w:tplc="04190003">
      <w:start w:val="1"/>
      <w:numFmt w:val="bullet"/>
      <w:suff w:val="tab"/>
      <w:lvlText w:val="o"/>
      <w:lvlJc w:val="left"/>
      <w:pPr>
        <w:ind w:hanging="360" w:left="1440"/>
      </w:pPr>
      <w:rPr>
        <w:rFonts w:ascii="Courier New" w:hAnsi="Courier New"/>
      </w:rPr>
    </w:lvl>
    <w:lvl w:ilvl="2" w:tplc="04190005">
      <w:start w:val="1"/>
      <w:numFmt w:val="bullet"/>
      <w:suff w:val="tab"/>
      <w:lvlText w:val=""/>
      <w:lvlJc w:val="left"/>
      <w:pPr>
        <w:ind w:hanging="360" w:left="2160"/>
      </w:pPr>
      <w:rPr>
        <w:rFonts w:ascii="Wingdings" w:hAnsi="Wingdings"/>
      </w:rPr>
    </w:lvl>
    <w:lvl w:ilvl="3" w:tplc="04190001">
      <w:start w:val="1"/>
      <w:numFmt w:val="bullet"/>
      <w:suff w:val="tab"/>
      <w:lvlText w:val=""/>
      <w:lvlJc w:val="left"/>
      <w:pPr>
        <w:ind w:hanging="360" w:left="2880"/>
      </w:pPr>
      <w:rPr>
        <w:rFonts w:ascii="Symbol" w:hAnsi="Symbol"/>
      </w:rPr>
    </w:lvl>
    <w:lvl w:ilvl="4" w:tplc="04190003">
      <w:start w:val="1"/>
      <w:numFmt w:val="bullet"/>
      <w:suff w:val="tab"/>
      <w:lvlText w:val="o"/>
      <w:lvlJc w:val="left"/>
      <w:pPr>
        <w:ind w:hanging="360" w:left="3600"/>
      </w:pPr>
      <w:rPr>
        <w:rFonts w:ascii="Courier New" w:hAnsi="Courier New"/>
      </w:rPr>
    </w:lvl>
    <w:lvl w:ilvl="5" w:tplc="04190005">
      <w:start w:val="1"/>
      <w:numFmt w:val="bullet"/>
      <w:suff w:val="tab"/>
      <w:lvlText w:val=""/>
      <w:lvlJc w:val="left"/>
      <w:pPr>
        <w:ind w:hanging="360" w:left="4320"/>
      </w:pPr>
      <w:rPr>
        <w:rFonts w:ascii="Wingdings" w:hAnsi="Wingdings"/>
      </w:rPr>
    </w:lvl>
    <w:lvl w:ilvl="6" w:tplc="04190001">
      <w:start w:val="1"/>
      <w:numFmt w:val="bullet"/>
      <w:suff w:val="tab"/>
      <w:lvlText w:val=""/>
      <w:lvlJc w:val="left"/>
      <w:pPr>
        <w:ind w:hanging="360" w:left="5040"/>
      </w:pPr>
      <w:rPr>
        <w:rFonts w:ascii="Symbol" w:hAnsi="Symbol"/>
      </w:rPr>
    </w:lvl>
    <w:lvl w:ilvl="7" w:tplc="04190003">
      <w:start w:val="1"/>
      <w:numFmt w:val="bullet"/>
      <w:suff w:val="tab"/>
      <w:lvlText w:val="o"/>
      <w:lvlJc w:val="left"/>
      <w:pPr>
        <w:ind w:hanging="360" w:left="5760"/>
      </w:pPr>
      <w:rPr>
        <w:rFonts w:ascii="Courier New" w:hAnsi="Courier New"/>
      </w:rPr>
    </w:lvl>
    <w:lvl w:ilvl="8" w:tplc="04190005">
      <w:start w:val="1"/>
      <w:numFmt w:val="bullet"/>
      <w:suff w:val="tab"/>
      <w:lvlText w:val=""/>
      <w:lvlJc w:val="left"/>
      <w:pPr>
        <w:ind w:hanging="360" w:left="6480"/>
      </w:pPr>
      <w:rPr>
        <w:rFonts w:ascii="Wingdings" w:hAnsi="Wingdings"/>
      </w:rPr>
    </w:lvl>
  </w:abstractNum>
  <w:abstractNum w:abstractNumId="14">
    <w:nsid w:val="3B5B5942"/>
    <w:multiLevelType w:val="hybridMultilevel"/>
    <w:lvl w:ilvl="0" w:tplc="C1B850BE">
      <w:start w:val="1"/>
      <w:numFmt w:val="bullet"/>
      <w:suff w:val="tab"/>
      <w:lvlText w:val=""/>
      <w:lvlJc w:val="left"/>
      <w:pPr>
        <w:ind w:hanging="360" w:left="786"/>
        <w:tabs>
          <w:tab w:val="left" w:pos="786" w:leader="none"/>
        </w:tabs>
      </w:pPr>
      <w:rPr>
        <w:rFonts w:ascii="Wingdings" w:hAnsi="Wingdings"/>
        <w:color w:val="auto"/>
      </w:rPr>
    </w:lvl>
    <w:lvl w:ilvl="1" w:tplc="143A7DC4">
      <w:start w:val="1"/>
      <w:numFmt w:val="bullet"/>
      <w:suff w:val="tab"/>
      <w:lvlText w:val=""/>
      <w:lvlJc w:val="left"/>
      <w:pPr>
        <w:ind w:hanging="360" w:left="1506"/>
        <w:tabs>
          <w:tab w:val="left" w:pos="1506" w:leader="none"/>
        </w:tabs>
      </w:pPr>
      <w:rPr>
        <w:rFonts w:ascii="Wingdings" w:hAnsi="Wingdings"/>
      </w:rPr>
    </w:lvl>
    <w:lvl w:ilvl="2" w:tplc="671AB904">
      <w:start w:val="1"/>
      <w:numFmt w:val="bullet"/>
      <w:suff w:val="tab"/>
      <w:lvlText w:val=""/>
      <w:lvlJc w:val="left"/>
      <w:pPr>
        <w:ind w:hanging="360" w:left="2226"/>
        <w:tabs>
          <w:tab w:val="left" w:pos="2226" w:leader="none"/>
        </w:tabs>
      </w:pPr>
      <w:rPr>
        <w:rFonts w:ascii="Wingdings" w:hAnsi="Wingdings"/>
      </w:rPr>
    </w:lvl>
    <w:lvl w:ilvl="3" w:tplc="3C46BD42">
      <w:start w:val="1"/>
      <w:numFmt w:val="bullet"/>
      <w:suff w:val="tab"/>
      <w:lvlText w:val=""/>
      <w:lvlJc w:val="left"/>
      <w:pPr>
        <w:ind w:hanging="360" w:left="2946"/>
        <w:tabs>
          <w:tab w:val="left" w:pos="2946" w:leader="none"/>
        </w:tabs>
      </w:pPr>
      <w:rPr>
        <w:rFonts w:ascii="Wingdings" w:hAnsi="Wingdings"/>
      </w:rPr>
    </w:lvl>
    <w:lvl w:ilvl="4" w:tplc="0A1874C2">
      <w:start w:val="1"/>
      <w:numFmt w:val="bullet"/>
      <w:suff w:val="tab"/>
      <w:lvlText w:val=""/>
      <w:lvlJc w:val="left"/>
      <w:pPr>
        <w:ind w:hanging="360" w:left="3666"/>
        <w:tabs>
          <w:tab w:val="left" w:pos="3666" w:leader="none"/>
        </w:tabs>
      </w:pPr>
      <w:rPr>
        <w:rFonts w:ascii="Wingdings" w:hAnsi="Wingdings"/>
      </w:rPr>
    </w:lvl>
    <w:lvl w:ilvl="5" w:tplc="91281C32">
      <w:start w:val="1"/>
      <w:numFmt w:val="bullet"/>
      <w:suff w:val="tab"/>
      <w:lvlText w:val=""/>
      <w:lvlJc w:val="left"/>
      <w:pPr>
        <w:ind w:hanging="360" w:left="4386"/>
        <w:tabs>
          <w:tab w:val="left" w:pos="4386" w:leader="none"/>
        </w:tabs>
      </w:pPr>
      <w:rPr>
        <w:rFonts w:ascii="Wingdings" w:hAnsi="Wingdings"/>
      </w:rPr>
    </w:lvl>
    <w:lvl w:ilvl="6" w:tplc="EE7A82E6">
      <w:start w:val="1"/>
      <w:numFmt w:val="bullet"/>
      <w:suff w:val="tab"/>
      <w:lvlText w:val=""/>
      <w:lvlJc w:val="left"/>
      <w:pPr>
        <w:ind w:hanging="360" w:left="5106"/>
        <w:tabs>
          <w:tab w:val="left" w:pos="5106" w:leader="none"/>
        </w:tabs>
      </w:pPr>
      <w:rPr>
        <w:rFonts w:ascii="Wingdings" w:hAnsi="Wingdings"/>
      </w:rPr>
    </w:lvl>
    <w:lvl w:ilvl="7" w:tplc="138EB338">
      <w:start w:val="1"/>
      <w:numFmt w:val="bullet"/>
      <w:suff w:val="tab"/>
      <w:lvlText w:val=""/>
      <w:lvlJc w:val="left"/>
      <w:pPr>
        <w:ind w:hanging="360" w:left="5826"/>
        <w:tabs>
          <w:tab w:val="left" w:pos="5826" w:leader="none"/>
        </w:tabs>
      </w:pPr>
      <w:rPr>
        <w:rFonts w:ascii="Wingdings" w:hAnsi="Wingdings"/>
      </w:rPr>
    </w:lvl>
    <w:lvl w:ilvl="8" w:tplc="EC82D474">
      <w:start w:val="1"/>
      <w:numFmt w:val="bullet"/>
      <w:suff w:val="tab"/>
      <w:lvlText w:val=""/>
      <w:lvlJc w:val="left"/>
      <w:pPr>
        <w:ind w:hanging="360" w:left="6546"/>
        <w:tabs>
          <w:tab w:val="left" w:pos="6546" w:leader="none"/>
        </w:tabs>
      </w:pPr>
      <w:rPr>
        <w:rFonts w:ascii="Wingdings" w:hAnsi="Wingdings"/>
      </w:rPr>
    </w:lvl>
  </w:abstractNum>
  <w:abstractNum w:abstractNumId="15">
    <w:nsid w:val="409310E1"/>
    <w:multiLevelType w:val="hybridMultilevel"/>
    <w:lvl w:ilvl="0" w:tplc="0419000B">
      <w:start w:val="1"/>
      <w:numFmt w:val="bullet"/>
      <w:suff w:val="tab"/>
      <w:lvlText w:val=""/>
      <w:lvlJc w:val="left"/>
      <w:pPr>
        <w:ind w:hanging="360" w:left="1287"/>
      </w:pPr>
      <w:rPr>
        <w:rFonts w:ascii="Wingdings" w:hAnsi="Wingdings"/>
      </w:rPr>
    </w:lvl>
    <w:lvl w:ilvl="1" w:tplc="7EC0EA9C">
      <w:start w:val="1"/>
      <w:numFmt w:val="bullet"/>
      <w:suff w:val="tab"/>
      <w:lvlText w:val="•"/>
      <w:lvlJc w:val="left"/>
      <w:pPr>
        <w:ind w:hanging="360" w:left="2007"/>
      </w:pPr>
      <w:rPr>
        <w:rFonts w:ascii="Times New Roman" w:hAnsi="Times New Roman"/>
      </w:rPr>
    </w:lvl>
    <w:lvl w:ilvl="2" w:tplc="04190005">
      <w:start w:val="1"/>
      <w:numFmt w:val="bullet"/>
      <w:suff w:val="tab"/>
      <w:lvlText w:val=""/>
      <w:lvlJc w:val="left"/>
      <w:pPr>
        <w:ind w:hanging="360" w:left="2727"/>
      </w:pPr>
      <w:rPr>
        <w:rFonts w:ascii="Wingdings" w:hAnsi="Wingdings"/>
      </w:rPr>
    </w:lvl>
    <w:lvl w:ilvl="3" w:tplc="04190001">
      <w:start w:val="1"/>
      <w:numFmt w:val="bullet"/>
      <w:suff w:val="tab"/>
      <w:lvlText w:val=""/>
      <w:lvlJc w:val="left"/>
      <w:pPr>
        <w:ind w:hanging="360" w:left="3447"/>
      </w:pPr>
      <w:rPr>
        <w:rFonts w:ascii="Symbol" w:hAnsi="Symbol"/>
      </w:rPr>
    </w:lvl>
    <w:lvl w:ilvl="4" w:tplc="04190003">
      <w:start w:val="1"/>
      <w:numFmt w:val="bullet"/>
      <w:suff w:val="tab"/>
      <w:lvlText w:val="o"/>
      <w:lvlJc w:val="left"/>
      <w:pPr>
        <w:ind w:hanging="360" w:left="4167"/>
      </w:pPr>
      <w:rPr>
        <w:rFonts w:ascii="Courier New" w:hAnsi="Courier New"/>
      </w:rPr>
    </w:lvl>
    <w:lvl w:ilvl="5" w:tplc="04190005">
      <w:start w:val="1"/>
      <w:numFmt w:val="bullet"/>
      <w:suff w:val="tab"/>
      <w:lvlText w:val=""/>
      <w:lvlJc w:val="left"/>
      <w:pPr>
        <w:ind w:hanging="360" w:left="4887"/>
      </w:pPr>
      <w:rPr>
        <w:rFonts w:ascii="Wingdings" w:hAnsi="Wingdings"/>
      </w:rPr>
    </w:lvl>
    <w:lvl w:ilvl="6" w:tplc="04190001">
      <w:start w:val="1"/>
      <w:numFmt w:val="bullet"/>
      <w:suff w:val="tab"/>
      <w:lvlText w:val=""/>
      <w:lvlJc w:val="left"/>
      <w:pPr>
        <w:ind w:hanging="360" w:left="5607"/>
      </w:pPr>
      <w:rPr>
        <w:rFonts w:ascii="Symbol" w:hAnsi="Symbol"/>
      </w:rPr>
    </w:lvl>
    <w:lvl w:ilvl="7" w:tplc="04190003">
      <w:start w:val="1"/>
      <w:numFmt w:val="bullet"/>
      <w:suff w:val="tab"/>
      <w:lvlText w:val="o"/>
      <w:lvlJc w:val="left"/>
      <w:pPr>
        <w:ind w:hanging="360" w:left="6327"/>
      </w:pPr>
      <w:rPr>
        <w:rFonts w:ascii="Courier New" w:hAnsi="Courier New"/>
      </w:rPr>
    </w:lvl>
    <w:lvl w:ilvl="8" w:tplc="04190005">
      <w:start w:val="1"/>
      <w:numFmt w:val="bullet"/>
      <w:suff w:val="tab"/>
      <w:lvlText w:val=""/>
      <w:lvlJc w:val="left"/>
      <w:pPr>
        <w:ind w:hanging="360" w:left="7047"/>
      </w:pPr>
      <w:rPr>
        <w:rFonts w:ascii="Wingdings" w:hAnsi="Wingdings"/>
      </w:rPr>
    </w:lvl>
  </w:abstractNum>
  <w:abstractNum w:abstractNumId="16">
    <w:nsid w:val="445407C1"/>
    <w:multiLevelType w:val="hybridMultilevel"/>
    <w:lvl w:ilvl="0" w:tplc="04190001">
      <w:start w:val="1"/>
      <w:numFmt w:val="bullet"/>
      <w:suff w:val="tab"/>
      <w:lvlText w:val=""/>
      <w:lvlJc w:val="left"/>
      <w:pPr>
        <w:ind w:hanging="360" w:left="720"/>
      </w:pPr>
      <w:rPr>
        <w:rFonts w:ascii="Symbol" w:hAnsi="Symbol"/>
      </w:rPr>
    </w:lvl>
    <w:lvl w:ilvl="1" w:tplc="04190003">
      <w:start w:val="1"/>
      <w:numFmt w:val="bullet"/>
      <w:suff w:val="tab"/>
      <w:lvlText w:val="o"/>
      <w:lvlJc w:val="left"/>
      <w:pPr>
        <w:ind w:hanging="360" w:left="1440"/>
      </w:pPr>
      <w:rPr>
        <w:rFonts w:ascii="Courier New" w:hAnsi="Courier New"/>
      </w:rPr>
    </w:lvl>
    <w:lvl w:ilvl="2" w:tplc="04190005">
      <w:start w:val="1"/>
      <w:numFmt w:val="bullet"/>
      <w:suff w:val="tab"/>
      <w:lvlText w:val=""/>
      <w:lvlJc w:val="left"/>
      <w:pPr>
        <w:ind w:hanging="360" w:left="2160"/>
      </w:pPr>
      <w:rPr>
        <w:rFonts w:ascii="Wingdings" w:hAnsi="Wingdings"/>
      </w:rPr>
    </w:lvl>
    <w:lvl w:ilvl="3" w:tplc="04190001">
      <w:start w:val="1"/>
      <w:numFmt w:val="bullet"/>
      <w:suff w:val="tab"/>
      <w:lvlText w:val=""/>
      <w:lvlJc w:val="left"/>
      <w:pPr>
        <w:ind w:hanging="360" w:left="2880"/>
      </w:pPr>
      <w:rPr>
        <w:rFonts w:ascii="Symbol" w:hAnsi="Symbol"/>
      </w:rPr>
    </w:lvl>
    <w:lvl w:ilvl="4" w:tplc="04190003">
      <w:start w:val="1"/>
      <w:numFmt w:val="bullet"/>
      <w:suff w:val="tab"/>
      <w:lvlText w:val="o"/>
      <w:lvlJc w:val="left"/>
      <w:pPr>
        <w:ind w:hanging="360" w:left="3600"/>
      </w:pPr>
      <w:rPr>
        <w:rFonts w:ascii="Courier New" w:hAnsi="Courier New"/>
      </w:rPr>
    </w:lvl>
    <w:lvl w:ilvl="5" w:tplc="04190005">
      <w:start w:val="1"/>
      <w:numFmt w:val="bullet"/>
      <w:suff w:val="tab"/>
      <w:lvlText w:val=""/>
      <w:lvlJc w:val="left"/>
      <w:pPr>
        <w:ind w:hanging="360" w:left="4320"/>
      </w:pPr>
      <w:rPr>
        <w:rFonts w:ascii="Wingdings" w:hAnsi="Wingdings"/>
      </w:rPr>
    </w:lvl>
    <w:lvl w:ilvl="6" w:tplc="04190001">
      <w:start w:val="1"/>
      <w:numFmt w:val="bullet"/>
      <w:suff w:val="tab"/>
      <w:lvlText w:val=""/>
      <w:lvlJc w:val="left"/>
      <w:pPr>
        <w:ind w:hanging="360" w:left="5040"/>
      </w:pPr>
      <w:rPr>
        <w:rFonts w:ascii="Symbol" w:hAnsi="Symbol"/>
      </w:rPr>
    </w:lvl>
    <w:lvl w:ilvl="7" w:tplc="04190003">
      <w:start w:val="1"/>
      <w:numFmt w:val="bullet"/>
      <w:suff w:val="tab"/>
      <w:lvlText w:val="o"/>
      <w:lvlJc w:val="left"/>
      <w:pPr>
        <w:ind w:hanging="360" w:left="5760"/>
      </w:pPr>
      <w:rPr>
        <w:rFonts w:ascii="Courier New" w:hAnsi="Courier New"/>
      </w:rPr>
    </w:lvl>
    <w:lvl w:ilvl="8" w:tplc="04190005">
      <w:start w:val="1"/>
      <w:numFmt w:val="bullet"/>
      <w:suff w:val="tab"/>
      <w:lvlText w:val=""/>
      <w:lvlJc w:val="left"/>
      <w:pPr>
        <w:ind w:hanging="360" w:left="6480"/>
      </w:pPr>
      <w:rPr>
        <w:rFonts w:ascii="Wingdings" w:hAnsi="Wingdings"/>
      </w:rPr>
    </w:lvl>
  </w:abstractNum>
  <w:abstractNum w:abstractNumId="17">
    <w:nsid w:val="44F8136C"/>
    <w:multiLevelType w:val="hybridMultilevel"/>
    <w:lvl w:ilvl="0" w:tplc="0419000F">
      <w:start w:val="1"/>
      <w:numFmt w:val="decimal"/>
      <w:suff w:val="tab"/>
      <w:lvlText w:val="%1."/>
      <w:lvlJc w:val="left"/>
      <w:pPr>
        <w:ind w:hanging="360" w:left="866"/>
      </w:pPr>
      <w:rPr/>
    </w:lvl>
    <w:lvl w:ilvl="1" w:tplc="04190019">
      <w:start w:val="1"/>
      <w:numFmt w:val="lowerLetter"/>
      <w:suff w:val="tab"/>
      <w:lvlText w:val="%2."/>
      <w:lvlJc w:val="left"/>
      <w:pPr>
        <w:ind w:hanging="360" w:left="1586"/>
      </w:pPr>
      <w:rPr/>
    </w:lvl>
    <w:lvl w:ilvl="2" w:tplc="0419001B">
      <w:start w:val="1"/>
      <w:numFmt w:val="lowerRoman"/>
      <w:suff w:val="tab"/>
      <w:lvlText w:val="%3."/>
      <w:lvlJc w:val="right"/>
      <w:pPr>
        <w:ind w:hanging="180" w:left="2306"/>
      </w:pPr>
      <w:rPr/>
    </w:lvl>
    <w:lvl w:ilvl="3" w:tplc="0419000F">
      <w:start w:val="1"/>
      <w:numFmt w:val="decimal"/>
      <w:suff w:val="tab"/>
      <w:lvlText w:val="%4."/>
      <w:lvlJc w:val="left"/>
      <w:pPr>
        <w:ind w:hanging="360" w:left="3026"/>
      </w:pPr>
      <w:rPr/>
    </w:lvl>
    <w:lvl w:ilvl="4" w:tplc="04190019">
      <w:start w:val="1"/>
      <w:numFmt w:val="lowerLetter"/>
      <w:suff w:val="tab"/>
      <w:lvlText w:val="%5."/>
      <w:lvlJc w:val="left"/>
      <w:pPr>
        <w:ind w:hanging="360" w:left="3746"/>
      </w:pPr>
      <w:rPr/>
    </w:lvl>
    <w:lvl w:ilvl="5" w:tplc="0419001B">
      <w:start w:val="1"/>
      <w:numFmt w:val="lowerRoman"/>
      <w:suff w:val="tab"/>
      <w:lvlText w:val="%6."/>
      <w:lvlJc w:val="right"/>
      <w:pPr>
        <w:ind w:hanging="180" w:left="4466"/>
      </w:pPr>
      <w:rPr/>
    </w:lvl>
    <w:lvl w:ilvl="6" w:tplc="0419000F">
      <w:start w:val="1"/>
      <w:numFmt w:val="decimal"/>
      <w:suff w:val="tab"/>
      <w:lvlText w:val="%7."/>
      <w:lvlJc w:val="left"/>
      <w:pPr>
        <w:ind w:hanging="360" w:left="5186"/>
      </w:pPr>
      <w:rPr/>
    </w:lvl>
    <w:lvl w:ilvl="7" w:tplc="04190019">
      <w:start w:val="1"/>
      <w:numFmt w:val="lowerLetter"/>
      <w:suff w:val="tab"/>
      <w:lvlText w:val="%8."/>
      <w:lvlJc w:val="left"/>
      <w:pPr>
        <w:ind w:hanging="360" w:left="5906"/>
      </w:pPr>
      <w:rPr/>
    </w:lvl>
    <w:lvl w:ilvl="8" w:tplc="0419001B">
      <w:start w:val="1"/>
      <w:numFmt w:val="lowerRoman"/>
      <w:suff w:val="tab"/>
      <w:lvlText w:val="%9."/>
      <w:lvlJc w:val="right"/>
      <w:pPr>
        <w:ind w:hanging="180" w:left="6626"/>
      </w:pPr>
      <w:rPr/>
    </w:lvl>
  </w:abstractNum>
  <w:abstractNum w:abstractNumId="18">
    <w:nsid w:val="4C324E4F"/>
    <w:multiLevelType w:val="hybridMultilevel"/>
    <w:lvl w:ilvl="0" w:tplc="0419000F">
      <w:start w:val="1"/>
      <w:numFmt w:val="decimal"/>
      <w:suff w:val="tab"/>
      <w:lvlText w:val="%1."/>
      <w:lvlJc w:val="left"/>
      <w:pPr>
        <w:ind w:hanging="360" w:left="720"/>
      </w:pPr>
      <w:rPr/>
    </w:lvl>
    <w:lvl w:ilvl="1" w:tplc="04190019">
      <w:start w:val="1"/>
      <w:numFmt w:val="lowerLetter"/>
      <w:suff w:val="tab"/>
      <w:lvlText w:val="%2."/>
      <w:lvlJc w:val="left"/>
      <w:pPr>
        <w:ind w:hanging="360" w:left="1440"/>
      </w:pPr>
      <w:rPr/>
    </w:lvl>
    <w:lvl w:ilvl="2" w:tplc="0419001B">
      <w:start w:val="1"/>
      <w:numFmt w:val="lowerRoman"/>
      <w:suff w:val="tab"/>
      <w:lvlText w:val="%3."/>
      <w:lvlJc w:val="right"/>
      <w:pPr>
        <w:ind w:hanging="180" w:left="2160"/>
      </w:pPr>
      <w:rPr/>
    </w:lvl>
    <w:lvl w:ilvl="3" w:tplc="0419000F">
      <w:start w:val="1"/>
      <w:numFmt w:val="decimal"/>
      <w:suff w:val="tab"/>
      <w:lvlText w:val="%4."/>
      <w:lvlJc w:val="left"/>
      <w:pPr>
        <w:ind w:hanging="360" w:left="2880"/>
      </w:pPr>
      <w:rPr/>
    </w:lvl>
    <w:lvl w:ilvl="4" w:tplc="04190019">
      <w:start w:val="1"/>
      <w:numFmt w:val="lowerLetter"/>
      <w:suff w:val="tab"/>
      <w:lvlText w:val="%5."/>
      <w:lvlJc w:val="left"/>
      <w:pPr>
        <w:ind w:hanging="360" w:left="3600"/>
      </w:pPr>
      <w:rPr/>
    </w:lvl>
    <w:lvl w:ilvl="5" w:tplc="0419001B">
      <w:start w:val="1"/>
      <w:numFmt w:val="lowerRoman"/>
      <w:suff w:val="tab"/>
      <w:lvlText w:val="%6."/>
      <w:lvlJc w:val="right"/>
      <w:pPr>
        <w:ind w:hanging="180" w:left="4320"/>
      </w:pPr>
      <w:rPr/>
    </w:lvl>
    <w:lvl w:ilvl="6" w:tplc="0419000F">
      <w:start w:val="1"/>
      <w:numFmt w:val="decimal"/>
      <w:suff w:val="tab"/>
      <w:lvlText w:val="%7."/>
      <w:lvlJc w:val="left"/>
      <w:pPr>
        <w:ind w:hanging="360" w:left="5040"/>
      </w:pPr>
      <w:rPr/>
    </w:lvl>
    <w:lvl w:ilvl="7" w:tplc="04190019">
      <w:start w:val="1"/>
      <w:numFmt w:val="lowerLetter"/>
      <w:suff w:val="tab"/>
      <w:lvlText w:val="%8."/>
      <w:lvlJc w:val="left"/>
      <w:pPr>
        <w:ind w:hanging="360" w:left="5760"/>
      </w:pPr>
      <w:rPr/>
    </w:lvl>
    <w:lvl w:ilvl="8" w:tplc="0419001B">
      <w:start w:val="1"/>
      <w:numFmt w:val="lowerRoman"/>
      <w:suff w:val="tab"/>
      <w:lvlText w:val="%9."/>
      <w:lvlJc w:val="right"/>
      <w:pPr>
        <w:ind w:hanging="180" w:left="6480"/>
      </w:pPr>
      <w:rPr/>
    </w:lvl>
  </w:abstractNum>
  <w:abstractNum w:abstractNumId="19">
    <w:nsid w:val="4C8008B3"/>
    <w:multiLevelType w:val="hybridMultilevel"/>
    <w:lvl w:ilvl="0" w:tplc="0419000F">
      <w:start w:val="1"/>
      <w:numFmt w:val="decimal"/>
      <w:suff w:val="tab"/>
      <w:lvlText w:val="%1."/>
      <w:lvlJc w:val="left"/>
      <w:pPr>
        <w:ind w:hanging="360" w:left="866"/>
      </w:pPr>
      <w:rPr/>
    </w:lvl>
    <w:lvl w:ilvl="1" w:tplc="04190019">
      <w:start w:val="1"/>
      <w:numFmt w:val="lowerLetter"/>
      <w:suff w:val="tab"/>
      <w:lvlText w:val="%2."/>
      <w:lvlJc w:val="left"/>
      <w:pPr>
        <w:ind w:hanging="360" w:left="1586"/>
      </w:pPr>
      <w:rPr/>
    </w:lvl>
    <w:lvl w:ilvl="2" w:tplc="0419001B">
      <w:start w:val="1"/>
      <w:numFmt w:val="lowerRoman"/>
      <w:suff w:val="tab"/>
      <w:lvlText w:val="%3."/>
      <w:lvlJc w:val="right"/>
      <w:pPr>
        <w:ind w:hanging="180" w:left="2306"/>
      </w:pPr>
      <w:rPr/>
    </w:lvl>
    <w:lvl w:ilvl="3" w:tplc="0419000F">
      <w:start w:val="1"/>
      <w:numFmt w:val="decimal"/>
      <w:suff w:val="tab"/>
      <w:lvlText w:val="%4."/>
      <w:lvlJc w:val="left"/>
      <w:pPr>
        <w:ind w:hanging="360" w:left="3026"/>
      </w:pPr>
      <w:rPr/>
    </w:lvl>
    <w:lvl w:ilvl="4" w:tplc="04190019">
      <w:start w:val="1"/>
      <w:numFmt w:val="lowerLetter"/>
      <w:suff w:val="tab"/>
      <w:lvlText w:val="%5."/>
      <w:lvlJc w:val="left"/>
      <w:pPr>
        <w:ind w:hanging="360" w:left="3746"/>
      </w:pPr>
      <w:rPr/>
    </w:lvl>
    <w:lvl w:ilvl="5" w:tplc="0419001B">
      <w:start w:val="1"/>
      <w:numFmt w:val="lowerRoman"/>
      <w:suff w:val="tab"/>
      <w:lvlText w:val="%6."/>
      <w:lvlJc w:val="right"/>
      <w:pPr>
        <w:ind w:hanging="180" w:left="4466"/>
      </w:pPr>
      <w:rPr/>
    </w:lvl>
    <w:lvl w:ilvl="6" w:tplc="0419000F">
      <w:start w:val="1"/>
      <w:numFmt w:val="decimal"/>
      <w:suff w:val="tab"/>
      <w:lvlText w:val="%7."/>
      <w:lvlJc w:val="left"/>
      <w:pPr>
        <w:ind w:hanging="360" w:left="5186"/>
      </w:pPr>
      <w:rPr/>
    </w:lvl>
    <w:lvl w:ilvl="7" w:tplc="04190019">
      <w:start w:val="1"/>
      <w:numFmt w:val="lowerLetter"/>
      <w:suff w:val="tab"/>
      <w:lvlText w:val="%8."/>
      <w:lvlJc w:val="left"/>
      <w:pPr>
        <w:ind w:hanging="360" w:left="5906"/>
      </w:pPr>
      <w:rPr/>
    </w:lvl>
    <w:lvl w:ilvl="8" w:tplc="0419001B">
      <w:start w:val="1"/>
      <w:numFmt w:val="lowerRoman"/>
      <w:suff w:val="tab"/>
      <w:lvlText w:val="%9."/>
      <w:lvlJc w:val="right"/>
      <w:pPr>
        <w:ind w:hanging="180" w:left="6626"/>
      </w:pPr>
      <w:rPr/>
    </w:lvl>
  </w:abstractNum>
  <w:abstractNum w:abstractNumId="20">
    <w:nsid w:val="4DBF5968"/>
    <w:multiLevelType w:val="hybridMultilevel"/>
    <w:lvl w:ilvl="0">
      <w:start w:val="1"/>
      <w:numFmt w:val="bullet"/>
      <w:suff w:val="tab"/>
      <w:lvlText w:val=""/>
      <w:lvlJc w:val="left"/>
      <w:pPr>
        <w:ind w:hanging="360" w:left="720"/>
        <w:tabs>
          <w:tab w:val="left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suff w:val="tab"/>
      <w:lvlText w:val="o"/>
      <w:lvlJc w:val="left"/>
      <w:pPr>
        <w:ind w:hanging="360" w:left="1440"/>
        <w:tabs>
          <w:tab w:val="left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suff w:val="tab"/>
      <w:lvlText w:val=""/>
      <w:lvlJc w:val="left"/>
      <w:pPr>
        <w:ind w:hanging="360" w:left="2160"/>
        <w:tabs>
          <w:tab w:val="left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suff w:val="tab"/>
      <w:lvlText w:val=""/>
      <w:lvlJc w:val="left"/>
      <w:pPr>
        <w:ind w:hanging="360" w:left="2880"/>
        <w:tabs>
          <w:tab w:val="left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suff w:val="tab"/>
      <w:lvlText w:val=""/>
      <w:lvlJc w:val="left"/>
      <w:pPr>
        <w:ind w:hanging="360" w:left="3600"/>
        <w:tabs>
          <w:tab w:val="left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suff w:val="tab"/>
      <w:lvlText w:val=""/>
      <w:lvlJc w:val="left"/>
      <w:pPr>
        <w:ind w:hanging="360" w:left="4320"/>
        <w:tabs>
          <w:tab w:val="left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suff w:val="tab"/>
      <w:lvlText w:val=""/>
      <w:lvlJc w:val="left"/>
      <w:pPr>
        <w:ind w:hanging="360" w:left="5040"/>
        <w:tabs>
          <w:tab w:val="left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suff w:val="tab"/>
      <w:lvlText w:val=""/>
      <w:lvlJc w:val="left"/>
      <w:pPr>
        <w:ind w:hanging="360" w:left="5760"/>
        <w:tabs>
          <w:tab w:val="left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suff w:val="tab"/>
      <w:lvlText w:val=""/>
      <w:lvlJc w:val="left"/>
      <w:pPr>
        <w:ind w:hanging="360" w:left="6480"/>
        <w:tabs>
          <w:tab w:val="left" w:pos="6480" w:leader="none"/>
        </w:tabs>
      </w:pPr>
      <w:rPr>
        <w:rFonts w:ascii="Wingdings" w:hAnsi="Wingdings"/>
        <w:sz w:val="20"/>
      </w:rPr>
    </w:lvl>
  </w:abstractNum>
  <w:abstractNum w:abstractNumId="21">
    <w:nsid w:val="4E2C3274"/>
    <w:multiLevelType w:val="hybridMultilevel"/>
    <w:lvl w:ilvl="0" w:tplc="0419000B">
      <w:start w:val="1"/>
      <w:numFmt w:val="bullet"/>
      <w:suff w:val="tab"/>
      <w:lvlText w:val=""/>
      <w:lvlJc w:val="left"/>
      <w:pPr>
        <w:ind w:hanging="360" w:left="720"/>
      </w:pPr>
      <w:rPr>
        <w:rFonts w:ascii="Wingdings" w:hAnsi="Wingdings"/>
      </w:rPr>
    </w:lvl>
    <w:lvl w:ilvl="1" w:tplc="04190003">
      <w:start w:val="1"/>
      <w:numFmt w:val="bullet"/>
      <w:suff w:val="tab"/>
      <w:lvlText w:val="o"/>
      <w:lvlJc w:val="left"/>
      <w:pPr>
        <w:ind w:hanging="360" w:left="1440"/>
      </w:pPr>
      <w:rPr>
        <w:rFonts w:ascii="Courier New" w:hAnsi="Courier New"/>
      </w:rPr>
    </w:lvl>
    <w:lvl w:ilvl="2" w:tplc="04190005">
      <w:start w:val="1"/>
      <w:numFmt w:val="bullet"/>
      <w:suff w:val="tab"/>
      <w:lvlText w:val=""/>
      <w:lvlJc w:val="left"/>
      <w:pPr>
        <w:ind w:hanging="360" w:left="2160"/>
      </w:pPr>
      <w:rPr>
        <w:rFonts w:ascii="Wingdings" w:hAnsi="Wingdings"/>
      </w:rPr>
    </w:lvl>
    <w:lvl w:ilvl="3" w:tplc="04190001">
      <w:start w:val="1"/>
      <w:numFmt w:val="bullet"/>
      <w:suff w:val="tab"/>
      <w:lvlText w:val=""/>
      <w:lvlJc w:val="left"/>
      <w:pPr>
        <w:ind w:hanging="360" w:left="2880"/>
      </w:pPr>
      <w:rPr>
        <w:rFonts w:ascii="Symbol" w:hAnsi="Symbol"/>
      </w:rPr>
    </w:lvl>
    <w:lvl w:ilvl="4" w:tplc="04190003">
      <w:start w:val="1"/>
      <w:numFmt w:val="bullet"/>
      <w:suff w:val="tab"/>
      <w:lvlText w:val="o"/>
      <w:lvlJc w:val="left"/>
      <w:pPr>
        <w:ind w:hanging="360" w:left="3600"/>
      </w:pPr>
      <w:rPr>
        <w:rFonts w:ascii="Courier New" w:hAnsi="Courier New"/>
      </w:rPr>
    </w:lvl>
    <w:lvl w:ilvl="5" w:tplc="04190005">
      <w:start w:val="1"/>
      <w:numFmt w:val="bullet"/>
      <w:suff w:val="tab"/>
      <w:lvlText w:val=""/>
      <w:lvlJc w:val="left"/>
      <w:pPr>
        <w:ind w:hanging="360" w:left="4320"/>
      </w:pPr>
      <w:rPr>
        <w:rFonts w:ascii="Wingdings" w:hAnsi="Wingdings"/>
      </w:rPr>
    </w:lvl>
    <w:lvl w:ilvl="6" w:tplc="04190001">
      <w:start w:val="1"/>
      <w:numFmt w:val="bullet"/>
      <w:suff w:val="tab"/>
      <w:lvlText w:val=""/>
      <w:lvlJc w:val="left"/>
      <w:pPr>
        <w:ind w:hanging="360" w:left="5040"/>
      </w:pPr>
      <w:rPr>
        <w:rFonts w:ascii="Symbol" w:hAnsi="Symbol"/>
      </w:rPr>
    </w:lvl>
    <w:lvl w:ilvl="7" w:tplc="04190003">
      <w:start w:val="1"/>
      <w:numFmt w:val="bullet"/>
      <w:suff w:val="tab"/>
      <w:lvlText w:val="o"/>
      <w:lvlJc w:val="left"/>
      <w:pPr>
        <w:ind w:hanging="360" w:left="5760"/>
      </w:pPr>
      <w:rPr>
        <w:rFonts w:ascii="Courier New" w:hAnsi="Courier New"/>
      </w:rPr>
    </w:lvl>
    <w:lvl w:ilvl="8" w:tplc="04190005">
      <w:start w:val="1"/>
      <w:numFmt w:val="bullet"/>
      <w:suff w:val="tab"/>
      <w:lvlText w:val=""/>
      <w:lvlJc w:val="left"/>
      <w:pPr>
        <w:ind w:hanging="360" w:left="6480"/>
      </w:pPr>
      <w:rPr>
        <w:rFonts w:ascii="Wingdings" w:hAnsi="Wingdings"/>
      </w:rPr>
    </w:lvl>
  </w:abstractNum>
  <w:abstractNum w:abstractNumId="22">
    <w:nsid w:val="514B7199"/>
    <w:multiLevelType w:val="hybridMultilevel"/>
    <w:lvl w:ilvl="0" w:tplc="0419000D">
      <w:start w:val="1"/>
      <w:numFmt w:val="bullet"/>
      <w:suff w:val="tab"/>
      <w:lvlText w:val=""/>
      <w:lvlJc w:val="left"/>
      <w:pPr>
        <w:ind w:hanging="360" w:left="1429"/>
      </w:pPr>
      <w:rPr>
        <w:rFonts w:ascii="Wingdings" w:hAnsi="Wingdings"/>
      </w:rPr>
    </w:lvl>
    <w:lvl w:ilvl="1" w:tplc="04190003">
      <w:start w:val="1"/>
      <w:numFmt w:val="bullet"/>
      <w:suff w:val="tab"/>
      <w:lvlText w:val="o"/>
      <w:lvlJc w:val="left"/>
      <w:pPr>
        <w:ind w:hanging="360" w:left="2149"/>
      </w:pPr>
      <w:rPr>
        <w:rFonts w:ascii="Courier New" w:hAnsi="Courier New"/>
      </w:rPr>
    </w:lvl>
    <w:lvl w:ilvl="2" w:tplc="04190005">
      <w:start w:val="1"/>
      <w:numFmt w:val="bullet"/>
      <w:suff w:val="tab"/>
      <w:lvlText w:val=""/>
      <w:lvlJc w:val="left"/>
      <w:pPr>
        <w:ind w:hanging="360" w:left="2869"/>
      </w:pPr>
      <w:rPr>
        <w:rFonts w:ascii="Wingdings" w:hAnsi="Wingdings"/>
      </w:rPr>
    </w:lvl>
    <w:lvl w:ilvl="3" w:tplc="04190001">
      <w:start w:val="1"/>
      <w:numFmt w:val="bullet"/>
      <w:suff w:val="tab"/>
      <w:lvlText w:val=""/>
      <w:lvlJc w:val="left"/>
      <w:pPr>
        <w:ind w:hanging="360" w:left="3589"/>
      </w:pPr>
      <w:rPr>
        <w:rFonts w:ascii="Symbol" w:hAnsi="Symbol"/>
      </w:rPr>
    </w:lvl>
    <w:lvl w:ilvl="4" w:tplc="04190003">
      <w:start w:val="1"/>
      <w:numFmt w:val="bullet"/>
      <w:suff w:val="tab"/>
      <w:lvlText w:val="o"/>
      <w:lvlJc w:val="left"/>
      <w:pPr>
        <w:ind w:hanging="360" w:left="4309"/>
      </w:pPr>
      <w:rPr>
        <w:rFonts w:ascii="Courier New" w:hAnsi="Courier New"/>
      </w:rPr>
    </w:lvl>
    <w:lvl w:ilvl="5" w:tplc="04190005">
      <w:start w:val="1"/>
      <w:numFmt w:val="bullet"/>
      <w:suff w:val="tab"/>
      <w:lvlText w:val=""/>
      <w:lvlJc w:val="left"/>
      <w:pPr>
        <w:ind w:hanging="360" w:left="5029"/>
      </w:pPr>
      <w:rPr>
        <w:rFonts w:ascii="Wingdings" w:hAnsi="Wingdings"/>
      </w:rPr>
    </w:lvl>
    <w:lvl w:ilvl="6" w:tplc="04190001">
      <w:start w:val="1"/>
      <w:numFmt w:val="bullet"/>
      <w:suff w:val="tab"/>
      <w:lvlText w:val=""/>
      <w:lvlJc w:val="left"/>
      <w:pPr>
        <w:ind w:hanging="360" w:left="5749"/>
      </w:pPr>
      <w:rPr>
        <w:rFonts w:ascii="Symbol" w:hAnsi="Symbol"/>
      </w:rPr>
    </w:lvl>
    <w:lvl w:ilvl="7" w:tplc="04190003">
      <w:start w:val="1"/>
      <w:numFmt w:val="bullet"/>
      <w:suff w:val="tab"/>
      <w:lvlText w:val="o"/>
      <w:lvlJc w:val="left"/>
      <w:pPr>
        <w:ind w:hanging="360" w:left="6469"/>
      </w:pPr>
      <w:rPr>
        <w:rFonts w:ascii="Courier New" w:hAnsi="Courier New"/>
      </w:rPr>
    </w:lvl>
    <w:lvl w:ilvl="8" w:tplc="04190005">
      <w:start w:val="1"/>
      <w:numFmt w:val="bullet"/>
      <w:suff w:val="tab"/>
      <w:lvlText w:val=""/>
      <w:lvlJc w:val="left"/>
      <w:pPr>
        <w:ind w:hanging="360" w:left="7189"/>
      </w:pPr>
      <w:rPr>
        <w:rFonts w:ascii="Wingdings" w:hAnsi="Wingdings"/>
      </w:rPr>
    </w:lvl>
  </w:abstractNum>
  <w:abstractNum w:abstractNumId="23">
    <w:nsid w:val="5689186D"/>
    <w:multiLevelType w:val="hybridMultilevel"/>
    <w:lvl w:ilvl="0" w:tplc="0419000D">
      <w:start w:val="1"/>
      <w:numFmt w:val="bullet"/>
      <w:suff w:val="tab"/>
      <w:lvlText w:val=""/>
      <w:lvlJc w:val="left"/>
      <w:pPr>
        <w:ind w:hanging="360" w:left="1440"/>
      </w:pPr>
      <w:rPr>
        <w:rFonts w:ascii="Wingdings" w:hAnsi="Wingdings"/>
      </w:rPr>
    </w:lvl>
    <w:lvl w:ilvl="1" w:tplc="04190003">
      <w:start w:val="1"/>
      <w:numFmt w:val="bullet"/>
      <w:suff w:val="tab"/>
      <w:lvlText w:val="o"/>
      <w:lvlJc w:val="left"/>
      <w:pPr>
        <w:ind w:hanging="360" w:left="2160"/>
      </w:pPr>
      <w:rPr>
        <w:rFonts w:ascii="Courier New" w:hAnsi="Courier New"/>
      </w:rPr>
    </w:lvl>
    <w:lvl w:ilvl="2" w:tplc="04190005">
      <w:start w:val="1"/>
      <w:numFmt w:val="bullet"/>
      <w:suff w:val="tab"/>
      <w:lvlText w:val=""/>
      <w:lvlJc w:val="left"/>
      <w:pPr>
        <w:ind w:hanging="360" w:left="2880"/>
      </w:pPr>
      <w:rPr>
        <w:rFonts w:ascii="Wingdings" w:hAnsi="Wingdings"/>
      </w:rPr>
    </w:lvl>
    <w:lvl w:ilvl="3" w:tplc="04190001">
      <w:start w:val="1"/>
      <w:numFmt w:val="bullet"/>
      <w:suff w:val="tab"/>
      <w:lvlText w:val=""/>
      <w:lvlJc w:val="left"/>
      <w:pPr>
        <w:ind w:hanging="360" w:left="3600"/>
      </w:pPr>
      <w:rPr>
        <w:rFonts w:ascii="Symbol" w:hAnsi="Symbol"/>
      </w:rPr>
    </w:lvl>
    <w:lvl w:ilvl="4" w:tplc="04190003">
      <w:start w:val="1"/>
      <w:numFmt w:val="bullet"/>
      <w:suff w:val="tab"/>
      <w:lvlText w:val="o"/>
      <w:lvlJc w:val="left"/>
      <w:pPr>
        <w:ind w:hanging="360" w:left="4320"/>
      </w:pPr>
      <w:rPr>
        <w:rFonts w:ascii="Courier New" w:hAnsi="Courier New"/>
      </w:rPr>
    </w:lvl>
    <w:lvl w:ilvl="5" w:tplc="04190005">
      <w:start w:val="1"/>
      <w:numFmt w:val="bullet"/>
      <w:suff w:val="tab"/>
      <w:lvlText w:val=""/>
      <w:lvlJc w:val="left"/>
      <w:pPr>
        <w:ind w:hanging="360" w:left="5040"/>
      </w:pPr>
      <w:rPr>
        <w:rFonts w:ascii="Wingdings" w:hAnsi="Wingdings"/>
      </w:rPr>
    </w:lvl>
    <w:lvl w:ilvl="6" w:tplc="04190001">
      <w:start w:val="1"/>
      <w:numFmt w:val="bullet"/>
      <w:suff w:val="tab"/>
      <w:lvlText w:val=""/>
      <w:lvlJc w:val="left"/>
      <w:pPr>
        <w:ind w:hanging="360" w:left="5760"/>
      </w:pPr>
      <w:rPr>
        <w:rFonts w:ascii="Symbol" w:hAnsi="Symbol"/>
      </w:rPr>
    </w:lvl>
    <w:lvl w:ilvl="7" w:tplc="04190003">
      <w:start w:val="1"/>
      <w:numFmt w:val="bullet"/>
      <w:suff w:val="tab"/>
      <w:lvlText w:val="o"/>
      <w:lvlJc w:val="left"/>
      <w:pPr>
        <w:ind w:hanging="360" w:left="6480"/>
      </w:pPr>
      <w:rPr>
        <w:rFonts w:ascii="Courier New" w:hAnsi="Courier New"/>
      </w:rPr>
    </w:lvl>
    <w:lvl w:ilvl="8" w:tplc="04190005">
      <w:start w:val="1"/>
      <w:numFmt w:val="bullet"/>
      <w:suff w:val="tab"/>
      <w:lvlText w:val=""/>
      <w:lvlJc w:val="left"/>
      <w:pPr>
        <w:ind w:hanging="360" w:left="7200"/>
      </w:pPr>
      <w:rPr>
        <w:rFonts w:ascii="Wingdings" w:hAnsi="Wingdings"/>
      </w:rPr>
    </w:lvl>
  </w:abstractNum>
  <w:abstractNum w:abstractNumId="24">
    <w:nsid w:val="60224636"/>
    <w:multiLevelType w:val="hybridMultilevel"/>
    <w:lvl w:ilvl="0" w:tplc="0419000D">
      <w:start w:val="1"/>
      <w:numFmt w:val="bullet"/>
      <w:suff w:val="tab"/>
      <w:lvlText w:val=""/>
      <w:lvlJc w:val="left"/>
      <w:pPr>
        <w:ind w:hanging="360" w:left="720"/>
      </w:pPr>
      <w:rPr>
        <w:rFonts w:ascii="Wingdings" w:hAnsi="Wingdings"/>
      </w:rPr>
    </w:lvl>
    <w:lvl w:ilvl="1" w:tplc="04190003">
      <w:start w:val="1"/>
      <w:numFmt w:val="bullet"/>
      <w:suff w:val="tab"/>
      <w:lvlText w:val="o"/>
      <w:lvlJc w:val="left"/>
      <w:pPr>
        <w:ind w:hanging="360" w:left="1440"/>
      </w:pPr>
      <w:rPr>
        <w:rFonts w:ascii="Courier New" w:hAnsi="Courier New"/>
      </w:rPr>
    </w:lvl>
    <w:lvl w:ilvl="2" w:tplc="04190005">
      <w:start w:val="1"/>
      <w:numFmt w:val="bullet"/>
      <w:suff w:val="tab"/>
      <w:lvlText w:val=""/>
      <w:lvlJc w:val="left"/>
      <w:pPr>
        <w:ind w:hanging="360" w:left="2160"/>
      </w:pPr>
      <w:rPr>
        <w:rFonts w:ascii="Wingdings" w:hAnsi="Wingdings"/>
      </w:rPr>
    </w:lvl>
    <w:lvl w:ilvl="3" w:tplc="04190001">
      <w:start w:val="1"/>
      <w:numFmt w:val="bullet"/>
      <w:suff w:val="tab"/>
      <w:lvlText w:val=""/>
      <w:lvlJc w:val="left"/>
      <w:pPr>
        <w:ind w:hanging="360" w:left="2880"/>
      </w:pPr>
      <w:rPr>
        <w:rFonts w:ascii="Symbol" w:hAnsi="Symbol"/>
      </w:rPr>
    </w:lvl>
    <w:lvl w:ilvl="4" w:tplc="04190003">
      <w:start w:val="1"/>
      <w:numFmt w:val="bullet"/>
      <w:suff w:val="tab"/>
      <w:lvlText w:val="o"/>
      <w:lvlJc w:val="left"/>
      <w:pPr>
        <w:ind w:hanging="360" w:left="3600"/>
      </w:pPr>
      <w:rPr>
        <w:rFonts w:ascii="Courier New" w:hAnsi="Courier New"/>
      </w:rPr>
    </w:lvl>
    <w:lvl w:ilvl="5" w:tplc="04190005">
      <w:start w:val="1"/>
      <w:numFmt w:val="bullet"/>
      <w:suff w:val="tab"/>
      <w:lvlText w:val=""/>
      <w:lvlJc w:val="left"/>
      <w:pPr>
        <w:ind w:hanging="360" w:left="4320"/>
      </w:pPr>
      <w:rPr>
        <w:rFonts w:ascii="Wingdings" w:hAnsi="Wingdings"/>
      </w:rPr>
    </w:lvl>
    <w:lvl w:ilvl="6" w:tplc="04190001">
      <w:start w:val="1"/>
      <w:numFmt w:val="bullet"/>
      <w:suff w:val="tab"/>
      <w:lvlText w:val=""/>
      <w:lvlJc w:val="left"/>
      <w:pPr>
        <w:ind w:hanging="360" w:left="5040"/>
      </w:pPr>
      <w:rPr>
        <w:rFonts w:ascii="Symbol" w:hAnsi="Symbol"/>
      </w:rPr>
    </w:lvl>
    <w:lvl w:ilvl="7" w:tplc="04190003">
      <w:start w:val="1"/>
      <w:numFmt w:val="bullet"/>
      <w:suff w:val="tab"/>
      <w:lvlText w:val="o"/>
      <w:lvlJc w:val="left"/>
      <w:pPr>
        <w:ind w:hanging="360" w:left="5760"/>
      </w:pPr>
      <w:rPr>
        <w:rFonts w:ascii="Courier New" w:hAnsi="Courier New"/>
      </w:rPr>
    </w:lvl>
    <w:lvl w:ilvl="8" w:tplc="04190005">
      <w:start w:val="1"/>
      <w:numFmt w:val="bullet"/>
      <w:suff w:val="tab"/>
      <w:lvlText w:val=""/>
      <w:lvlJc w:val="left"/>
      <w:pPr>
        <w:ind w:hanging="360" w:left="6480"/>
      </w:pPr>
      <w:rPr>
        <w:rFonts w:ascii="Wingdings" w:hAnsi="Wingdings"/>
      </w:rPr>
    </w:lvl>
  </w:abstractNum>
  <w:abstractNum w:abstractNumId="25">
    <w:nsid w:val="68890F89"/>
    <w:multiLevelType w:val="hybridMultilevel"/>
    <w:lvl w:ilvl="0" w:tplc="0419000D">
      <w:start w:val="1"/>
      <w:numFmt w:val="bullet"/>
      <w:suff w:val="tab"/>
      <w:lvlText w:val=""/>
      <w:lvlJc w:val="left"/>
      <w:pPr>
        <w:ind w:hanging="360" w:left="720"/>
      </w:pPr>
      <w:rPr>
        <w:rFonts w:ascii="Wingdings" w:hAnsi="Wingdings"/>
      </w:rPr>
    </w:lvl>
    <w:lvl w:ilvl="1" w:tplc="04190003">
      <w:start w:val="1"/>
      <w:numFmt w:val="bullet"/>
      <w:suff w:val="tab"/>
      <w:lvlText w:val="o"/>
      <w:lvlJc w:val="left"/>
      <w:pPr>
        <w:ind w:hanging="360" w:left="1440"/>
      </w:pPr>
      <w:rPr>
        <w:rFonts w:ascii="Courier New" w:hAnsi="Courier New"/>
      </w:rPr>
    </w:lvl>
    <w:lvl w:ilvl="2" w:tplc="04190005">
      <w:start w:val="1"/>
      <w:numFmt w:val="bullet"/>
      <w:suff w:val="tab"/>
      <w:lvlText w:val=""/>
      <w:lvlJc w:val="left"/>
      <w:pPr>
        <w:ind w:hanging="360" w:left="2160"/>
      </w:pPr>
      <w:rPr>
        <w:rFonts w:ascii="Wingdings" w:hAnsi="Wingdings"/>
      </w:rPr>
    </w:lvl>
    <w:lvl w:ilvl="3" w:tplc="04190001">
      <w:start w:val="1"/>
      <w:numFmt w:val="bullet"/>
      <w:suff w:val="tab"/>
      <w:lvlText w:val=""/>
      <w:lvlJc w:val="left"/>
      <w:pPr>
        <w:ind w:hanging="360" w:left="2880"/>
      </w:pPr>
      <w:rPr>
        <w:rFonts w:ascii="Symbol" w:hAnsi="Symbol"/>
      </w:rPr>
    </w:lvl>
    <w:lvl w:ilvl="4" w:tplc="04190003">
      <w:start w:val="1"/>
      <w:numFmt w:val="bullet"/>
      <w:suff w:val="tab"/>
      <w:lvlText w:val="o"/>
      <w:lvlJc w:val="left"/>
      <w:pPr>
        <w:ind w:hanging="360" w:left="3600"/>
      </w:pPr>
      <w:rPr>
        <w:rFonts w:ascii="Courier New" w:hAnsi="Courier New"/>
      </w:rPr>
    </w:lvl>
    <w:lvl w:ilvl="5" w:tplc="04190005">
      <w:start w:val="1"/>
      <w:numFmt w:val="bullet"/>
      <w:suff w:val="tab"/>
      <w:lvlText w:val=""/>
      <w:lvlJc w:val="left"/>
      <w:pPr>
        <w:ind w:hanging="360" w:left="4320"/>
      </w:pPr>
      <w:rPr>
        <w:rFonts w:ascii="Wingdings" w:hAnsi="Wingdings"/>
      </w:rPr>
    </w:lvl>
    <w:lvl w:ilvl="6" w:tplc="04190001">
      <w:start w:val="1"/>
      <w:numFmt w:val="bullet"/>
      <w:suff w:val="tab"/>
      <w:lvlText w:val=""/>
      <w:lvlJc w:val="left"/>
      <w:pPr>
        <w:ind w:hanging="360" w:left="5040"/>
      </w:pPr>
      <w:rPr>
        <w:rFonts w:ascii="Symbol" w:hAnsi="Symbol"/>
      </w:rPr>
    </w:lvl>
    <w:lvl w:ilvl="7" w:tplc="04190003">
      <w:start w:val="1"/>
      <w:numFmt w:val="bullet"/>
      <w:suff w:val="tab"/>
      <w:lvlText w:val="o"/>
      <w:lvlJc w:val="left"/>
      <w:pPr>
        <w:ind w:hanging="360" w:left="5760"/>
      </w:pPr>
      <w:rPr>
        <w:rFonts w:ascii="Courier New" w:hAnsi="Courier New"/>
      </w:rPr>
    </w:lvl>
    <w:lvl w:ilvl="8" w:tplc="04190005">
      <w:start w:val="1"/>
      <w:numFmt w:val="bullet"/>
      <w:suff w:val="tab"/>
      <w:lvlText w:val=""/>
      <w:lvlJc w:val="left"/>
      <w:pPr>
        <w:ind w:hanging="360" w:left="6480"/>
      </w:pPr>
      <w:rPr>
        <w:rFonts w:ascii="Wingdings" w:hAnsi="Wingdings"/>
      </w:rPr>
    </w:lvl>
  </w:abstractNum>
  <w:abstractNum w:abstractNumId="26">
    <w:nsid w:val="6DD31404"/>
    <w:multiLevelType w:val="hybridMultilevel"/>
    <w:lvl w:ilvl="0" w:tplc="0419000D">
      <w:start w:val="1"/>
      <w:numFmt w:val="bullet"/>
      <w:suff w:val="tab"/>
      <w:lvlText w:val=""/>
      <w:lvlJc w:val="left"/>
      <w:pPr>
        <w:ind w:hanging="360" w:left="1170"/>
      </w:pPr>
      <w:rPr>
        <w:rFonts w:ascii="Wingdings" w:hAnsi="Wingdings"/>
      </w:rPr>
    </w:lvl>
    <w:lvl w:ilvl="1" w:tplc="04190003">
      <w:start w:val="1"/>
      <w:numFmt w:val="bullet"/>
      <w:suff w:val="tab"/>
      <w:lvlText w:val="o"/>
      <w:lvlJc w:val="left"/>
      <w:pPr>
        <w:ind w:hanging="360" w:left="1890"/>
      </w:pPr>
      <w:rPr>
        <w:rFonts w:ascii="Courier New" w:hAnsi="Courier New"/>
      </w:rPr>
    </w:lvl>
    <w:lvl w:ilvl="2" w:tplc="04190005">
      <w:start w:val="1"/>
      <w:numFmt w:val="bullet"/>
      <w:suff w:val="tab"/>
      <w:lvlText w:val=""/>
      <w:lvlJc w:val="left"/>
      <w:pPr>
        <w:ind w:hanging="360" w:left="2610"/>
      </w:pPr>
      <w:rPr>
        <w:rFonts w:ascii="Wingdings" w:hAnsi="Wingdings"/>
      </w:rPr>
    </w:lvl>
    <w:lvl w:ilvl="3" w:tplc="04190001">
      <w:start w:val="1"/>
      <w:numFmt w:val="bullet"/>
      <w:suff w:val="tab"/>
      <w:lvlText w:val=""/>
      <w:lvlJc w:val="left"/>
      <w:pPr>
        <w:ind w:hanging="360" w:left="3330"/>
      </w:pPr>
      <w:rPr>
        <w:rFonts w:ascii="Symbol" w:hAnsi="Symbol"/>
      </w:rPr>
    </w:lvl>
    <w:lvl w:ilvl="4" w:tplc="04190003">
      <w:start w:val="1"/>
      <w:numFmt w:val="bullet"/>
      <w:suff w:val="tab"/>
      <w:lvlText w:val="o"/>
      <w:lvlJc w:val="left"/>
      <w:pPr>
        <w:ind w:hanging="360" w:left="4050"/>
      </w:pPr>
      <w:rPr>
        <w:rFonts w:ascii="Courier New" w:hAnsi="Courier New"/>
      </w:rPr>
    </w:lvl>
    <w:lvl w:ilvl="5" w:tplc="04190005">
      <w:start w:val="1"/>
      <w:numFmt w:val="bullet"/>
      <w:suff w:val="tab"/>
      <w:lvlText w:val=""/>
      <w:lvlJc w:val="left"/>
      <w:pPr>
        <w:ind w:hanging="360" w:left="4770"/>
      </w:pPr>
      <w:rPr>
        <w:rFonts w:ascii="Wingdings" w:hAnsi="Wingdings"/>
      </w:rPr>
    </w:lvl>
    <w:lvl w:ilvl="6" w:tplc="04190001">
      <w:start w:val="1"/>
      <w:numFmt w:val="bullet"/>
      <w:suff w:val="tab"/>
      <w:lvlText w:val=""/>
      <w:lvlJc w:val="left"/>
      <w:pPr>
        <w:ind w:hanging="360" w:left="5490"/>
      </w:pPr>
      <w:rPr>
        <w:rFonts w:ascii="Symbol" w:hAnsi="Symbol"/>
      </w:rPr>
    </w:lvl>
    <w:lvl w:ilvl="7" w:tplc="04190003">
      <w:start w:val="1"/>
      <w:numFmt w:val="bullet"/>
      <w:suff w:val="tab"/>
      <w:lvlText w:val="o"/>
      <w:lvlJc w:val="left"/>
      <w:pPr>
        <w:ind w:hanging="360" w:left="6210"/>
      </w:pPr>
      <w:rPr>
        <w:rFonts w:ascii="Courier New" w:hAnsi="Courier New"/>
      </w:rPr>
    </w:lvl>
    <w:lvl w:ilvl="8" w:tplc="04190005">
      <w:start w:val="1"/>
      <w:numFmt w:val="bullet"/>
      <w:suff w:val="tab"/>
      <w:lvlText w:val=""/>
      <w:lvlJc w:val="left"/>
      <w:pPr>
        <w:ind w:hanging="360" w:left="6930"/>
      </w:pPr>
      <w:rPr>
        <w:rFonts w:ascii="Wingdings" w:hAnsi="Wingdings"/>
      </w:rPr>
    </w:lvl>
  </w:abstractNum>
  <w:abstractNum w:abstractNumId="27">
    <w:nsid w:val="6E9C1BC8"/>
    <w:multiLevelType w:val="hybridMultilevel"/>
    <w:lvl w:ilvl="0" w:tplc="0419000F">
      <w:start w:val="1"/>
      <w:numFmt w:val="decimal"/>
      <w:suff w:val="tab"/>
      <w:lvlText w:val="%1."/>
      <w:lvlJc w:val="left"/>
      <w:pPr>
        <w:ind w:hanging="360" w:left="720"/>
      </w:pPr>
      <w:rPr/>
    </w:lvl>
    <w:lvl w:ilvl="1" w:tplc="04190019">
      <w:start w:val="1"/>
      <w:numFmt w:val="lowerLetter"/>
      <w:suff w:val="tab"/>
      <w:lvlText w:val="%2."/>
      <w:lvlJc w:val="left"/>
      <w:pPr>
        <w:ind w:hanging="360" w:left="1440"/>
      </w:pPr>
      <w:rPr/>
    </w:lvl>
    <w:lvl w:ilvl="2" w:tplc="0419001B">
      <w:start w:val="1"/>
      <w:numFmt w:val="lowerRoman"/>
      <w:suff w:val="tab"/>
      <w:lvlText w:val="%3."/>
      <w:lvlJc w:val="right"/>
      <w:pPr>
        <w:ind w:hanging="180" w:left="2160"/>
      </w:pPr>
      <w:rPr/>
    </w:lvl>
    <w:lvl w:ilvl="3" w:tplc="0419000F">
      <w:start w:val="1"/>
      <w:numFmt w:val="decimal"/>
      <w:suff w:val="tab"/>
      <w:lvlText w:val="%4."/>
      <w:lvlJc w:val="left"/>
      <w:pPr>
        <w:ind w:hanging="360" w:left="2880"/>
      </w:pPr>
      <w:rPr/>
    </w:lvl>
    <w:lvl w:ilvl="4" w:tplc="04190019">
      <w:start w:val="1"/>
      <w:numFmt w:val="lowerLetter"/>
      <w:suff w:val="tab"/>
      <w:lvlText w:val="%5."/>
      <w:lvlJc w:val="left"/>
      <w:pPr>
        <w:ind w:hanging="360" w:left="3600"/>
      </w:pPr>
      <w:rPr/>
    </w:lvl>
    <w:lvl w:ilvl="5" w:tplc="0419001B">
      <w:start w:val="1"/>
      <w:numFmt w:val="lowerRoman"/>
      <w:suff w:val="tab"/>
      <w:lvlText w:val="%6."/>
      <w:lvlJc w:val="right"/>
      <w:pPr>
        <w:ind w:hanging="180" w:left="4320"/>
      </w:pPr>
      <w:rPr/>
    </w:lvl>
    <w:lvl w:ilvl="6" w:tplc="0419000F">
      <w:start w:val="1"/>
      <w:numFmt w:val="decimal"/>
      <w:suff w:val="tab"/>
      <w:lvlText w:val="%7."/>
      <w:lvlJc w:val="left"/>
      <w:pPr>
        <w:ind w:hanging="360" w:left="5040"/>
      </w:pPr>
      <w:rPr/>
    </w:lvl>
    <w:lvl w:ilvl="7" w:tplc="04190019">
      <w:start w:val="1"/>
      <w:numFmt w:val="lowerLetter"/>
      <w:suff w:val="tab"/>
      <w:lvlText w:val="%8."/>
      <w:lvlJc w:val="left"/>
      <w:pPr>
        <w:ind w:hanging="360" w:left="5760"/>
      </w:pPr>
      <w:rPr/>
    </w:lvl>
    <w:lvl w:ilvl="8" w:tplc="0419001B">
      <w:start w:val="1"/>
      <w:numFmt w:val="lowerRoman"/>
      <w:suff w:val="tab"/>
      <w:lvlText w:val="%9."/>
      <w:lvlJc w:val="right"/>
      <w:pPr>
        <w:ind w:hanging="180" w:left="6480"/>
      </w:pPr>
      <w:rPr/>
    </w:lvl>
  </w:abstractNum>
  <w:abstractNum w:abstractNumId="28">
    <w:nsid w:val="71D41411"/>
    <w:multiLevelType w:val="hybridMultilevel"/>
    <w:lvl w:ilvl="0" w:tplc="0419000F">
      <w:start w:val="1"/>
      <w:numFmt w:val="decimal"/>
      <w:suff w:val="tab"/>
      <w:lvlText w:val="%1."/>
      <w:lvlJc w:val="left"/>
      <w:pPr>
        <w:ind w:hanging="360" w:left="720"/>
      </w:pPr>
      <w:rPr/>
    </w:lvl>
    <w:lvl w:ilvl="1" w:tplc="04190019">
      <w:start w:val="1"/>
      <w:numFmt w:val="lowerLetter"/>
      <w:suff w:val="tab"/>
      <w:lvlText w:val="%2."/>
      <w:lvlJc w:val="left"/>
      <w:pPr>
        <w:ind w:hanging="360" w:left="1440"/>
      </w:pPr>
      <w:rPr/>
    </w:lvl>
    <w:lvl w:ilvl="2" w:tplc="0419001B">
      <w:start w:val="1"/>
      <w:numFmt w:val="lowerRoman"/>
      <w:suff w:val="tab"/>
      <w:lvlText w:val="%3."/>
      <w:lvlJc w:val="right"/>
      <w:pPr>
        <w:ind w:hanging="180" w:left="2160"/>
      </w:pPr>
      <w:rPr/>
    </w:lvl>
    <w:lvl w:ilvl="3" w:tplc="0419000F">
      <w:start w:val="1"/>
      <w:numFmt w:val="decimal"/>
      <w:suff w:val="tab"/>
      <w:lvlText w:val="%4."/>
      <w:lvlJc w:val="left"/>
      <w:pPr>
        <w:ind w:hanging="360" w:left="2880"/>
      </w:pPr>
      <w:rPr/>
    </w:lvl>
    <w:lvl w:ilvl="4" w:tplc="04190019">
      <w:start w:val="1"/>
      <w:numFmt w:val="lowerLetter"/>
      <w:suff w:val="tab"/>
      <w:lvlText w:val="%5."/>
      <w:lvlJc w:val="left"/>
      <w:pPr>
        <w:ind w:hanging="360" w:left="3600"/>
      </w:pPr>
      <w:rPr/>
    </w:lvl>
    <w:lvl w:ilvl="5" w:tplc="0419001B">
      <w:start w:val="1"/>
      <w:numFmt w:val="lowerRoman"/>
      <w:suff w:val="tab"/>
      <w:lvlText w:val="%6."/>
      <w:lvlJc w:val="right"/>
      <w:pPr>
        <w:ind w:hanging="180" w:left="4320"/>
      </w:pPr>
      <w:rPr/>
    </w:lvl>
    <w:lvl w:ilvl="6" w:tplc="0419000F">
      <w:start w:val="1"/>
      <w:numFmt w:val="decimal"/>
      <w:suff w:val="tab"/>
      <w:lvlText w:val="%7."/>
      <w:lvlJc w:val="left"/>
      <w:pPr>
        <w:ind w:hanging="360" w:left="5040"/>
      </w:pPr>
      <w:rPr/>
    </w:lvl>
    <w:lvl w:ilvl="7" w:tplc="04190019">
      <w:start w:val="1"/>
      <w:numFmt w:val="lowerLetter"/>
      <w:suff w:val="tab"/>
      <w:lvlText w:val="%8."/>
      <w:lvlJc w:val="left"/>
      <w:pPr>
        <w:ind w:hanging="360" w:left="5760"/>
      </w:pPr>
      <w:rPr/>
    </w:lvl>
    <w:lvl w:ilvl="8" w:tplc="0419001B">
      <w:start w:val="1"/>
      <w:numFmt w:val="lowerRoman"/>
      <w:suff w:val="tab"/>
      <w:lvlText w:val="%9."/>
      <w:lvlJc w:val="right"/>
      <w:pPr>
        <w:ind w:hanging="180" w:left="6480"/>
      </w:pPr>
      <w:rPr/>
    </w:lvl>
  </w:abstractNum>
  <w:abstractNum w:abstractNumId="29">
    <w:nsid w:val="754524F9"/>
    <w:multiLevelType w:val="hybridMultilevel"/>
    <w:lvl w:ilvl="0" w:tplc="B00C48E2">
      <w:start w:val="1"/>
      <w:numFmt w:val="bullet"/>
      <w:suff w:val="tab"/>
      <w:lvlText w:val=""/>
      <w:lvlJc w:val="left"/>
      <w:pPr>
        <w:ind w:hanging="360" w:left="720"/>
        <w:tabs>
          <w:tab w:val="left" w:pos="720" w:leader="none"/>
        </w:tabs>
      </w:pPr>
      <w:rPr>
        <w:rFonts w:ascii="Wingdings" w:hAnsi="Wingdings"/>
        <w:color w:val="auto"/>
      </w:rPr>
    </w:lvl>
    <w:lvl w:ilvl="1" w:tplc="451CDAAC">
      <w:start w:val="1"/>
      <w:numFmt w:val="bullet"/>
      <w:suff w:val="tab"/>
      <w:lvlText w:val=""/>
      <w:lvlJc w:val="left"/>
      <w:pPr>
        <w:ind w:hanging="360" w:left="1440"/>
        <w:tabs>
          <w:tab w:val="left" w:pos="1440" w:leader="none"/>
        </w:tabs>
      </w:pPr>
      <w:rPr>
        <w:rFonts w:ascii="Wingdings" w:hAnsi="Wingdings"/>
      </w:rPr>
    </w:lvl>
    <w:lvl w:ilvl="2" w:tplc="8AD0CAF8">
      <w:start w:val="1"/>
      <w:numFmt w:val="bullet"/>
      <w:suff w:val="tab"/>
      <w:lvlText w:val=""/>
      <w:lvlJc w:val="left"/>
      <w:pPr>
        <w:ind w:hanging="360" w:left="2160"/>
        <w:tabs>
          <w:tab w:val="left" w:pos="2160" w:leader="none"/>
        </w:tabs>
      </w:pPr>
      <w:rPr>
        <w:rFonts w:ascii="Wingdings" w:hAnsi="Wingdings"/>
      </w:rPr>
    </w:lvl>
    <w:lvl w:ilvl="3" w:tplc="1938D57C">
      <w:start w:val="1"/>
      <w:numFmt w:val="bullet"/>
      <w:suff w:val="tab"/>
      <w:lvlText w:val=""/>
      <w:lvlJc w:val="left"/>
      <w:pPr>
        <w:ind w:hanging="360" w:left="2880"/>
        <w:tabs>
          <w:tab w:val="left" w:pos="2880" w:leader="none"/>
        </w:tabs>
      </w:pPr>
      <w:rPr>
        <w:rFonts w:ascii="Wingdings" w:hAnsi="Wingdings"/>
      </w:rPr>
    </w:lvl>
    <w:lvl w:ilvl="4" w:tplc="A0C644A0">
      <w:start w:val="1"/>
      <w:numFmt w:val="bullet"/>
      <w:suff w:val="tab"/>
      <w:lvlText w:val=""/>
      <w:lvlJc w:val="left"/>
      <w:pPr>
        <w:ind w:hanging="360" w:left="3600"/>
        <w:tabs>
          <w:tab w:val="left" w:pos="3600" w:leader="none"/>
        </w:tabs>
      </w:pPr>
      <w:rPr>
        <w:rFonts w:ascii="Wingdings" w:hAnsi="Wingdings"/>
      </w:rPr>
    </w:lvl>
    <w:lvl w:ilvl="5" w:tplc="24089384">
      <w:start w:val="1"/>
      <w:numFmt w:val="bullet"/>
      <w:suff w:val="tab"/>
      <w:lvlText w:val=""/>
      <w:lvlJc w:val="left"/>
      <w:pPr>
        <w:ind w:hanging="360" w:left="4320"/>
        <w:tabs>
          <w:tab w:val="left" w:pos="4320" w:leader="none"/>
        </w:tabs>
      </w:pPr>
      <w:rPr>
        <w:rFonts w:ascii="Wingdings" w:hAnsi="Wingdings"/>
      </w:rPr>
    </w:lvl>
    <w:lvl w:ilvl="6" w:tplc="B3E4DAC2">
      <w:start w:val="1"/>
      <w:numFmt w:val="bullet"/>
      <w:suff w:val="tab"/>
      <w:lvlText w:val=""/>
      <w:lvlJc w:val="left"/>
      <w:pPr>
        <w:ind w:hanging="360" w:left="5040"/>
        <w:tabs>
          <w:tab w:val="left" w:pos="5040" w:leader="none"/>
        </w:tabs>
      </w:pPr>
      <w:rPr>
        <w:rFonts w:ascii="Wingdings" w:hAnsi="Wingdings"/>
      </w:rPr>
    </w:lvl>
    <w:lvl w:ilvl="7" w:tplc="BE8A5602">
      <w:start w:val="1"/>
      <w:numFmt w:val="bullet"/>
      <w:suff w:val="tab"/>
      <w:lvlText w:val=""/>
      <w:lvlJc w:val="left"/>
      <w:pPr>
        <w:ind w:hanging="360" w:left="5760"/>
        <w:tabs>
          <w:tab w:val="left" w:pos="5760" w:leader="none"/>
        </w:tabs>
      </w:pPr>
      <w:rPr>
        <w:rFonts w:ascii="Wingdings" w:hAnsi="Wingdings"/>
      </w:rPr>
    </w:lvl>
    <w:lvl w:ilvl="8" w:tplc="DDFCBD82">
      <w:start w:val="1"/>
      <w:numFmt w:val="bullet"/>
      <w:suff w:val="tab"/>
      <w:lvlText w:val=""/>
      <w:lvlJc w:val="left"/>
      <w:pPr>
        <w:ind w:hanging="360" w:left="6480"/>
        <w:tabs>
          <w:tab w:val="left" w:pos="6480" w:leader="none"/>
        </w:tabs>
      </w:pPr>
      <w:rPr>
        <w:rFonts w:ascii="Wingdings" w:hAnsi="Wingdings"/>
      </w:rPr>
    </w:lvl>
  </w:abstractNum>
  <w:abstractNum w:abstractNumId="30">
    <w:nsid w:val="755D3B66"/>
    <w:multiLevelType w:val="hybridMultilevel"/>
    <w:lvl w:ilvl="0" w:tplc="0419000B">
      <w:start w:val="1"/>
      <w:numFmt w:val="bullet"/>
      <w:suff w:val="tab"/>
      <w:lvlText w:val=""/>
      <w:lvlJc w:val="left"/>
      <w:pPr>
        <w:ind w:hanging="360" w:left="720"/>
      </w:pPr>
      <w:rPr>
        <w:rFonts w:ascii="Wingdings" w:hAnsi="Wingdings"/>
      </w:rPr>
    </w:lvl>
    <w:lvl w:ilvl="1" w:tplc="04190003">
      <w:start w:val="1"/>
      <w:numFmt w:val="bullet"/>
      <w:suff w:val="tab"/>
      <w:lvlText w:val="o"/>
      <w:lvlJc w:val="left"/>
      <w:pPr>
        <w:ind w:hanging="360" w:left="1440"/>
      </w:pPr>
      <w:rPr>
        <w:rFonts w:ascii="Courier New" w:hAnsi="Courier New"/>
      </w:rPr>
    </w:lvl>
    <w:lvl w:ilvl="2" w:tplc="04190005">
      <w:start w:val="1"/>
      <w:numFmt w:val="bullet"/>
      <w:suff w:val="tab"/>
      <w:lvlText w:val=""/>
      <w:lvlJc w:val="left"/>
      <w:pPr>
        <w:ind w:hanging="360" w:left="2160"/>
      </w:pPr>
      <w:rPr>
        <w:rFonts w:ascii="Wingdings" w:hAnsi="Wingdings"/>
      </w:rPr>
    </w:lvl>
    <w:lvl w:ilvl="3" w:tplc="04190001">
      <w:start w:val="1"/>
      <w:numFmt w:val="bullet"/>
      <w:suff w:val="tab"/>
      <w:lvlText w:val=""/>
      <w:lvlJc w:val="left"/>
      <w:pPr>
        <w:ind w:hanging="360" w:left="2880"/>
      </w:pPr>
      <w:rPr>
        <w:rFonts w:ascii="Symbol" w:hAnsi="Symbol"/>
      </w:rPr>
    </w:lvl>
    <w:lvl w:ilvl="4" w:tplc="04190003">
      <w:start w:val="1"/>
      <w:numFmt w:val="bullet"/>
      <w:suff w:val="tab"/>
      <w:lvlText w:val="o"/>
      <w:lvlJc w:val="left"/>
      <w:pPr>
        <w:ind w:hanging="360" w:left="3600"/>
      </w:pPr>
      <w:rPr>
        <w:rFonts w:ascii="Courier New" w:hAnsi="Courier New"/>
      </w:rPr>
    </w:lvl>
    <w:lvl w:ilvl="5" w:tplc="04190005">
      <w:start w:val="1"/>
      <w:numFmt w:val="bullet"/>
      <w:suff w:val="tab"/>
      <w:lvlText w:val=""/>
      <w:lvlJc w:val="left"/>
      <w:pPr>
        <w:ind w:hanging="360" w:left="4320"/>
      </w:pPr>
      <w:rPr>
        <w:rFonts w:ascii="Wingdings" w:hAnsi="Wingdings"/>
      </w:rPr>
    </w:lvl>
    <w:lvl w:ilvl="6" w:tplc="04190001">
      <w:start w:val="1"/>
      <w:numFmt w:val="bullet"/>
      <w:suff w:val="tab"/>
      <w:lvlText w:val=""/>
      <w:lvlJc w:val="left"/>
      <w:pPr>
        <w:ind w:hanging="360" w:left="5040"/>
      </w:pPr>
      <w:rPr>
        <w:rFonts w:ascii="Symbol" w:hAnsi="Symbol"/>
      </w:rPr>
    </w:lvl>
    <w:lvl w:ilvl="7" w:tplc="04190003">
      <w:start w:val="1"/>
      <w:numFmt w:val="bullet"/>
      <w:suff w:val="tab"/>
      <w:lvlText w:val="o"/>
      <w:lvlJc w:val="left"/>
      <w:pPr>
        <w:ind w:hanging="360" w:left="5760"/>
      </w:pPr>
      <w:rPr>
        <w:rFonts w:ascii="Courier New" w:hAnsi="Courier New"/>
      </w:rPr>
    </w:lvl>
    <w:lvl w:ilvl="8" w:tplc="04190005">
      <w:start w:val="1"/>
      <w:numFmt w:val="bullet"/>
      <w:suff w:val="tab"/>
      <w:lvlText w:val=""/>
      <w:lvlJc w:val="left"/>
      <w:pPr>
        <w:ind w:hanging="360" w:left="6480"/>
      </w:pPr>
      <w:rPr>
        <w:rFonts w:ascii="Wingdings" w:hAnsi="Wingdings"/>
      </w:rPr>
    </w:lvl>
  </w:abstractNum>
  <w:num w:numId="1">
    <w:abstractNumId w:val="19"/>
  </w:num>
  <w:num w:numId="2">
    <w:abstractNumId w:val="8"/>
  </w:num>
  <w:num w:numId="3">
    <w:abstractNumId w:val="13"/>
  </w:num>
  <w:num w:numId="4">
    <w:abstractNumId w:val="21"/>
  </w:num>
  <w:num w:numId="5">
    <w:abstractNumId w:val="29"/>
  </w:num>
  <w:num w:numId="6">
    <w:abstractNumId w:val="14"/>
  </w:num>
  <w:num w:numId="7">
    <w:abstractNumId w:val="7"/>
  </w:num>
  <w:num w:numId="8">
    <w:abstractNumId w:val="25"/>
  </w:num>
  <w:num w:numId="9">
    <w:abstractNumId w:val="24"/>
  </w:num>
  <w:num w:numId="10">
    <w:abstractNumId w:val="16"/>
  </w:num>
  <w:num w:numId="11">
    <w:abstractNumId w:val="10"/>
  </w:num>
  <w:num w:numId="12">
    <w:abstractNumId w:val="17"/>
  </w:num>
  <w:num w:numId="13">
    <w:abstractNumId w:val="11"/>
  </w:num>
  <w:num w:numId="14">
    <w:abstractNumId w:val="1"/>
  </w:num>
  <w:num w:numId="15">
    <w:abstractNumId w:val="30"/>
  </w:num>
  <w:num w:numId="16">
    <w:abstractNumId w:val="6"/>
  </w:num>
  <w:num w:numId="17">
    <w:abstractNumId w:val="15"/>
  </w:num>
  <w:num w:numId="18">
    <w:abstractNumId w:val="22"/>
  </w:num>
  <w:num w:numId="19">
    <w:abstractNumId w:val="23"/>
  </w:num>
  <w:num w:numId="20">
    <w:abstractNumId w:val="3"/>
  </w:num>
  <w:num w:numId="21">
    <w:abstractNumId w:val="0"/>
  </w:num>
  <w:num w:numId="22">
    <w:abstractNumId w:val="18"/>
  </w:num>
  <w:num w:numId="23">
    <w:abstractNumId w:val="4"/>
  </w:num>
  <w:num w:numId="24">
    <w:abstractNumId w:val="12"/>
  </w:num>
  <w:num w:numId="25">
    <w:abstractNumId w:val="20"/>
  </w:num>
  <w:num w:numId="26">
    <w:abstractNumId w:val="9"/>
  </w:num>
  <w:num w:numId="27">
    <w:abstractNumId w:val="28"/>
  </w:num>
  <w:num w:numId="28">
    <w:abstractNumId w:val="2"/>
  </w:num>
  <w:num w:numId="29">
    <w:abstractNumId w:val="27"/>
  </w:num>
  <w:num w:numId="30">
    <w:abstractNumId w:val="22"/>
  </w:num>
  <w:num w:numId="31">
    <w:abstractNumId w:val="26"/>
  </w:num>
  <w:num w:numId="32">
    <w:abstractNumId w:val="5"/>
  </w:num>
</w:numbering>
</file>

<file path=word/settings.xml><?xml version="1.0" encoding="utf-8"?>
<w:settings xmlns:w="http://schemas.openxmlformats.org/wordprocessingml/2006/main">
  <w:displayBackgroundShape w:val="0"/>
  <w:defaultTabStop w:val="708"/>
  <w:autoHyphenation w:val="0"/>
  <w:evenAndOddHeaders w:val="0"/>
  <w:clrSchemeMapping/>
</w:settings>
</file>

<file path=word/styles.xml><?xml version="1.0" encoding="utf-8"?>
<w:styles xmlns:w="http://schemas.openxmlformats.org/wordprocessingml/2006/main">
  <w:docDefaults>
    <w:rPrDefault>
      <w:rPr>
        <w:rFonts w:ascii="Calibri" w:hAnsi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vertAlign w:val="baseline"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59" w:before="0" w:after="16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  <w:qFormat/>
    <w:pPr/>
    <w:rPr/>
  </w:style>
  <w:style w:type="paragraph" w:styleId="P1">
    <w:name w:val="List Paragraph"/>
    <w:basedOn w:val="P0"/>
    <w:qFormat/>
    <w:pPr>
      <w:spacing w:lineRule="auto" w:line="240" w:after="0" w:beforeAutospacing="0" w:afterAutospacing="0"/>
      <w:ind w:left="720"/>
      <w:contextualSpacing w:val="1"/>
    </w:pPr>
    <w:rPr/>
  </w:style>
  <w:style w:type="paragraph" w:styleId="P2">
    <w:name w:val="Balloon Text"/>
    <w:basedOn w:val="P0"/>
    <w:link w:val="C3"/>
    <w:semiHidden/>
    <w:pPr>
      <w:spacing w:lineRule="auto" w:line="240" w:after="0" w:beforeAutospacing="0" w:afterAutospacing="0"/>
    </w:pPr>
    <w:rPr>
      <w:rFonts w:ascii="Tahoma" w:hAnsi="Tahoma"/>
      <w:sz w:val="16"/>
    </w:rPr>
  </w:style>
  <w:style w:type="paragraph" w:styleId="P3">
    <w:name w:val="Normal (Web)"/>
    <w:basedOn w:val="P0"/>
    <w:pPr>
      <w:spacing w:lineRule="auto" w:line="240" w:before="100" w:after="100" w:beforeAutospacing="1" w:afterAutospacing="1"/>
    </w:pPr>
    <w:rPr>
      <w:rFonts w:ascii="Times New Roman" w:hAnsi="Times New Roman"/>
      <w:sz w:val="24"/>
    </w:rPr>
  </w:style>
  <w:style w:type="paragraph" w:styleId="P4">
    <w:name w:val="c5"/>
    <w:basedOn w:val="P0"/>
    <w:pPr>
      <w:spacing w:lineRule="auto" w:line="240" w:before="100" w:after="100" w:beforeAutospacing="1" w:afterAutospacing="1"/>
    </w:pPr>
    <w:rPr>
      <w:rFonts w:ascii="Times New Roman" w:hAnsi="Times New Roman"/>
      <w:sz w:val="24"/>
    </w:rPr>
  </w:style>
  <w:style w:type="paragraph" w:styleId="P5">
    <w:name w:val="c10"/>
    <w:basedOn w:val="P0"/>
    <w:pPr>
      <w:spacing w:lineRule="auto" w:line="240" w:before="100" w:after="100" w:beforeAutospacing="1" w:afterAutospacing="1"/>
    </w:pPr>
    <w:rPr>
      <w:rFonts w:ascii="Times New Roman" w:hAnsi="Times New Roman"/>
      <w:sz w:val="24"/>
    </w:rPr>
  </w:style>
  <w:style w:type="paragraph" w:styleId="P6">
    <w:name w:val="c2"/>
    <w:basedOn w:val="P0"/>
    <w:pPr>
      <w:spacing w:lineRule="auto" w:line="240" w:before="100" w:after="100" w:beforeAutospacing="1" w:afterAutospacing="1"/>
    </w:pPr>
    <w:rPr>
      <w:rFonts w:ascii="Times New Roman" w:hAnsi="Times New Roman"/>
      <w:sz w:val="24"/>
    </w:rPr>
  </w:style>
  <w:style w:type="paragraph" w:styleId="P7">
    <w:name w:val="header"/>
    <w:basedOn w:val="P0"/>
    <w:link w:val="C8"/>
    <w:pPr>
      <w:tabs>
        <w:tab w:val="center" w:pos="4677" w:leader="none"/>
        <w:tab w:val="right" w:pos="9355" w:leader="none"/>
      </w:tabs>
      <w:spacing w:lineRule="auto" w:line="240" w:after="0" w:beforeAutospacing="0" w:afterAutospacing="0"/>
    </w:pPr>
    <w:rPr/>
  </w:style>
  <w:style w:type="paragraph" w:styleId="P8">
    <w:name w:val="footer"/>
    <w:basedOn w:val="P0"/>
    <w:link w:val="C9"/>
    <w:pPr>
      <w:tabs>
        <w:tab w:val="center" w:pos="4677" w:leader="none"/>
        <w:tab w:val="right" w:pos="9355" w:leader="none"/>
      </w:tabs>
      <w:spacing w:lineRule="auto" w:line="240" w:after="0" w:beforeAutospacing="0" w:afterAutospacing="0"/>
    </w:pPr>
    <w:rPr/>
  </w:style>
  <w:style w:type="character" w:styleId="C0" w:default="1">
    <w:name w:val="Default Paragraph Font"/>
    <w:semiHidden/>
    <w:rPr/>
  </w:style>
  <w:style w:type="character" w:styleId="C1">
    <w:name w:val="Line Number"/>
    <w:basedOn w:val="C0"/>
    <w:semiHidden/>
    <w:rPr/>
  </w:style>
  <w:style w:type="character" w:styleId="C2">
    <w:name w:val="Hyperlink"/>
    <w:basedOn w:val="C0"/>
    <w:rPr>
      <w:color w:val="0563C1"/>
      <w:u w:val="single"/>
    </w:rPr>
  </w:style>
  <w:style w:type="character" w:styleId="C3">
    <w:name w:val="Текст выноски Знак"/>
    <w:basedOn w:val="C0"/>
    <w:link w:val="P2"/>
    <w:semiHidden/>
    <w:rPr>
      <w:rFonts w:ascii="Tahoma" w:hAnsi="Tahoma"/>
      <w:sz w:val="16"/>
    </w:rPr>
  </w:style>
  <w:style w:type="character" w:styleId="C4">
    <w:name w:val="c1"/>
    <w:basedOn w:val="C0"/>
    <w:rPr/>
  </w:style>
  <w:style w:type="character" w:styleId="C5">
    <w:name w:val="c0"/>
    <w:basedOn w:val="C0"/>
    <w:rPr/>
  </w:style>
  <w:style w:type="character" w:styleId="C6">
    <w:name w:val="c8"/>
    <w:basedOn w:val="C0"/>
    <w:rPr/>
  </w:style>
  <w:style w:type="character" w:styleId="C7">
    <w:name w:val="Strong"/>
    <w:basedOn w:val="C0"/>
    <w:qFormat/>
    <w:rPr>
      <w:b w:val="1"/>
    </w:rPr>
  </w:style>
  <w:style w:type="character" w:styleId="C8">
    <w:name w:val="Верхний колонтитул Знак"/>
    <w:basedOn w:val="C0"/>
    <w:link w:val="P7"/>
    <w:rPr/>
  </w:style>
  <w:style w:type="character" w:styleId="C9">
    <w:name w:val="Нижний колонтитул Знак"/>
    <w:basedOn w:val="C0"/>
    <w:link w:val="P8"/>
    <w:rPr/>
  </w:style>
  <w:style w:type="table" w:styleId="T0" w:default="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2">
    <w:name w:val="Сетка таблицы4"/>
    <w:basedOn w:val="T0"/>
    <w:pPr>
      <w:spacing w:lineRule="auto" w:line="240" w:after="0" w:beforeAutospacing="0" w:afterAutospacing="0"/>
    </w:pPr>
    <w:tblPr>
      <w:tblInd w:w="0" w:type="dxa"/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3">
    <w:name w:val="Table Grid"/>
    <w:basedOn w:val="T0"/>
    <w:pPr>
      <w:spacing w:lineRule="auto" w:line="240" w:after="0" w:beforeAutospacing="0" w:afterAutospacing="0"/>
    </w:pPr>
    <w:tblPr>
      <w:tblInd w:w="0" w:type="dxa"/>
      <w:tblBorders>
        <w:top w:val="single" w:sz="4" w:space="0" w:shadow="0" w:frame="0" w:color="auto"/>
        <w:left w:val="single" w:sz="4" w:space="0" w:shadow="0" w:frame="0" w:color="auto"/>
        <w:bottom w:val="single" w:sz="4" w:space="0" w:shadow="0" w:frame="0" w:color="auto"/>
        <w:right w:val="single" w:sz="4" w:space="0" w:shadow="0" w:frame="0" w:color="auto"/>
        <w:insideH w:val="single" w:sz="4" w:space="0" w:shadow="0" w:frame="0" w:color="auto"/>
        <w:insideV w:val="single" w:sz="4" w:space="0" w:shadow="0" w:frame="0" w:color="auto"/>
      </w:tblBorders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4">
    <w:name w:val="Сетка таблицы2"/>
    <w:basedOn w:val="T0"/>
    <w:pPr>
      <w:spacing w:lineRule="auto" w:line="240" w:after="0" w:beforeAutospacing="0" w:afterAutospacing="0"/>
    </w:pPr>
    <w:rPr>
      <w:rFonts w:ascii="Calibri" w:hAnsi="Calibri"/>
    </w:rPr>
    <w:tblPr>
      <w:tblInd w:w="0" w:type="dxa"/>
      <w:tblBorders>
        <w:top w:val="single" w:sz="4" w:space="0" w:shadow="0" w:frame="0" w:color="auto"/>
        <w:left w:val="single" w:sz="4" w:space="0" w:shadow="0" w:frame="0" w:color="auto"/>
        <w:bottom w:val="single" w:sz="4" w:space="0" w:shadow="0" w:frame="0" w:color="auto"/>
        <w:right w:val="single" w:sz="4" w:space="0" w:shadow="0" w:frame="0" w:color="auto"/>
        <w:insideH w:val="single" w:sz="4" w:space="0" w:shadow="0" w:frame="0" w:color="auto"/>
        <w:insideV w:val="single" w:sz="4" w:space="0" w:shadow="0" w:frame="0" w:color="auto"/>
      </w:tblBorders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5">
    <w:name w:val="Сетка таблицы3"/>
    <w:basedOn w:val="T0"/>
    <w:pPr>
      <w:spacing w:lineRule="auto" w:line="240" w:after="0" w:beforeAutospacing="0" w:afterAutospacing="0"/>
    </w:pPr>
    <w:tblPr>
      <w:tblInd w:w="0" w:type="dxa"/>
      <w:tblBorders>
        <w:top w:val="single" w:sz="4" w:space="0" w:shadow="0" w:frame="0" w:color="auto"/>
        <w:left w:val="single" w:sz="4" w:space="0" w:shadow="0" w:frame="0" w:color="auto"/>
        <w:bottom w:val="single" w:sz="4" w:space="0" w:shadow="0" w:frame="0" w:color="auto"/>
        <w:right w:val="single" w:sz="4" w:space="0" w:shadow="0" w:frame="0" w:color="auto"/>
        <w:insideH w:val="single" w:sz="4" w:space="0" w:shadow="0" w:frame="0" w:color="auto"/>
        <w:insideV w:val="single" w:sz="4" w:space="0" w:shadow="0" w:frame="0" w:color="auto"/>
      </w:tblBorders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6">
    <w:name w:val="Сетка таблицы5"/>
    <w:basedOn w:val="T0"/>
    <w:pPr>
      <w:spacing w:lineRule="auto" w:line="240" w:after="0" w:beforeAutospacing="0" w:afterAutospacing="0"/>
    </w:pPr>
    <w:tblPr>
      <w:tblInd w:w="0" w:type="dxa"/>
      <w:tblBorders>
        <w:top w:val="single" w:sz="4" w:space="0" w:shadow="0" w:frame="0" w:color="auto"/>
        <w:left w:val="single" w:sz="4" w:space="0" w:shadow="0" w:frame="0" w:color="auto"/>
        <w:bottom w:val="single" w:sz="4" w:space="0" w:shadow="0" w:frame="0" w:color="auto"/>
        <w:right w:val="single" w:sz="4" w:space="0" w:shadow="0" w:frame="0" w:color="auto"/>
        <w:insideH w:val="single" w:sz="4" w:space="0" w:shadow="0" w:frame="0" w:color="auto"/>
        <w:insideV w:val="single" w:sz="4" w:space="0" w:shadow="0" w:frame="0" w:color="auto"/>
      </w:tblBorders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7">
    <w:name w:val="Сетка таблицы31"/>
    <w:basedOn w:val="T0"/>
    <w:pPr>
      <w:spacing w:lineRule="auto" w:line="240" w:after="0" w:beforeAutospacing="0" w:afterAutospacing="0"/>
    </w:pPr>
    <w:tblPr>
      <w:tblInd w:w="0" w:type="dxa"/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numbering" w:styleId="N0">
    <w:name w:val="No List"/>
  </w:style>
</w:styles>
</file>

<file path=word/_rels/document.xml.rels><?xml version="1.0" encoding="utf-8"?><Relationships xmlns="http://schemas.openxmlformats.org/package/2006/relationships"><Relationship Id="Relimage1" Type="http://schemas.openxmlformats.org/officeDocument/2006/relationships/image" Target="/media/image1.jpg" /><Relationship Id="RelHdr1" Type="http://schemas.openxmlformats.org/officeDocument/2006/relationships/header" Target="header1.xml" /><Relationship Id="RelFtr1" Type="http://schemas.openxmlformats.org/officeDocument/2006/relationships/footer" Target="footer1.xml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