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DC2" w:rsidRPr="005F6CD1" w:rsidRDefault="005F6CD1" w:rsidP="005F6CD1">
      <w:pPr>
        <w:jc w:val="center"/>
        <w:rPr>
          <w:rFonts w:ascii="Arial" w:hAnsi="Arial" w:cs="Arial"/>
          <w:b/>
          <w:sz w:val="28"/>
          <w:szCs w:val="28"/>
        </w:rPr>
      </w:pPr>
      <w:r w:rsidRPr="005F6CD1">
        <w:rPr>
          <w:rFonts w:ascii="Arial" w:hAnsi="Arial" w:cs="Arial"/>
          <w:b/>
          <w:sz w:val="28"/>
          <w:szCs w:val="28"/>
        </w:rPr>
        <w:t>Круглый стол для воспитателей!</w:t>
      </w:r>
    </w:p>
    <w:p w:rsidR="005F6CD1" w:rsidRDefault="005F6CD1" w:rsidP="005F6CD1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5F6CD1">
        <w:rPr>
          <w:rFonts w:ascii="Arial" w:hAnsi="Arial" w:cs="Arial"/>
          <w:b/>
          <w:i/>
          <w:sz w:val="28"/>
          <w:szCs w:val="28"/>
        </w:rPr>
        <w:t>«</w:t>
      </w:r>
      <w:r w:rsidR="00C60F83">
        <w:rPr>
          <w:rFonts w:ascii="Arial" w:hAnsi="Arial" w:cs="Arial"/>
          <w:b/>
          <w:i/>
          <w:sz w:val="28"/>
          <w:szCs w:val="28"/>
        </w:rPr>
        <w:t>И</w:t>
      </w:r>
      <w:r w:rsidRPr="005F6CD1">
        <w:rPr>
          <w:rFonts w:ascii="Arial" w:hAnsi="Arial" w:cs="Arial"/>
          <w:b/>
          <w:i/>
          <w:sz w:val="28"/>
          <w:szCs w:val="28"/>
        </w:rPr>
        <w:t>гра в жизни дошкольника»</w:t>
      </w:r>
      <w:r>
        <w:rPr>
          <w:rFonts w:ascii="Arial" w:hAnsi="Arial" w:cs="Arial"/>
          <w:b/>
          <w:i/>
          <w:sz w:val="28"/>
          <w:szCs w:val="28"/>
        </w:rPr>
        <w:t>.</w:t>
      </w:r>
    </w:p>
    <w:p w:rsidR="00C81692" w:rsidRPr="00C81692" w:rsidRDefault="00C60F83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Игра –</w:t>
      </w:r>
      <w:r w:rsidR="00410324" w:rsidRPr="00C81692">
        <w:rPr>
          <w:rFonts w:ascii="Arial" w:hAnsi="Arial" w:cs="Arial"/>
          <w:sz w:val="24"/>
          <w:szCs w:val="24"/>
        </w:rPr>
        <w:t xml:space="preserve"> является ведущей деятельностью дошкольника, и именно в ней должны формироваться важнейшие новообразования. Необходимо обращать внимание на творческий характер игры, ее содействие развитию воображения, мышлению, речи ребенка. 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Педагоги и психологи с тревогой говорят о том, что игра уходит из жизн</w:t>
      </w:r>
      <w:r w:rsidR="000A07CC">
        <w:rPr>
          <w:rFonts w:ascii="Arial" w:hAnsi="Arial" w:cs="Arial"/>
          <w:sz w:val="24"/>
          <w:szCs w:val="24"/>
        </w:rPr>
        <w:t>и ребенка. Дома играть не с кем</w:t>
      </w:r>
      <w:bookmarkStart w:id="0" w:name="_GoBack"/>
      <w:bookmarkEnd w:id="0"/>
      <w:r w:rsidRPr="00C81692">
        <w:rPr>
          <w:rFonts w:ascii="Arial" w:hAnsi="Arial" w:cs="Arial"/>
          <w:sz w:val="24"/>
          <w:szCs w:val="24"/>
        </w:rPr>
        <w:t>: родители заняты или не умеют и не хотят играть, а в детском саду - занятия , кружки , секции...Когда же играть?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У традиционных сюжетно-ролевых игр появился соперник - компьютерные игры. При всех их достоинствах нельзя не заметить: в большинстве случаев это «</w:t>
      </w:r>
      <w:proofErr w:type="spellStart"/>
      <w:r w:rsidRPr="00C81692">
        <w:rPr>
          <w:rFonts w:ascii="Arial" w:hAnsi="Arial" w:cs="Arial"/>
          <w:sz w:val="24"/>
          <w:szCs w:val="24"/>
        </w:rPr>
        <w:t>стрелялки</w:t>
      </w:r>
      <w:proofErr w:type="spellEnd"/>
      <w:r w:rsidRPr="00C81692">
        <w:rPr>
          <w:rFonts w:ascii="Arial" w:hAnsi="Arial" w:cs="Arial"/>
          <w:sz w:val="24"/>
          <w:szCs w:val="24"/>
        </w:rPr>
        <w:t>», смысл которых в «уничтожении врага». Какие же качества личности воспитывают такие игры у детей? Не удивительно, что нарастание агрессивности, повышенный уровень тревожности стали побочными эффектами видеоигр.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Известный исследователь детских игр Е.О. Смирнова нынешнее состояние игровой деятельности дошкольников сравнивает с экологическим бедствием - разладился механизм передачи игры. А значит, нужно помочь детям, ведь игра - это са</w:t>
      </w:r>
      <w:r>
        <w:rPr>
          <w:rFonts w:ascii="Arial" w:hAnsi="Arial" w:cs="Arial"/>
          <w:sz w:val="24"/>
          <w:szCs w:val="24"/>
        </w:rPr>
        <w:t>ма детская жизнь, инстинктивная</w:t>
      </w:r>
      <w:r w:rsidRPr="00C81692">
        <w:rPr>
          <w:rFonts w:ascii="Arial" w:hAnsi="Arial" w:cs="Arial"/>
          <w:sz w:val="24"/>
          <w:szCs w:val="24"/>
        </w:rPr>
        <w:t xml:space="preserve">, спонтанная и естественная, связанная с исследованиями, общением и выражением себя, сочетающая действие и </w:t>
      </w:r>
      <w:proofErr w:type="gramStart"/>
      <w:r w:rsidRPr="00C81692">
        <w:rPr>
          <w:rFonts w:ascii="Arial" w:hAnsi="Arial" w:cs="Arial"/>
          <w:sz w:val="24"/>
          <w:szCs w:val="24"/>
        </w:rPr>
        <w:t>мысль,  приносящая</w:t>
      </w:r>
      <w:proofErr w:type="gramEnd"/>
      <w:r w:rsidRPr="00C81692">
        <w:rPr>
          <w:rFonts w:ascii="Arial" w:hAnsi="Arial" w:cs="Arial"/>
          <w:sz w:val="24"/>
          <w:szCs w:val="24"/>
        </w:rPr>
        <w:t xml:space="preserve"> удовлетворение и ощущение успеха.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В значительной степени решить эту проблему можем мы, воспитатели детского сада, но только если мы сами умеем играть и выделяем для этого время и место.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Игра - специфически детский вид самостоятельной деятельности дошкольника. Если это так, то что лучше - влиять на игру или в нее не</w:t>
      </w:r>
      <w:r w:rsidRPr="00C81692">
        <w:rPr>
          <w:rFonts w:ascii="Arial" w:hAnsi="Arial" w:cs="Arial"/>
          <w:sz w:val="24"/>
          <w:szCs w:val="24"/>
        </w:rPr>
        <w:tab/>
        <w:t xml:space="preserve"> вмешиваться?</w:t>
      </w:r>
      <w:r w:rsidRPr="00C81692">
        <w:rPr>
          <w:rFonts w:ascii="Arial" w:hAnsi="Arial" w:cs="Arial"/>
          <w:sz w:val="24"/>
          <w:szCs w:val="24"/>
        </w:rPr>
        <w:tab/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Бытуют разные мнения. Одни убеждают: «Нас никто в детстве не учил</w:t>
      </w:r>
      <w:r w:rsidRPr="00C81692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>играть, а мы до сих пор помним</w:t>
      </w:r>
      <w:r w:rsidRPr="00C81692">
        <w:rPr>
          <w:rFonts w:ascii="Arial" w:hAnsi="Arial" w:cs="Arial"/>
          <w:sz w:val="24"/>
          <w:szCs w:val="24"/>
        </w:rPr>
        <w:t>, какие интересные игры были во дворе»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Другие - с таким же энтузиазмом - доказывают обратное: «Если воспитатель не учит малышей играть, то они и не играют или делают это очень примитивно, а значит, не происходит их полноценное развитие, задерживается физиологическое развитие».</w:t>
      </w:r>
      <w:r w:rsidRPr="00C81692">
        <w:rPr>
          <w:rFonts w:ascii="Arial" w:hAnsi="Arial" w:cs="Arial"/>
          <w:sz w:val="24"/>
          <w:szCs w:val="24"/>
        </w:rPr>
        <w:tab/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Опытные педагоги утверждают, что игра, как и любой другой вид человеческой деятельности, передается ребенку людьми, умеющими играть, поэтому нельзя согласиться с тезисом «Нас никто не учил играть!». Нас всех учили, вернее, мы сами учились, подражая старшим ребятам. Действительно, разновозрастное детское сообщество дает множество образцов для подражания, а в группе детского сада, в которой находятся дети одного</w:t>
      </w:r>
      <w:r w:rsidRPr="00C81692">
        <w:rPr>
          <w:rFonts w:ascii="Arial" w:hAnsi="Arial" w:cs="Arial"/>
          <w:sz w:val="24"/>
          <w:szCs w:val="24"/>
        </w:rPr>
        <w:tab/>
        <w:t>возраста и с примерно одинаковым уровнем развития игровых умений (к сожалению, чаще с низким), роль умелого партнера должен взять на себя воспитатель.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bookmarkStart w:id="1" w:name="bookmark0"/>
      <w:r w:rsidRPr="00C81692">
        <w:rPr>
          <w:rFonts w:ascii="Arial" w:hAnsi="Arial" w:cs="Arial"/>
          <w:sz w:val="24"/>
          <w:szCs w:val="24"/>
        </w:rPr>
        <w:t>Что значит «руководить» игрой?</w:t>
      </w:r>
      <w:bookmarkEnd w:id="1"/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Надо научить детей ставить игровые цели.</w:t>
      </w:r>
      <w:r w:rsidRPr="00C81692">
        <w:rPr>
          <w:rFonts w:ascii="Arial" w:hAnsi="Arial" w:cs="Arial"/>
          <w:sz w:val="24"/>
          <w:szCs w:val="24"/>
        </w:rPr>
        <w:tab/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Необходимо помочь им в составлении ее сюжета, содержания.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Следует показать образцы выполнения игровых действий и правил, соответствующих роли.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Необходимо помочь детям выстраивать взаимоотношения со сверстниками в игре.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bookmarkStart w:id="2" w:name="bookmark1"/>
      <w:r w:rsidRPr="00C81692">
        <w:rPr>
          <w:rFonts w:ascii="Arial" w:hAnsi="Arial" w:cs="Arial"/>
          <w:sz w:val="24"/>
          <w:szCs w:val="24"/>
        </w:rPr>
        <w:lastRenderedPageBreak/>
        <w:t>Зачем руководить игрой?</w:t>
      </w:r>
      <w:bookmarkEnd w:id="2"/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Чтобы поднять уровень развития детей на более высокую ступень, ведь игра создает оптимальные условия для полноценного и своевременного психического развития каждого ребенка, и разумное, осознанное руководство играми поможет обогатить эту деятельность, а значит, будет стимулировать его развитие.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Как руководить игрой?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Своеобразно, не прямо, без нажима, косвенными способами, с учетом детских интересов. Лучший способ - включаться в игру в качестве равноправного партнера, но он эффективен только в том случае, если дети принимают воспитателя в таком качестве.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Важное значение имеет </w:t>
      </w:r>
      <w:proofErr w:type="gramStart"/>
      <w:r w:rsidRPr="00C81692">
        <w:rPr>
          <w:rFonts w:ascii="Arial" w:hAnsi="Arial" w:cs="Arial"/>
          <w:sz w:val="24"/>
          <w:szCs w:val="24"/>
        </w:rPr>
        <w:t>до игровой этап</w:t>
      </w:r>
      <w:proofErr w:type="gramEnd"/>
      <w:r w:rsidRPr="00C81692">
        <w:rPr>
          <w:rFonts w:ascii="Arial" w:hAnsi="Arial" w:cs="Arial"/>
          <w:sz w:val="24"/>
          <w:szCs w:val="24"/>
        </w:rPr>
        <w:t>. Его цель - выявить игровые предпочтения детей; создать материальные условия для игры, обеспечить формирование знаний, необходимых для содержательной игры.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Цель управления процессом игры - научить детей ставить игровые цели, помочь овладеть игровыми действиями в соответствии с выбранной ролью, научить ролевому взаимодействию.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Важнейшая характеристика сюжетно - ролевой игры - ее самодеятельный характер. Именно такие игры являются ведущей деятельностью на этапе дошкольного возраста. Поэтому так важно выявить игровые предпочтения детей. Сделать это можно одним способом - незаметно наблюдая игры детей, что поможет педагогу узнать, во что играют дети; кто с кем играет; кто какие сюжетные игры выбирает; какие действия выполняют; как дети общаются; как долго играют; кто инициатор игры; кого в игру не принимают. Анализ полученной информации позволяет целесообразно выстраивать в систему работу, направленную на развитие игровой деятельности детей.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Следующая задача воспитателя - создание материальной среды, необходимой для игр. Ни один вид специфически детской деятельности не может развиваться на чисто вербальном уровне, вне предметной среды. Ребенку для игр нужны готовые игрушки, строительные материалы и разнообразные </w:t>
      </w:r>
      <w:proofErr w:type="gramStart"/>
      <w:r w:rsidRPr="00C81692">
        <w:rPr>
          <w:rFonts w:ascii="Arial" w:hAnsi="Arial" w:cs="Arial"/>
          <w:sz w:val="24"/>
          <w:szCs w:val="24"/>
        </w:rPr>
        <w:t>предметы ,</w:t>
      </w:r>
      <w:proofErr w:type="gramEnd"/>
      <w:r w:rsidRPr="00C81692">
        <w:rPr>
          <w:rFonts w:ascii="Arial" w:hAnsi="Arial" w:cs="Arial"/>
          <w:sz w:val="24"/>
          <w:szCs w:val="24"/>
        </w:rPr>
        <w:t xml:space="preserve"> которые взрослым иногда кажутся хламом. Но именно такие вещи, не имеющие строго функционального назначения (палочки, тряпочки, дощечки, камушки и др.), выступая в качестве заместителей реальных предметов, развивают воображение и творчество детей.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Но наличие даже самой богатой игровой среды само по себе не способно обеспечить интересной и содержательной игры. Детям нужны знания о людях разных профессий, их трудовых действиях, инструментах, которые они используют, взаимоотношениях в процессе труда. Такие знания дети получают во время экскурсий, чтения детской литературы, просмотра диафильмов, мультфильмов и т. д. Но ребенок не</w:t>
      </w:r>
      <w:r w:rsidR="005B2FA3" w:rsidRPr="005B2FA3">
        <w:rPr>
          <w:rFonts w:ascii="Arial" w:hAnsi="Arial" w:cs="Arial"/>
          <w:sz w:val="24"/>
          <w:szCs w:val="24"/>
        </w:rPr>
        <w:t xml:space="preserve"> </w:t>
      </w:r>
      <w:r w:rsidRPr="00C81692">
        <w:rPr>
          <w:rFonts w:ascii="Arial" w:hAnsi="Arial" w:cs="Arial"/>
          <w:sz w:val="24"/>
          <w:szCs w:val="24"/>
        </w:rPr>
        <w:t>всегда переводит на язык игры полученные знания. Это происходит потому, что он или не умеет это делать (значит, надо научить), или полученные сведения ему неинтересны (значит, для ознакомления с трудом взрослых надо выбирать интересные для дошкольников профессии и, по возможности, ставить их в позицию активных участников событий, а не сторонних наблюдателей).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    С помощью игры обучение ребенка идет эффективнее, а воспитание приятнее. Игра - средство диагностики психического состояния ребенка, его личностного </w:t>
      </w:r>
      <w:r w:rsidRPr="00C81692">
        <w:rPr>
          <w:rFonts w:ascii="Arial" w:hAnsi="Arial" w:cs="Arial"/>
          <w:sz w:val="24"/>
          <w:szCs w:val="24"/>
        </w:rPr>
        <w:lastRenderedPageBreak/>
        <w:t>развития, но это и превосходный метод коррекции тех или иных дефектов, недостатков, отставания в развитии.</w:t>
      </w:r>
    </w:p>
    <w:p w:rsidR="00C81692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Игра - это школа произвольного поведения, школа морали в действии, это ведущая деятельность в дошкольном возрасте, деятельность, определяющая развитие интеллектуальных, физических и моральных сил ребенка.</w:t>
      </w:r>
    </w:p>
    <w:p w:rsidR="00EA2C01" w:rsidRDefault="00C81692" w:rsidP="00C816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C81692">
        <w:rPr>
          <w:rFonts w:ascii="Arial" w:hAnsi="Arial" w:cs="Arial"/>
          <w:sz w:val="24"/>
          <w:szCs w:val="24"/>
        </w:rPr>
        <w:t xml:space="preserve">В детстве мы все очень любили играть, и сейчас иногда можем позволить себе принять участие в игре, при этом наши воспоминания снова окунают нас в атмосферу детства. </w:t>
      </w:r>
      <w:r>
        <w:rPr>
          <w:rFonts w:ascii="Arial" w:hAnsi="Arial" w:cs="Arial"/>
          <w:sz w:val="24"/>
          <w:szCs w:val="24"/>
        </w:rPr>
        <w:t>И сейчас я предлагаю вам немного поиграть.</w:t>
      </w:r>
    </w:p>
    <w:p w:rsidR="00C60F83" w:rsidRPr="00C81692" w:rsidRDefault="00C60F83" w:rsidP="00C81692">
      <w:pPr>
        <w:pStyle w:val="2"/>
        <w:spacing w:after="280" w:afterAutospacing="1"/>
        <w:jc w:val="center"/>
        <w:rPr>
          <w:sz w:val="24"/>
          <w:szCs w:val="24"/>
        </w:rPr>
      </w:pPr>
      <w:r w:rsidRPr="00C81692">
        <w:rPr>
          <w:sz w:val="24"/>
          <w:szCs w:val="24"/>
        </w:rPr>
        <w:t>Упражнение «Немного о себе»</w:t>
      </w:r>
    </w:p>
    <w:p w:rsidR="00C60F83" w:rsidRPr="00C81692" w:rsidRDefault="00C60F83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Цели упражнения: развитие групповой сплоченности, активизация участников. </w:t>
      </w:r>
    </w:p>
    <w:p w:rsidR="00C60F83" w:rsidRPr="00C81692" w:rsidRDefault="00C60F83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Инструкция. Участники встречи сидят в общем кругу, каждый из них по очереди представляется и продолжает фразу: «В детстве моей самой любимой игрой была…, потому что…» </w:t>
      </w:r>
    </w:p>
    <w:p w:rsidR="00C60F83" w:rsidRPr="00C81692" w:rsidRDefault="00C60F83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После того как </w:t>
      </w:r>
      <w:r w:rsidR="00C81692">
        <w:rPr>
          <w:rFonts w:ascii="Arial" w:hAnsi="Arial" w:cs="Arial"/>
          <w:sz w:val="24"/>
          <w:szCs w:val="24"/>
        </w:rPr>
        <w:t>все участники выскажутся, ведущий</w:t>
      </w:r>
      <w:r w:rsidRPr="00C81692">
        <w:rPr>
          <w:rFonts w:ascii="Arial" w:hAnsi="Arial" w:cs="Arial"/>
          <w:sz w:val="24"/>
          <w:szCs w:val="24"/>
        </w:rPr>
        <w:t xml:space="preserve"> просит каждого по очереди повторить то, что сказал человек, говоривший до него. </w:t>
      </w:r>
    </w:p>
    <w:p w:rsidR="00015BD7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C60F83" w:rsidRPr="00C81692">
        <w:rPr>
          <w:rFonts w:ascii="Arial" w:hAnsi="Arial" w:cs="Arial"/>
          <w:sz w:val="24"/>
          <w:szCs w:val="24"/>
        </w:rPr>
        <w:t xml:space="preserve">Вот так же и дети любят играть. Задача педагогов — создать условия для развития детской игры, которая является ведущим видом деятельности и способствует полноценному формированию личности ребенка. </w:t>
      </w:r>
    </w:p>
    <w:p w:rsidR="0017255F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- </w:t>
      </w:r>
      <w:r w:rsidR="0017255F" w:rsidRPr="00C81692">
        <w:rPr>
          <w:rFonts w:ascii="Arial" w:hAnsi="Arial" w:cs="Arial"/>
          <w:sz w:val="24"/>
          <w:szCs w:val="24"/>
        </w:rPr>
        <w:t>А сейчас я предлагаю поиграть в игру, которая называется «Пирог».</w:t>
      </w:r>
    </w:p>
    <w:p w:rsidR="008D2023" w:rsidRPr="00C81692" w:rsidRDefault="008D2023" w:rsidP="008D202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«Пирог»</w:t>
      </w:r>
    </w:p>
    <w:p w:rsidR="0017255F" w:rsidRPr="00C81692" w:rsidRDefault="00C81692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Цели упражнения:</w:t>
      </w:r>
      <w:r w:rsidR="0017255F" w:rsidRPr="00C81692">
        <w:rPr>
          <w:rFonts w:ascii="Arial" w:hAnsi="Arial" w:cs="Arial"/>
          <w:sz w:val="24"/>
          <w:szCs w:val="24"/>
        </w:rPr>
        <w:t xml:space="preserve"> развивать у детей произвольные процессы, внимание, умению играть в коллективе, упражнять в беге.</w:t>
      </w:r>
    </w:p>
    <w:p w:rsidR="0017255F" w:rsidRPr="00C81692" w:rsidRDefault="0017255F" w:rsidP="00C81692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Описание: Играющие делятся на две команды. Команды становится друг на против друга. Между ними садится «пирог» (на него одевается шапочка). Все дружно начинают расхваливать «пирог»:</w:t>
      </w:r>
    </w:p>
    <w:p w:rsidR="0017255F" w:rsidRPr="00C81692" w:rsidRDefault="00C63832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C81692">
        <w:rPr>
          <w:rFonts w:ascii="Arial" w:hAnsi="Arial" w:cs="Arial"/>
          <w:b/>
          <w:sz w:val="24"/>
          <w:szCs w:val="24"/>
        </w:rPr>
        <w:t>Вот он какой высокий</w:t>
      </w:r>
      <w:r w:rsidR="0017255F" w:rsidRPr="00C81692">
        <w:rPr>
          <w:rFonts w:ascii="Arial" w:hAnsi="Arial" w:cs="Arial"/>
          <w:b/>
          <w:sz w:val="24"/>
          <w:szCs w:val="24"/>
        </w:rPr>
        <w:t>,</w:t>
      </w:r>
    </w:p>
    <w:p w:rsidR="0017255F" w:rsidRPr="00C81692" w:rsidRDefault="0017255F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C81692">
        <w:rPr>
          <w:rFonts w:ascii="Arial" w:hAnsi="Arial" w:cs="Arial"/>
          <w:b/>
          <w:sz w:val="24"/>
          <w:szCs w:val="24"/>
        </w:rPr>
        <w:t xml:space="preserve">Вот </w:t>
      </w:r>
      <w:r w:rsidR="00C63832" w:rsidRPr="00C81692">
        <w:rPr>
          <w:rFonts w:ascii="Arial" w:hAnsi="Arial" w:cs="Arial"/>
          <w:b/>
          <w:sz w:val="24"/>
          <w:szCs w:val="24"/>
        </w:rPr>
        <w:t>он какой мягкий</w:t>
      </w:r>
      <w:r w:rsidRPr="00C81692">
        <w:rPr>
          <w:rFonts w:ascii="Arial" w:hAnsi="Arial" w:cs="Arial"/>
          <w:b/>
          <w:sz w:val="24"/>
          <w:szCs w:val="24"/>
        </w:rPr>
        <w:t>,</w:t>
      </w:r>
    </w:p>
    <w:p w:rsidR="0017255F" w:rsidRPr="00C81692" w:rsidRDefault="0017255F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C81692">
        <w:rPr>
          <w:rFonts w:ascii="Arial" w:hAnsi="Arial" w:cs="Arial"/>
          <w:b/>
          <w:sz w:val="24"/>
          <w:szCs w:val="24"/>
        </w:rPr>
        <w:t xml:space="preserve">Вот </w:t>
      </w:r>
      <w:r w:rsidR="00C63832" w:rsidRPr="00C81692">
        <w:rPr>
          <w:rFonts w:ascii="Arial" w:hAnsi="Arial" w:cs="Arial"/>
          <w:b/>
          <w:sz w:val="24"/>
          <w:szCs w:val="24"/>
        </w:rPr>
        <w:t>он какой широкий</w:t>
      </w:r>
      <w:r w:rsidRPr="00C81692">
        <w:rPr>
          <w:rFonts w:ascii="Arial" w:hAnsi="Arial" w:cs="Arial"/>
          <w:b/>
          <w:sz w:val="24"/>
          <w:szCs w:val="24"/>
        </w:rPr>
        <w:t>.</w:t>
      </w:r>
    </w:p>
    <w:p w:rsidR="0017255F" w:rsidRPr="00C81692" w:rsidRDefault="0017255F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C81692">
        <w:rPr>
          <w:rFonts w:ascii="Arial" w:hAnsi="Arial" w:cs="Arial"/>
          <w:b/>
          <w:sz w:val="24"/>
          <w:szCs w:val="24"/>
        </w:rPr>
        <w:t>Режь его да ешь!</w:t>
      </w:r>
    </w:p>
    <w:p w:rsidR="00C63832" w:rsidRPr="00C81692" w:rsidRDefault="00C63832" w:rsidP="008D2023">
      <w:pPr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После этих слов играющие по одному из каждой команды бегут к «пирогу». Кто быстрее добежит до цели и дотронется до «пирога», тот уводит его с собой. На место «пирога» садится ребёнок из проигравшей команды. Так происходит до тех пор, пока не проиграют все в одной из команд.</w:t>
      </w:r>
    </w:p>
    <w:p w:rsidR="008437F3" w:rsidRPr="00C81692" w:rsidRDefault="008437F3" w:rsidP="008D2023">
      <w:pPr>
        <w:spacing w:after="280" w:afterAutospacing="1"/>
        <w:jc w:val="center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>Игра «Лохматый пёс»</w:t>
      </w:r>
    </w:p>
    <w:p w:rsidR="008437F3" w:rsidRPr="00C81692" w:rsidRDefault="008D2023" w:rsidP="008D2023">
      <w:pPr>
        <w:spacing w:after="280" w:afterAutospacing="1"/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t xml:space="preserve">Цели упражнения: </w:t>
      </w:r>
      <w:r w:rsidR="008437F3" w:rsidRPr="00C81692">
        <w:rPr>
          <w:rFonts w:ascii="Arial" w:hAnsi="Arial" w:cs="Arial"/>
          <w:sz w:val="24"/>
          <w:szCs w:val="24"/>
        </w:rPr>
        <w:t>развивать у детей произвольные процессы, внимание, умению играть в коллективе, упражнять в беге.</w:t>
      </w:r>
    </w:p>
    <w:p w:rsidR="008437F3" w:rsidRPr="00C81692" w:rsidRDefault="008437F3" w:rsidP="008D2023">
      <w:pPr>
        <w:spacing w:after="280" w:afterAutospacing="1"/>
        <w:jc w:val="both"/>
        <w:rPr>
          <w:rFonts w:ascii="Arial" w:hAnsi="Arial" w:cs="Arial"/>
          <w:sz w:val="24"/>
          <w:szCs w:val="24"/>
        </w:rPr>
      </w:pPr>
      <w:r w:rsidRPr="00C81692">
        <w:rPr>
          <w:rFonts w:ascii="Arial" w:hAnsi="Arial" w:cs="Arial"/>
          <w:sz w:val="24"/>
          <w:szCs w:val="24"/>
        </w:rPr>
        <w:lastRenderedPageBreak/>
        <w:t>Описание: Один из детей изображает пса. Он располагается в центре зала</w:t>
      </w:r>
      <w:r w:rsidR="00D1633D" w:rsidRPr="00C81692">
        <w:rPr>
          <w:rFonts w:ascii="Arial" w:hAnsi="Arial" w:cs="Arial"/>
          <w:sz w:val="24"/>
          <w:szCs w:val="24"/>
        </w:rPr>
        <w:t xml:space="preserve">- ложится на пол. Остальные играющие тихонько приближаются к нему по мере произнесения текста. 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Вот лежит лохматый пёс,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В лапы свой уткнувши нос.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Тихо, смирно он лежит,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Не то дремлет, не то спит.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Пойдём к нему разбудим.</w:t>
      </w:r>
    </w:p>
    <w:p w:rsidR="00D1633D" w:rsidRPr="005B2FA3" w:rsidRDefault="00D1633D" w:rsidP="00D1633D">
      <w:pPr>
        <w:spacing w:after="280" w:afterAutospacing="1"/>
        <w:jc w:val="center"/>
        <w:rPr>
          <w:rFonts w:ascii="Arial" w:hAnsi="Arial" w:cs="Arial"/>
          <w:b/>
          <w:sz w:val="24"/>
          <w:szCs w:val="24"/>
        </w:rPr>
      </w:pPr>
      <w:r w:rsidRPr="005B2FA3">
        <w:rPr>
          <w:rFonts w:ascii="Arial" w:hAnsi="Arial" w:cs="Arial"/>
          <w:b/>
          <w:sz w:val="24"/>
          <w:szCs w:val="24"/>
        </w:rPr>
        <w:t>И посмотрим, что же будет.</w:t>
      </w:r>
    </w:p>
    <w:p w:rsidR="00D1633D" w:rsidRPr="0011505B" w:rsidRDefault="00D1633D" w:rsidP="0011505B">
      <w:pPr>
        <w:spacing w:after="280" w:afterAutospacing="1"/>
        <w:jc w:val="both"/>
        <w:rPr>
          <w:rFonts w:ascii="Arial" w:hAnsi="Arial" w:cs="Arial"/>
          <w:sz w:val="24"/>
          <w:szCs w:val="24"/>
        </w:rPr>
      </w:pPr>
      <w:r w:rsidRPr="0011505B">
        <w:rPr>
          <w:rFonts w:ascii="Arial" w:hAnsi="Arial" w:cs="Arial"/>
          <w:sz w:val="24"/>
          <w:szCs w:val="24"/>
        </w:rPr>
        <w:t>Дети начинают будить пса, наклоняясь к нему, произносят его кличку (например, «Шарик»). Вдруг пёс поднимается и громко лает. Дети разбегаются, а пёс гонится за ними, стараясь кого-нибудь поймать. Когда все дети убегут в свой дом, пёс возвращается на своё место.</w:t>
      </w:r>
    </w:p>
    <w:p w:rsidR="00E742F4" w:rsidRPr="00DA53B2" w:rsidRDefault="00E742F4" w:rsidP="00AF40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491A" w:rsidRDefault="00F3491A" w:rsidP="008437F3">
      <w:pPr>
        <w:spacing w:after="280" w:afterAutospacing="1"/>
      </w:pPr>
    </w:p>
    <w:p w:rsidR="00015BD7" w:rsidRDefault="00015BD7" w:rsidP="00C60F83">
      <w:pPr>
        <w:spacing w:after="280" w:afterAutospacing="1"/>
      </w:pPr>
    </w:p>
    <w:p w:rsidR="00C60F83" w:rsidRPr="005F6CD1" w:rsidRDefault="00C60F83" w:rsidP="005F6CD1">
      <w:pPr>
        <w:rPr>
          <w:rFonts w:ascii="Arial" w:hAnsi="Arial" w:cs="Arial"/>
          <w:sz w:val="24"/>
          <w:szCs w:val="24"/>
        </w:rPr>
      </w:pPr>
    </w:p>
    <w:sectPr w:rsidR="00C60F83" w:rsidRPr="005F6CD1" w:rsidSect="005B2FA3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*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16A436B1"/>
    <w:multiLevelType w:val="hybridMultilevel"/>
    <w:tmpl w:val="E4FC55AA"/>
    <w:lvl w:ilvl="0" w:tplc="BCC44E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A6D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9A4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AA7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16D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67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FE4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D0D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DE3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D1"/>
    <w:rsid w:val="00015BD7"/>
    <w:rsid w:val="000A07CC"/>
    <w:rsid w:val="0011505B"/>
    <w:rsid w:val="0017255F"/>
    <w:rsid w:val="00410324"/>
    <w:rsid w:val="005B2FA3"/>
    <w:rsid w:val="005F2391"/>
    <w:rsid w:val="005F6CD1"/>
    <w:rsid w:val="007C2767"/>
    <w:rsid w:val="008437F3"/>
    <w:rsid w:val="008D2023"/>
    <w:rsid w:val="008E32B2"/>
    <w:rsid w:val="009E35AF"/>
    <w:rsid w:val="00AF40F2"/>
    <w:rsid w:val="00C21D33"/>
    <w:rsid w:val="00C60F83"/>
    <w:rsid w:val="00C63832"/>
    <w:rsid w:val="00C81692"/>
    <w:rsid w:val="00D1633D"/>
    <w:rsid w:val="00E742F4"/>
    <w:rsid w:val="00EA2C01"/>
    <w:rsid w:val="00F3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899FB-2093-409E-9238-08621E27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767"/>
  </w:style>
  <w:style w:type="paragraph" w:styleId="2">
    <w:name w:val="heading 2"/>
    <w:basedOn w:val="a"/>
    <w:next w:val="a"/>
    <w:link w:val="20"/>
    <w:qFormat/>
    <w:rsid w:val="00C60F83"/>
    <w:pPr>
      <w:keepNext/>
      <w:spacing w:before="360" w:after="0" w:line="380" w:lineRule="atLeast"/>
      <w:outlineLvl w:val="1"/>
    </w:pPr>
    <w:rPr>
      <w:rFonts w:ascii="Arial" w:eastAsia="Arial" w:hAnsi="Arial" w:cs="Arial"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276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C60F83"/>
    <w:rPr>
      <w:rFonts w:ascii="Arial" w:eastAsia="Arial" w:hAnsi="Arial" w:cs="Arial"/>
      <w:sz w:val="34"/>
      <w:szCs w:val="34"/>
      <w:lang w:eastAsia="ru-RU"/>
    </w:rPr>
  </w:style>
  <w:style w:type="paragraph" w:styleId="a4">
    <w:name w:val="Normal (Web)"/>
    <w:basedOn w:val="a"/>
    <w:uiPriority w:val="99"/>
    <w:unhideWhenUsed/>
    <w:rsid w:val="00F34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91A"/>
    <w:rPr>
      <w:b/>
      <w:bCs/>
    </w:rPr>
  </w:style>
  <w:style w:type="paragraph" w:styleId="a6">
    <w:name w:val="Title"/>
    <w:basedOn w:val="a"/>
    <w:link w:val="a7"/>
    <w:qFormat/>
    <w:rsid w:val="00E742F4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7">
    <w:name w:val="Название Знак"/>
    <w:basedOn w:val="a0"/>
    <w:link w:val="a6"/>
    <w:rsid w:val="00E742F4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5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14</cp:revision>
  <dcterms:created xsi:type="dcterms:W3CDTF">2020-12-22T07:35:00Z</dcterms:created>
  <dcterms:modified xsi:type="dcterms:W3CDTF">2021-09-20T13:04:00Z</dcterms:modified>
</cp:coreProperties>
</file>