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7B20E18" w14:paraId="501817AE" wp14:textId="33C2197D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bookmarkStart w:name="_GoBack" w:id="0"/>
      <w:bookmarkEnd w:id="0"/>
      <w:r w:rsidRPr="17B20E18" w:rsidR="17B20E1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АСПЕКТЫ ФОРМИРОВАНИЯ КОММУНИКАТИВНОЙ КУЛЬТУРЫ ПОДРОСТКОВ.</w:t>
      </w:r>
    </w:p>
    <w:p w:rsidR="17B20E18" w:rsidP="17B20E18" w:rsidRDefault="17B20E18" w14:paraId="325DAD2E" w14:textId="01BB830F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17B20E18" w:rsidR="17B20E18">
        <w:rPr>
          <w:rFonts w:ascii="Times New Roman" w:hAnsi="Times New Roman" w:eastAsia="Times New Roman" w:cs="Times New Roman"/>
          <w:sz w:val="28"/>
          <w:szCs w:val="28"/>
        </w:rPr>
        <w:t>АННОТАЦИЯ. В современном мире вопросы развития коммуникативной культуры, когда подростки отдают предпочтение пребыванию у компьютера, компьютерным играм, телефонам, становится особенно актуально. Статья знакомит педагогов, воспитателей с условиями формирования коммуникативной среды, методами и формами организации воспитания коммуникативной культуры подростка в условиях учебного заведения. Рассматривается возможность использования социально-психологического тренинга как инструменты формирования коммуникативной культуры подростка.</w:t>
      </w:r>
    </w:p>
    <w:p w:rsidR="17B20E18" w:rsidP="17B20E18" w:rsidRDefault="17B20E18" w14:paraId="7DC66BD0" w14:textId="4582C4C3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17B20E18" w:rsidP="17B20E18" w:rsidRDefault="17B20E18" w14:paraId="40C68D50" w14:textId="3499D00D">
      <w:pPr>
        <w:pStyle w:val="Normal"/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17B20E18" w:rsidR="17B20E18">
        <w:rPr>
          <w:rFonts w:ascii="Times New Roman" w:hAnsi="Times New Roman" w:eastAsia="Times New Roman" w:cs="Times New Roman"/>
          <w:sz w:val="28"/>
          <w:szCs w:val="28"/>
        </w:rPr>
        <w:t>Сегодня перед учебным заведением стоит сложная задача - воспитать культурную, творческую личность, умеющую найти свое место в сложной, постоянно изменяющейся действительности.</w:t>
      </w:r>
    </w:p>
    <w:p w:rsidR="17B20E18" w:rsidP="17B20E18" w:rsidRDefault="17B20E18" w14:paraId="70A655C5" w14:textId="12FA3006">
      <w:pPr>
        <w:pStyle w:val="Normal"/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17B20E18" w:rsidR="17B20E18">
        <w:rPr>
          <w:rFonts w:ascii="Times New Roman" w:hAnsi="Times New Roman" w:eastAsia="Times New Roman" w:cs="Times New Roman"/>
          <w:sz w:val="28"/>
          <w:szCs w:val="28"/>
        </w:rPr>
        <w:t>Вопросы формирования коммуникативной культуры всегда были в центре внимания педагогики и исследовались в различных аспектах (культура поведения, общения, речевая культура и т.д.).</w:t>
      </w:r>
    </w:p>
    <w:p w:rsidR="17B20E18" w:rsidP="17B20E18" w:rsidRDefault="17B20E18" w14:paraId="5F9723C6" w14:textId="46A5957F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Современный мир невозможно представить без общения. Именно оно играет огромную роль в жизни и деятельности человека. Общение — это главное условие для развития личности. Оно выступает главным условием формирования личности человека, его психических процессов. Говоря о общении, как о главном условии развития личности, нельзя не заметить, что грамотность в общении необходима всем. Именно грамотность определяет степень компетентности человека. Общение человека, всегда возникает при пересечении его деятельности с деятельностью другого. В таком случае можно сказать, что компетентность способствует профессиональной эффективности человека. Общение — это важный фактор психологической профилактики. если человек не умеет общаться, то неизбежно это приведет к одиночеству, что может спровоцировать невротические состояния и даже привести к суициду. То есть если обобщить, то можно сказать, что компетентность в общении прежде всего предполагает развитие адекватной ориентации человека в самом себе - собственном потенциале, психологическом потенциале партнера, в ситуации и задаче.</w:t>
      </w:r>
    </w:p>
    <w:p w:rsidR="17B20E18" w:rsidP="17B20E18" w:rsidRDefault="17B20E18" w14:paraId="328FF5D3" w14:textId="7990ACFB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Исследование научной литературы убеждает нас в том, что одной из основных, ключевых компетентностей, является коммуникативная компетентность. Для этого подростку необходимо знать особенности психологии человека, уметь слушать другого </w:t>
      </w: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человека</w:t>
      </w: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и воспринимать его как личность, уметь адекватно реагировать, а если необходимо оказывать влияние, давать возможность самовыражения, уметь разрешать конфликты, регулировать свое состояние, владеть невербальными средствами общения (поза, мимика, жесты, телодвижения) и т.д. </w:t>
      </w:r>
    </w:p>
    <w:p w:rsidR="17B20E18" w:rsidP="17B20E18" w:rsidRDefault="17B20E18" w14:paraId="1AD52ADC" w14:textId="7F160157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Общение приобретает особое значение в подростковом возрасте, поскольку оно является основным видом деятельности. Для достижения взаимопонимания с собеседником подросток должен обладать способностями, навыками и умениями коммуникативной компетентности.</w:t>
      </w:r>
    </w:p>
    <w:p w:rsidR="17B20E18" w:rsidP="17B20E18" w:rsidRDefault="17B20E18" w14:paraId="545D3872" w14:textId="13A98C9D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Коммуникативная компетентность понимается разными авторами как: - «знание процедуры общения» (С.Ю. Головин), </w:t>
      </w:r>
    </w:p>
    <w:p w:rsidR="17B20E18" w:rsidP="17B20E18" w:rsidRDefault="17B20E18" w14:paraId="259A80AF" w14:textId="1BE78A73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- «владение языком, умение ориентироваться в объекте общения для создания прогностической модели поведения, эмпатия, личностные характеристики самого субъекта общения» (М.А. Хазанова), </w:t>
      </w:r>
    </w:p>
    <w:p w:rsidR="17B20E18" w:rsidP="17B20E18" w:rsidRDefault="17B20E18" w14:paraId="4E3DE6D4" w14:textId="6FF383D3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- «коммуникативная гибкость» (К.Е. Данилин). </w:t>
      </w:r>
    </w:p>
    <w:p w:rsidR="17B20E18" w:rsidP="17B20E18" w:rsidRDefault="17B20E18" w14:paraId="503D9D24" w14:textId="0EAE7A8B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Такое многообразие взглядов объясняется проведением исследований авторами в разных научных подходах. </w:t>
      </w:r>
    </w:p>
    <w:p w:rsidR="17B20E18" w:rsidP="17B20E18" w:rsidRDefault="17B20E18" w14:paraId="324C1C13" w14:textId="1B9D3BF1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Коммуникативная компетенция — это психологически и методически организованная система, в которой достигается единство средств и способов общения.</w:t>
      </w:r>
    </w:p>
    <w:p w:rsidR="17B20E18" w:rsidP="17B20E18" w:rsidRDefault="17B20E18" w14:paraId="0364FB73" w14:textId="5AFE6F0A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Согласно психолого-педагогическим исследованиям, выделяют   следующие компоненты коммуникативной компетенции: </w:t>
      </w:r>
    </w:p>
    <w:p w:rsidR="17B20E18" w:rsidP="17B20E18" w:rsidRDefault="17B20E18" w14:paraId="2346A051" w14:textId="2A587EAA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1)  эмоциональная отзывчивость, эмпатия, чувствительность, способность сопереживать и сострадать другому, быть внимательным к действиям партнеров. </w:t>
      </w:r>
    </w:p>
    <w:p w:rsidR="17B20E18" w:rsidP="17B20E18" w:rsidRDefault="17B20E18" w14:paraId="5651D83A" w14:textId="0AF00048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2) Связанный с познанием другого человека, со способностью предвидеть поведение другого человека, умение эффективно разрешать различные проблемы, возникающие между людьми, т.е. когнитивный компонент. </w:t>
      </w:r>
    </w:p>
    <w:p w:rsidR="17B20E18" w:rsidP="17B20E18" w:rsidRDefault="17B20E18" w14:paraId="5E7F4E5D" w14:textId="5332CB4A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3) Поведенческий компонент, который отражает способности подростка к сотрудничеству, совместной деятельности, к проявлению инициативности, умения адекватно общаться, а также включает в себя организаторские способности и т.п. </w:t>
      </w:r>
    </w:p>
    <w:p w:rsidR="17B20E18" w:rsidP="17B20E18" w:rsidRDefault="17B20E18" w14:paraId="4831F839" w14:textId="2854EEFC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 процессе коммуникации перед подростками кроме возникновения необходимости договориться, необходимо умение заранее спланировать свою деятельность. В этот период происходит становление субъективного отношения к другим детям, т.е. умения видеть в них равного себе, уметь учитывать интересы, способность и готовность к помощи. Общаясь со сверстниками, подросток учится управлять действиями партнера, контролирует их, показывает собственный образец поведения, сравнивает других ребят с собой.</w:t>
      </w:r>
    </w:p>
    <w:p w:rsidR="17B20E18" w:rsidP="17B20E18" w:rsidRDefault="17B20E18" w14:paraId="71FF2D28" w14:textId="40A729B0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Главным новообразованием подросткового возраста является "чувство взрослости" как особая форма самосознания. Чувства взрослости не зависят напрямую от половых созреваний и способно проявляться в стремлениях к самостоятельности, желание загородить наиважнейшие стороны своей жизни от вмешательства родителей. Подростки начинают претендовать на равноправие в отношениях со взрослым и идут на конфликт, отстаивая свою, как они считают, "взрослую" позицию. Потребности в общении являются внутренними основами личного взаимоотношения между людьми. Эта потребность социальная и является основной, она возникает и ясно проявляет себя на самых ранних этапах человеческой </w:t>
      </w: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жизни.</w:t>
      </w:r>
    </w:p>
    <w:p w:rsidR="17B20E18" w:rsidP="17B20E18" w:rsidRDefault="17B20E18" w14:paraId="0B3D334D" w14:textId="037CDCED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систему общения подростков входят ансамбли из двух основных социально-психологических подсистем: подсистема "взрослый-подросток" - родители, педагоги и сам ребенок, к которой "пристраивается" подсистема "подросток – ровесник" — это общение с братьями и сестрами, сверстниками, одноклассниками, с группами общения.</w:t>
      </w:r>
    </w:p>
    <w:p w:rsidR="17B20E18" w:rsidP="17B20E18" w:rsidRDefault="17B20E18" w14:paraId="6432A2FA" w14:textId="6ABFD1FA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 такой объединенной системе происходит процессы становления личности подростков и, в частности, развивается его потребности и мотивы, способы межличностных коммуникаций.</w:t>
      </w:r>
    </w:p>
    <w:p w:rsidR="17B20E18" w:rsidP="17B20E18" w:rsidRDefault="17B20E18" w14:paraId="4AC7673A" w14:textId="7DB6DF59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Формирования коммуникативных умений способствуют повышению мотивации подростков, содействуют установлению между предметных связей. Такие формирования способствуют развитию познавательных активностей, развитию воображения, умению самостоятельно дисциплинироваться, приобретаются навыки совместной деятельности и многому другому.</w:t>
      </w:r>
    </w:p>
    <w:p w:rsidR="17B20E18" w:rsidP="17B20E18" w:rsidRDefault="17B20E18" w14:paraId="0FB79492" w14:textId="0D79FE1A">
      <w:pPr>
        <w:pStyle w:val="Normal"/>
        <w:spacing w:line="24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 последнее время большую популярность завоевывают разные формы активного обучения. Так, в параллель с индивидуальными консультациями широко использую различные формы групповых работ. Зачастую всех их объединяют таким понятием как Тренинг (англ. </w:t>
      </w:r>
      <w:proofErr w:type="spellStart"/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Training</w:t>
      </w:r>
      <w:proofErr w:type="spellEnd"/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- обучать, воспитывать, тренировать). Само понятие тренинг предполагает развитие и формирование отдельных свойств личности, ее навыков и качеств.  В современном мире существует множество видов тренингов: тренинги развития профессиональных навыков в продаже, в ораторском искусстве, тренинги по формированию успешной команды, тренинги личностного роста и т.д. В самостоятельную категорию необходимо выделить так называемые социально-психологические тренинги, которые являются в настоящее время наиболее эффективными методами обучения психологическим навыкам построения межличностных отношений в специально создаваемых малых группах при содействии ведущего-психолога. </w:t>
      </w:r>
    </w:p>
    <w:p w:rsidR="17B20E18" w:rsidP="17B20E18" w:rsidRDefault="17B20E18" w14:paraId="7A69CD73" w14:textId="7DAE0C84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Активные групповые методы можно условно объединить в блоки: </w:t>
      </w:r>
    </w:p>
    <w:p w:rsidR="17B20E18" w:rsidP="17B20E18" w:rsidRDefault="17B20E18" w14:paraId="21F96ADE" w14:textId="185D67AE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1. Групповая дискуссия — это совместные обсуждения какого-либо вопроса, позволяющие прояснять, изменять мнения и позиции участников группы в процессе непосредственного общения. Благодаря механизму дискуссии со сверстниками подросток отходит от черт эгоцентрического мышления и учится понимать точку зрения другого.</w:t>
      </w:r>
    </w:p>
    <w:p w:rsidR="17B20E18" w:rsidP="17B20E18" w:rsidRDefault="17B20E18" w14:paraId="072B2D65" w14:textId="5B6F104D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2. Игровые методы целесообразно подразделять их на операционные и ролевые. Операционные - имеют сценарий, в который заложен алгоритм "правильного" и "неправильного" принимаемого решения, т.е. подросток имеет возможность видеть то воздействие, которое оказали его решения на будущие события.</w:t>
      </w:r>
    </w:p>
    <w:p w:rsidR="17B20E18" w:rsidP="17B20E18" w:rsidRDefault="17B20E18" w14:paraId="49003861" w14:textId="0A424EE6">
      <w:pPr>
        <w:pStyle w:val="Normal"/>
        <w:spacing w:line="240" w:lineRule="auto"/>
        <w:ind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3. Блок методов, направленных на развитие социальной перцепции. Это означает, что все участники группы, с помощью специально разработанных упражнении, имеют возможность в развитии умения воспринимать других участников группы, понимать и оценивать их, а также самих себя, и свою группу в целом.</w:t>
      </w:r>
    </w:p>
    <w:p w:rsidR="17B20E18" w:rsidP="17B20E18" w:rsidRDefault="17B20E18" w14:paraId="5BF3A4A3" w14:textId="715686BE">
      <w:pPr>
        <w:pStyle w:val="Normal"/>
        <w:spacing w:line="240" w:lineRule="auto"/>
        <w:ind w:firstLine="72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Элементы тренингового занятия со студентами “Эффективные приемы коммуникации”.</w:t>
      </w:r>
    </w:p>
    <w:p w:rsidR="17B20E18" w:rsidP="17B20E18" w:rsidRDefault="17B20E18" w14:paraId="433ED371" w14:textId="28B564D1">
      <w:pPr>
        <w:pStyle w:val="Normal"/>
        <w:spacing w:line="240" w:lineRule="auto"/>
        <w:ind w:firstLine="72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Цель: знакомство с приемами общения; расширение </w:t>
      </w:r>
      <w:proofErr w:type="spellStart"/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передставлений</w:t>
      </w:r>
      <w:proofErr w:type="spellEnd"/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о способах самоанализа и самокоррекции в сфере общения; развитие коммуникативной культуры.</w:t>
      </w:r>
    </w:p>
    <w:p w:rsidR="17B20E18" w:rsidP="17B20E18" w:rsidRDefault="17B20E18" w14:paraId="352EE062" w14:textId="70533CDF">
      <w:pPr>
        <w:pStyle w:val="ListParagraph"/>
        <w:numPr>
          <w:ilvl w:val="0"/>
          <w:numId w:val="1"/>
        </w:numPr>
        <w:spacing w:line="240" w:lineRule="auto"/>
        <w:ind w:left="36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</w:t>
      </w: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Ритуал приветствия.</w:t>
      </w:r>
    </w:p>
    <w:p w:rsidR="17B20E18" w:rsidP="17B20E18" w:rsidRDefault="17B20E18" w14:paraId="1A0B4324" w14:textId="7B301AF4">
      <w:pPr>
        <w:pStyle w:val="ListParagraph"/>
        <w:numPr>
          <w:ilvl w:val="0"/>
          <w:numId w:val="1"/>
        </w:numPr>
        <w:spacing w:line="240" w:lineRule="auto"/>
        <w:ind w:left="36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Испорченный телефон.</w:t>
      </w:r>
    </w:p>
    <w:p w:rsidR="17B20E18" w:rsidP="17B20E18" w:rsidRDefault="17B20E18" w14:paraId="60E09099" w14:textId="59C43749">
      <w:pPr>
        <w:pStyle w:val="Normal"/>
        <w:spacing w:line="240" w:lineRule="auto"/>
        <w:ind w:lef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Обучающиеся встают в цепочку. Психолог встает в конце цепочки. Таким образом. Все студенты повернуты к нему спиной. Хлопком по плечу он предлагает повернуться к нему лицом стоявшему впереди подростку. Затем он жестами показывает какой-либо предмет (спичечный коробок, волейбольный мяч, скакалку и т.п.). первый участник поворачивается лицом ко второму и также хлопком по плечу просит его повернуться и показывает предмет, второй передает третьему, третий - четвертому и т.д. последний участник показывает предмет.</w:t>
      </w:r>
    </w:p>
    <w:p w:rsidR="17B20E18" w:rsidP="17B20E18" w:rsidRDefault="17B20E18" w14:paraId="66030466" w14:textId="64F60A80">
      <w:pPr>
        <w:pStyle w:val="Normal"/>
        <w:spacing w:line="240" w:lineRule="auto"/>
        <w:ind w:lef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Условия: все делается молча, используются только жесты, можно лишь попросить повторить, участники не должны поворачиваться до тех пор, пока предыдущий участник не хлопнет их по плечу. </w:t>
      </w:r>
    </w:p>
    <w:p w:rsidR="17B20E18" w:rsidP="17B20E18" w:rsidRDefault="17B20E18" w14:paraId="609B2177" w14:textId="604C7AA6">
      <w:pPr>
        <w:pStyle w:val="Normal"/>
        <w:bidi w:val="0"/>
        <w:spacing w:before="0" w:beforeAutospacing="off" w:after="160" w:afterAutospacing="off" w:line="240" w:lineRule="auto"/>
        <w:ind w:left="72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3. Как укрепить свою коммуникабельность</w:t>
      </w:r>
    </w:p>
    <w:p w:rsidR="17B20E18" w:rsidP="17B20E18" w:rsidRDefault="17B20E18" w14:paraId="47DCD788" w14:textId="6010D7B4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Облегчите другим общение с вами, идя им навстречу. Для этого внимательно изучите следующие рекомендации и следуйте им.  И вы 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будете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“душой общества”.</w:t>
      </w:r>
    </w:p>
    <w:p w:rsidR="17B20E18" w:rsidP="17B20E18" w:rsidRDefault="17B20E18" w14:paraId="1BBAB56C" w14:textId="395C2107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Открыто проявляйте интерес к другому человеку.</w:t>
      </w:r>
    </w:p>
    <w:p w:rsidR="17B20E18" w:rsidP="17B20E18" w:rsidRDefault="17B20E18" w14:paraId="399523A4" w14:textId="4D4EF8C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Улыбайтесь до того, как начнете говорить.</w:t>
      </w:r>
    </w:p>
    <w:p w:rsidR="17B20E18" w:rsidP="17B20E18" w:rsidRDefault="17B20E18" w14:paraId="5C8D8609" w14:textId="4F3EA1B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Спрашивайте других об интересах.</w:t>
      </w:r>
    </w:p>
    <w:p w:rsidR="17B20E18" w:rsidP="17B20E18" w:rsidRDefault="17B20E18" w14:paraId="43FCE75F" w14:textId="3033F62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Сначала представляйтесь сами, называя свое имя.</w:t>
      </w:r>
    </w:p>
    <w:p w:rsidR="17B20E18" w:rsidP="17B20E18" w:rsidRDefault="17B20E18" w14:paraId="3CB57EF0" w14:textId="49B79AE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Задавайте человеку вопросы.</w:t>
      </w:r>
    </w:p>
    <w:p w:rsidR="17B20E18" w:rsidP="17B20E18" w:rsidRDefault="17B20E18" w14:paraId="3C1123C7" w14:textId="156DA89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Сами говорите меньше.</w:t>
      </w:r>
    </w:p>
    <w:p w:rsidR="17B20E18" w:rsidP="17B20E18" w:rsidRDefault="17B20E18" w14:paraId="7340C5C6" w14:textId="66E0419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Отвечайте на каждый заданный вам вопрос.</w:t>
      </w:r>
    </w:p>
    <w:p w:rsidR="17B20E18" w:rsidP="17B20E18" w:rsidRDefault="17B20E18" w14:paraId="1A459C12" w14:textId="1579204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Помогайте другим преодолевать трудности.</w:t>
      </w:r>
    </w:p>
    <w:p w:rsidR="17B20E18" w:rsidP="17B20E18" w:rsidRDefault="17B20E18" w14:paraId="28A5E56D" w14:textId="2686B446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Будьте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спокойны и невозмутимы.</w:t>
      </w:r>
    </w:p>
    <w:p w:rsidR="17B20E18" w:rsidP="17B20E18" w:rsidRDefault="17B20E18" w14:paraId="010F1165" w14:textId="0B58803F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Будьте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терпимы и оптимистичны.</w:t>
      </w:r>
    </w:p>
    <w:p w:rsidR="17B20E18" w:rsidP="17B20E18" w:rsidRDefault="17B20E18" w14:paraId="43EDE528" w14:textId="21DE3574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Смотрите на человека заинтересовано.</w:t>
      </w:r>
    </w:p>
    <w:p w:rsidR="17B20E18" w:rsidP="17B20E18" w:rsidRDefault="17B20E18" w14:paraId="26B17ED9" w14:textId="00F1FAF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Проявляйте понимание</w:t>
      </w:r>
    </w:p>
    <w:p w:rsidR="17B20E18" w:rsidP="17B20E18" w:rsidRDefault="17B20E18" w14:paraId="2852F71F" w14:textId="7F039510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Внимательно слушайте собеседника</w:t>
      </w:r>
    </w:p>
    <w:p w:rsidR="17B20E18" w:rsidP="17B20E18" w:rsidRDefault="17B20E18" w14:paraId="6155EBB7" w14:textId="3F949E2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Запоминайте то, что говорит собеседник.</w:t>
      </w:r>
    </w:p>
    <w:p w:rsidR="17B20E18" w:rsidP="17B20E18" w:rsidRDefault="17B20E18" w14:paraId="14085A6B" w14:textId="43795DE6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40" w:lineRule="auto"/>
        <w:ind w:left="36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Держите себя спокойно и уверено.</w:t>
      </w:r>
    </w:p>
    <w:p w:rsidR="17B20E18" w:rsidP="17B20E18" w:rsidRDefault="17B20E18" w14:paraId="74EE6237" w14:textId="1F7BD7A6">
      <w:pPr>
        <w:pStyle w:val="Normal"/>
        <w:bidi w:val="0"/>
        <w:spacing w:before="0" w:beforeAutospacing="off" w:after="160" w:afterAutospacing="off" w:line="240" w:lineRule="auto"/>
        <w:ind w:left="72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4. Упражнение “Интервью”.</w:t>
      </w:r>
    </w:p>
    <w:p w:rsidR="17B20E18" w:rsidP="17B20E18" w:rsidRDefault="17B20E18" w14:paraId="106CC46A" w14:textId="53A76D6C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Участники разбиваются на две группы. Первая- журналисты, которые берут интервью. Во второй группе каждый выбирает себе роль, которую еще не представлялось возможным сыграть в жизни (бизнесмен, амазонка, митрополит, спортсмен и т.п.) 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и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исходя из выбранной роли, должен отвечать на вопросы журналистов в течение 3-5 минут. </w:t>
      </w:r>
    </w:p>
    <w:p w:rsidR="17B20E18" w:rsidP="17B20E18" w:rsidRDefault="17B20E18" w14:paraId="4FAE6BC9" w14:textId="4FE15FFF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В заключении определите, кто из участников был более убедителен в выбранной роли. Обсудите, легко ли было общаться, исходя из определенной роли. А также определите. Какие переживания и мысли возникли у вас во время выполнения упражнения.</w:t>
      </w:r>
    </w:p>
    <w:p w:rsidR="17B20E18" w:rsidP="17B20E18" w:rsidRDefault="17B20E18" w14:paraId="14A8943E" w14:textId="73E246BB">
      <w:pPr>
        <w:pStyle w:val="Normal"/>
        <w:bidi w:val="0"/>
        <w:spacing w:before="0" w:beforeAutospacing="off" w:after="160" w:afterAutospacing="off" w:line="240" w:lineRule="auto"/>
        <w:ind w:left="72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5. Упражнение “Маска”.</w:t>
      </w:r>
    </w:p>
    <w:p w:rsidR="17B20E18" w:rsidP="17B20E18" w:rsidRDefault="17B20E18" w14:paraId="41D2A9B4" w14:textId="2520EA09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Какие бывают маски? Карнавальные, устрашающие, шаманские, театральные… А какие маски вы примеряете в жизни? Предлагаем вам изготовить несколько своих масок. Первая имеет название - “Я, каким меня видят другие”, вторая - “Я, каким я вижу себя сам”. Отразите наиболее характерные особенности в этих масках. </w:t>
      </w:r>
    </w:p>
    <w:p w:rsidR="17B20E18" w:rsidP="17B20E18" w:rsidRDefault="17B20E18" w14:paraId="0B3E466E" w14:textId="59DA5916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Обратите внимание на то, насколько похожи или различны эти маски.</w:t>
      </w:r>
    </w:p>
    <w:p w:rsidR="17B20E18" w:rsidP="17B20E18" w:rsidRDefault="17B20E18" w14:paraId="4D01E16B" w14:textId="789EE3B0">
      <w:pPr>
        <w:pStyle w:val="Normal"/>
        <w:bidi w:val="0"/>
        <w:spacing w:before="0" w:beforeAutospacing="off" w:after="160" w:afterAutospacing="off" w:line="240" w:lineRule="auto"/>
        <w:ind w:left="72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6. Упражнение “Мост”.</w:t>
      </w:r>
    </w:p>
    <w:p w:rsidR="17B20E18" w:rsidP="17B20E18" w:rsidRDefault="17B20E18" w14:paraId="3B3C3D91" w14:textId="4AE9F205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Поможет исследовать отношения между людьми одной группы. Для выполнения задания понадобятся цветные карандаши и сила воображения.</w:t>
      </w:r>
    </w:p>
    <w:p w:rsidR="17B20E18" w:rsidP="17B20E18" w:rsidRDefault="17B20E18" w14:paraId="449529FE" w14:textId="4196ED92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8"/>
          <w:szCs w:val="28"/>
          <w:lang w:val="ru-RU"/>
        </w:rPr>
        <w:t xml:space="preserve">Первая часть. </w:t>
      </w:r>
    </w:p>
    <w:p w:rsidR="17B20E18" w:rsidP="17B20E18" w:rsidRDefault="17B20E18" w14:paraId="1CAAC8EB" w14:textId="2DB56F33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Мысленно представьте несколько знакомых. </w:t>
      </w:r>
      <w:proofErr w:type="spellStart"/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Попрбуйте</w:t>
      </w:r>
      <w:proofErr w:type="spellEnd"/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назвать словом (в крайнем случае, двумя-тремя) характер ваших отношений. А потом вообразите эти отношения в виде мостов, переброшенных между вами. “Мосты” могут отличаться по конструкции, прочности, внешнему виду. Постарайтесь не конструировать “мост’, а увидеть его в своем воображении. </w:t>
      </w:r>
    </w:p>
    <w:p w:rsidR="17B20E18" w:rsidP="17B20E18" w:rsidRDefault="17B20E18" w14:paraId="5342ADF0" w14:textId="652D6294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8"/>
          <w:szCs w:val="28"/>
          <w:lang w:val="ru-RU"/>
        </w:rPr>
        <w:t>Вторая часть.</w:t>
      </w: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 </w:t>
      </w:r>
    </w:p>
    <w:p w:rsidR="17B20E18" w:rsidP="17B20E18" w:rsidRDefault="17B20E18" w14:paraId="5239FA9A" w14:textId="55E1E92E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Вам предстоит поработать с одним из нарисованных мостов. Представьте, что вы проходите по одному из них. Постарайтесь увидеть, что находится под ним- пропасть, крапива, река, пустота...</w:t>
      </w:r>
    </w:p>
    <w:p w:rsidR="17B20E18" w:rsidP="17B20E18" w:rsidRDefault="17B20E18" w14:paraId="31F81C17" w14:textId="2FAFFD02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Посмотрите, как вы идете: торопитесь, бежите, спотыкаетесь, держитесь за перила... Что вас ждет на противоположном конце моста?</w:t>
      </w:r>
    </w:p>
    <w:p w:rsidR="17B20E18" w:rsidP="17B20E18" w:rsidRDefault="17B20E18" w14:paraId="1234AC78" w14:textId="4817CBDF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>Это упражнения даст пищу для размышлений о характере отношений со своими знакомыми.</w:t>
      </w:r>
    </w:p>
    <w:p w:rsidR="17B20E18" w:rsidP="17B20E18" w:rsidRDefault="17B20E18" w14:paraId="480E4843" w14:textId="1E9D0F4F">
      <w:pPr>
        <w:pStyle w:val="Normal"/>
        <w:bidi w:val="0"/>
        <w:spacing w:before="0" w:beforeAutospacing="off" w:after="160" w:afterAutospacing="off" w:line="240" w:lineRule="auto"/>
        <w:ind w:left="72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7. Ритуал прощания.</w:t>
      </w:r>
    </w:p>
    <w:p w:rsidR="17B20E18" w:rsidP="17B20E18" w:rsidRDefault="17B20E18" w14:paraId="0CB6DEB2" w14:textId="76C73427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</w:pPr>
      <w:r w:rsidRPr="17B20E18" w:rsidR="17B20E18"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lang w:val="ru-RU"/>
        </w:rPr>
        <w:t xml:space="preserve">Выводы. </w:t>
      </w:r>
    </w:p>
    <w:p w:rsidR="17B20E18" w:rsidP="17B20E18" w:rsidRDefault="17B20E18" w14:paraId="59A77905" w14:textId="7B84CFEB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Задачей современного образовательного учреждения является воспитание обучающегося осознающего себя личностью, живущей в обществе, социально активного, осознающего глобальные проблемы современности, свою роль в их решении; носителя ценностей гражданского общества, уважающего ценности иных культур, конфессий и мировоззрений; уважающего других людей и умеющего сотрудничать с ними для достижения общего результата. Все эти качества включает в себя понятие коммуникативная компетентность. </w:t>
      </w:r>
    </w:p>
    <w:p w:rsidR="17B20E18" w:rsidP="17B20E18" w:rsidRDefault="17B20E18" w14:paraId="7B22B9BA" w14:textId="1F5DCA12">
      <w:pPr>
        <w:pStyle w:val="Normal"/>
        <w:bidi w:val="0"/>
        <w:spacing w:before="0" w:beforeAutospacing="off" w:after="160" w:afterAutospacing="off" w:line="240" w:lineRule="auto"/>
        <w:ind w:left="0" w:right="0" w:firstLine="720"/>
        <w:jc w:val="both"/>
      </w:pPr>
      <w:r w:rsidRPr="17B20E18" w:rsidR="17B20E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Коммуникативная компетентность является одной из ключевых характеристик личности, т. е. имеет особую значимость в жизни человека, поэтому ее формированию следует уделять пристальное внимание, особенно в подростковом возрасте. Процесс общения пронизывает все сферы жизни и деятельности подростка. Коммуникативная компетентность должна являться одним из фундаментальных качеств в процессе становления личности, а коммуникативные знания, умения, навыки, обеспечить эффективное протекание коммуникативного процесса в любом виде деятельности.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C5212C"/>
    <w:rsid w:val="17B20E18"/>
    <w:rsid w:val="70C5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5212C"/>
  <w15:chartTrackingRefBased/>
  <w15:docId w15:val="{B5C92799-7CB1-4CC8-908B-DD7E9EC8A0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0ae2c482c4b4c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2021-09-20T10:09:23.4929769Z</dcterms:created>
  <dcterms:modified xsi:type="dcterms:W3CDTF">2021-09-20T12:07:40.7445084Z</dcterms:modified>
  <dc:creator>Кузнецова Людмила</dc:creator>
  <lastModifiedBy>Кузнецова Людмила</lastModifiedBy>
</coreProperties>
</file>