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10" w:rsidRPr="00C32010" w:rsidRDefault="00C32010" w:rsidP="00C32010">
      <w:pPr>
        <w:jc w:val="center"/>
        <w:rPr>
          <w:rFonts w:ascii="Times New Roman" w:hAnsi="Times New Roman" w:cs="Times New Roman"/>
          <w:sz w:val="28"/>
          <w:szCs w:val="28"/>
        </w:rPr>
      </w:pPr>
      <w:r w:rsidRPr="00C32010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"Детский сад общеразвивающего вида №34" Нижнекамского муниципального района Республики Татарстан</w:t>
      </w:r>
    </w:p>
    <w:p w:rsidR="00472D25" w:rsidRDefault="00472D25" w:rsidP="00472D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Доклад </w:t>
      </w:r>
    </w:p>
    <w:p w:rsidR="00472D25" w:rsidRDefault="00472D25" w:rsidP="00472D2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Ранняя профориентаци</w:t>
      </w:r>
      <w:r w:rsidR="00C320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 дошкольников в группе «Гномики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</w:p>
    <w:p w:rsidR="00472D25" w:rsidRPr="00226991" w:rsidRDefault="00472D25" w:rsidP="00472D2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«Кем мне быть?» </w:t>
      </w:r>
    </w:p>
    <w:p w:rsidR="00472D25" w:rsidRDefault="00472D25" w:rsidP="00472D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Pr="005D1572" w:rsidRDefault="00472D25" w:rsidP="00472D2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Подготовила </w:t>
      </w:r>
      <w:r w:rsidRPr="005D157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воспитатель:</w:t>
      </w:r>
    </w:p>
    <w:p w:rsidR="00472D25" w:rsidRPr="003634F6" w:rsidRDefault="00C32010" w:rsidP="00472D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Роднина Анастасия Александровна</w:t>
      </w:r>
    </w:p>
    <w:p w:rsidR="00472D25" w:rsidRDefault="00472D25" w:rsidP="00472D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Default="00472D25" w:rsidP="00472D25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472D25" w:rsidRPr="00472D25" w:rsidRDefault="00C32010" w:rsidP="00472D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Нижнекамск</w:t>
      </w:r>
      <w:r w:rsidR="00472D2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2021г.</w:t>
      </w:r>
    </w:p>
    <w:p w:rsidR="00D954FD" w:rsidRDefault="007F6E94" w:rsidP="006361D0">
      <w:pPr>
        <w:spacing w:after="0" w:line="360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Начну свой доклад со слов Маяковского:</w:t>
      </w:r>
      <w:r w:rsidRPr="007F6E94">
        <w:rPr>
          <w:rFonts w:ascii="Helvetica" w:hAnsi="Helvetica"/>
          <w:color w:val="333333"/>
          <w:sz w:val="28"/>
          <w:szCs w:val="28"/>
          <w:shd w:val="clear" w:color="auto" w:fill="FFFFFF"/>
        </w:rPr>
        <w:t xml:space="preserve"> </w:t>
      </w:r>
    </w:p>
    <w:p w:rsidR="007F6E94" w:rsidRPr="00D954FD" w:rsidRDefault="007F6E94" w:rsidP="00D954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6E94">
        <w:rPr>
          <w:rFonts w:ascii="Times New Roman" w:hAnsi="Times New Roman" w:cs="Times New Roman"/>
          <w:sz w:val="28"/>
          <w:szCs w:val="28"/>
        </w:rPr>
        <w:t>У меня растут года,</w:t>
      </w:r>
      <w:r w:rsidRPr="007F6E94">
        <w:rPr>
          <w:rFonts w:ascii="Times New Roman" w:hAnsi="Times New Roman" w:cs="Times New Roman"/>
          <w:sz w:val="28"/>
          <w:szCs w:val="28"/>
        </w:rPr>
        <w:br/>
        <w:t>будет и семнадцать.</w:t>
      </w:r>
      <w:r w:rsidRPr="007F6E94">
        <w:rPr>
          <w:rFonts w:ascii="Times New Roman" w:hAnsi="Times New Roman" w:cs="Times New Roman"/>
          <w:sz w:val="28"/>
          <w:szCs w:val="28"/>
        </w:rPr>
        <w:br/>
        <w:t>Где работать мне тогда,</w:t>
      </w:r>
      <w:r w:rsidRPr="007F6E94">
        <w:rPr>
          <w:rFonts w:ascii="Times New Roman" w:hAnsi="Times New Roman" w:cs="Times New Roman"/>
          <w:sz w:val="28"/>
          <w:szCs w:val="28"/>
        </w:rPr>
        <w:br/>
        <w:t>чем заниматься?</w:t>
      </w:r>
      <w:r w:rsidRPr="007F6E94">
        <w:rPr>
          <w:rFonts w:ascii="Times New Roman" w:hAnsi="Times New Roman" w:cs="Times New Roman"/>
          <w:sz w:val="28"/>
          <w:szCs w:val="28"/>
        </w:rPr>
        <w:br/>
        <w:t>Нужные работники —</w:t>
      </w:r>
      <w:r w:rsidRPr="007F6E94">
        <w:rPr>
          <w:rFonts w:ascii="Times New Roman" w:hAnsi="Times New Roman" w:cs="Times New Roman"/>
          <w:sz w:val="28"/>
          <w:szCs w:val="28"/>
        </w:rPr>
        <w:br/>
        <w:t>столяры и плотники!</w:t>
      </w:r>
    </w:p>
    <w:p w:rsidR="00470463" w:rsidRDefault="00D954FD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Проведя</w:t>
      </w:r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опрос детей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C32010">
        <w:rPr>
          <w:rFonts w:ascii="Times New Roman" w:hAnsi="Times New Roman" w:cs="Times New Roman"/>
          <w:color w:val="000000" w:themeColor="text1"/>
          <w:sz w:val="28"/>
          <w:szCs w:val="28"/>
        </w:rPr>
        <w:t>средней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группе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Кояшкай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4704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мы установили, что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73% дошкольников </w:t>
      </w:r>
      <w:r w:rsidR="004704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могут ответить точно, где работают их родители. </w:t>
      </w:r>
      <w:r w:rsidR="00C52E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10% могли с точно рассказать, где работают их родители, а так же дедушки и бабушки. И только 7 % даже смогли побывать на работе у своих родителей. </w:t>
      </w:r>
      <w:r w:rsidR="00470463">
        <w:rPr>
          <w:rFonts w:ascii="Times New Roman" w:hAnsi="Times New Roman" w:cs="Times New Roman"/>
          <w:color w:val="000000" w:themeColor="text1"/>
          <w:sz w:val="28"/>
          <w:szCs w:val="28"/>
        </w:rPr>
        <w:t>Все это</w:t>
      </w:r>
      <w:r w:rsidR="00C52E6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704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мы считаем, зависит от того, что в семье родители не разговаривают о том, где же они работают.</w:t>
      </w:r>
    </w:p>
    <w:p w:rsidR="00CD0893" w:rsidRDefault="00470463" w:rsidP="00CD089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смотря на современное течение жизни, а может именно поэтому в связи с большой загруженностью родители перестали рассказывать своим детям о том</w:t>
      </w:r>
      <w:r w:rsidR="00CD089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они работают.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Должны ли услышать от нас наши дети, что профессия может быть интересной, любимой, дарить человеку чудо созидания, способствовать самореализации и личностному успеху, раскрывать природные задатки и способности? Надо ли рассуждать с детьми о том, что труд каждого из нас общественно полезен, что процветание нашего государства зависит от творчества и созидания каждого? Или мы бессильны перед выводом детей: все взрослые на работе зарабатывают деньги?!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Почему же родители перестали рассказывать своим детям о ценностях профессий и вообще честного труда? Куда исчезла, испарилась трудовая доблесть? Почему иностранцы гордятся самыми простыми профессиями, а мы умалчиваем о своих сварщиках, кондитерах, слесарях, плодами труда которых созидается ежедневная жизнь каждого? Что, уже нет любимых и интересных профессий у взрослых? Одержимых мечтой летчиков, самозабвенных и преданных учительниц, уважаемых строителей, известных 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округе честных продавцов, настоящих военных - адмиралов и полковников? Неужели для всех нас профессиональный труд - вынужденная каторга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зарабатывания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денег, да такая подневольная, чтобы ни слова о проклятой работе дома?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Одним из путей формирования у ребенка стремления к трудовой деятельности является ознакомление с трудом взрослых. Для того чтобы воспитать у детей уважительное отношение к труду, важно обогащать их моральные представления о разных видах профессий взрослых, о роли труда в жизни людей, о результатах труда, о мотивах, которые движут людьми в труде. Ребёнок всюду, в детском саду, семье, доступном ему общественном окружении, сталкивается с трудом взрослых, пользуется его результатами. Все это имеет решающее значение для воспитания у дошкольника ценностного отношения к труду взрослых, способствует сближению между детьми и взрослыми.</w:t>
      </w:r>
    </w:p>
    <w:p w:rsidR="00812A29" w:rsidRDefault="00CD0893" w:rsidP="00812A29">
      <w:pPr>
        <w:spacing w:after="0" w:line="48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Нашу</w:t>
      </w:r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строили</w:t>
      </w:r>
      <w:r w:rsidR="00812A29">
        <w:rPr>
          <w:rFonts w:ascii="Times New Roman" w:hAnsi="Times New Roman" w:cs="Times New Roman"/>
          <w:color w:val="000000" w:themeColor="text1"/>
          <w:sz w:val="28"/>
          <w:szCs w:val="28"/>
        </w:rPr>
        <w:t> по теме «Кем мне быть?» по данной теме мы разработали проект. Работа по данному проекту велась на протяжени</w:t>
      </w:r>
      <w:proofErr w:type="gramStart"/>
      <w:r w:rsidR="00812A2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proofErr w:type="gramEnd"/>
      <w:r w:rsidR="00812A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2020-2021 года.</w:t>
      </w:r>
    </w:p>
    <w:p w:rsidR="007F6E94" w:rsidRPr="007F6E94" w:rsidRDefault="00812A29" w:rsidP="00812A29">
      <w:pPr>
        <w:spacing w:after="0" w:line="48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ктуальность:</w:t>
      </w:r>
    </w:p>
    <w:p w:rsidR="007F6E94" w:rsidRPr="007F6E94" w:rsidRDefault="00812A29" w:rsidP="00812A2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Только когда дошкольники смогут в полной мере понять о важности каждой профессии только тогда они смогут первоначально определить свою профессию будущего.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Принципы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-Целенаправленность на основные задачи дошкольного воспитания.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-Системность в решении поставленных целей и задач.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-Вариативность содержания форм и методов работы.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-Наглядность при подаче материала.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-Интеграция в непосредственно-образовательном процессе.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Цель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Состоит в том, что тема позволяет максимально обогатить знания и представления дошкольников о </w:t>
      </w:r>
      <w:r w:rsidR="00812A29">
        <w:rPr>
          <w:rFonts w:ascii="Times New Roman" w:hAnsi="Times New Roman" w:cs="Times New Roman"/>
          <w:color w:val="000000" w:themeColor="text1"/>
          <w:sz w:val="28"/>
          <w:szCs w:val="28"/>
        </w:rPr>
        <w:t>важности каждой профессии.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-Расширять представления детей о труде взрослых, про</w:t>
      </w:r>
      <w:r w:rsidR="00812A29">
        <w:rPr>
          <w:rFonts w:ascii="Times New Roman" w:hAnsi="Times New Roman" w:cs="Times New Roman"/>
          <w:color w:val="000000" w:themeColor="text1"/>
          <w:sz w:val="28"/>
          <w:szCs w:val="28"/>
        </w:rPr>
        <w:t>должать знакомить с профессиям</w:t>
      </w:r>
      <w:proofErr w:type="gramStart"/>
      <w:r w:rsidR="00812A2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«Познание»). 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 Развивать интерес к различным профессиям.  («Познание»)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-Развивать свободное общение с взрослыми и детьми, речь детей в различных формах и видах детской деятельности («Коммуникация») 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-Развивать творческую инициативу детей («Художественное творчество»)  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-Развивать художественное восприятие, эстетический вкус, знакомить с литературными произведениями, связанными с темой проекта («Чтение художественной литературы).  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-Формировать у детей предпосылки поисковой деятельности, интеллектуальной инициативы.  Воспитывать уважение к людям труда. («Познание»)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-Формирование представлений о труде, профессиях, людях труда, желания трудиться, устанавливать взаимоотношения со взрослыми и сверстниками в процессе трудовой деятельности</w:t>
      </w:r>
      <w:proofErr w:type="gram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.(</w:t>
      </w:r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«Социализация»)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-Накопление опыта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здоровьесберегающего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поведения в труде, освоение культуры труда («Здоровье», «Безопасность»).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Методы и приёмы: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Работу по данной теме</w:t>
      </w:r>
      <w:r w:rsidR="00812A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начали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подборки методической литературы и дидактического материала. Анкетирование родителей с целью выяснения</w:t>
      </w:r>
      <w:r w:rsidR="00C3201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какую проводят работу дома по этому вопросу и о важности ознакомления дошкольников с трудом взрослых.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Пословицы, поговорки, загадки.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Загадки развивают в ребенке догадливость, сообразительность. Ведь загадка указывает на особые признаки и свойства, которые присущи только загадываемому предмету. Разгадывание загадок развивает способность к 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анализу, обобщению, формирует умение самостоятельно делать выводы, умозаключения.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Загадки являются  отличным приемом дидактического воздействия на детей. В своей работе  можно предлагать детям загадки в начале занятий, наблюдений, бесед.</w:t>
      </w:r>
    </w:p>
    <w:p w:rsidR="007F6E94" w:rsidRPr="007F6E94" w:rsidRDefault="006361D0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Сделали</w:t>
      </w:r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подборку пословиц, поговорок,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загадок о труде взрослых.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Чтение художественной литературы.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За последние годы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наши детские писатели создали значительное количество произведений о труде, о людях труда. Эти произведения помогают воспитывать у детей  интерес и уважение к труду взрослых, возбуждают желание подражать им. В дошкольном возрасте преобладает наглядно-образная память, и запоминание носит в основном непроизвольный характер. При обучении связной речи детей,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заучивании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>, используем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приёмы мнемотехники. Приёмы мнемотехники облегчают запоминание у детей и увеличивают объём памяти путём образования дополнительных ассоциаций.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Словесные игры.</w:t>
      </w:r>
    </w:p>
    <w:p w:rsidR="006361D0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Словесные игры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построены на словах и действиях играющих. В таких играх, дети учатся, опираясь на имеющиеся представления о предметах, углублять знания о них, т.к. в таких играх требуется использовать приобретенные ранее знания. Дети самостоятельно решают разнообразные мыслительные задачи. Описывают предметы, отгадывают по описанию, находят признаки сходства и различия, группируют предметы по различным признакам. В играх: « Я начну, а ты продолжи», «Скажи наоборот»,  «Назови предмет, которого не хватает», «О чём думает ...» и других использую элементы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ТРИЗа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Целью использования данной технологии является развитие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таких качеств,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как мышления,  гибкость ума, подвижность, системность, диалектичность.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Сюжетно-ролевые игры.</w:t>
      </w:r>
    </w:p>
    <w:p w:rsidR="006361D0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самостоятельной деятельности дети организовывают сюжетно - ролевые игры. В ходе игр закрепляются знания, полученные в ходе непосредственно-образовательной и в совместной деятельности. О том, что эти знания достаточно сформированы, говорит то, что дети охотно берут на себя ведущую роль, правильно выполняют ролевые действия, могут самостоятельно выбрать оборудование и игровые атрибуты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Исследовательская деятельность.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Ребенок-дошкольник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 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себе является исследователем. </w:t>
      </w:r>
      <w:proofErr w:type="gramStart"/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роявляя живой интерес к различного рода исследовательской деятельности, поэтому дети с удовольствием заваривали чай, замешивали тесто, наблюдали за чудесным превращением обычного цвета масла в розового цвета.</w:t>
      </w:r>
      <w:proofErr w:type="gramEnd"/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Труд.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Организовала работу таким образом, что после наблюдения за трудом взрослых у детей появляется желание помочь взрослым.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Организовываем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разные виды труда: труд в природе, хозяйственно бытовой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>. При этом формируем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представления и освоение способов безопасного поведения в процессе трудовой деятельности.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Развлечение «Все профессии важны - все профессии нужны».</w:t>
      </w:r>
      <w:r w:rsidR="006361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Игру </w:t>
      </w:r>
      <w:proofErr w:type="gram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–д</w:t>
      </w:r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раматизации «Парикмахер в лесу».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Вывод: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В результате проделанной работы дети  называют профессии людей, объясняет их назначение. Называет основные трудовые процессы, предметы, необходимые для работы.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Если мы начнем говорить о ценности труда и профессий с дошкольного детства, то, возможно, наши дети с гордостью будут рассказывать о том, что папа работает электриком, или инженером, или работает трактористом, или строит, мама учит детей или шьет модные костюмы. А вопрос, кем быть, их не застанет врасплох.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Важным аспектом в совершенствовании ранней профориентации в детском саду стало оснащение предметной развивающей среды, накопление методических разработок, дидактических элементов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Наглядно </w:t>
      </w:r>
      <w:proofErr w:type="gram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воспринятое</w:t>
      </w:r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требует, однако, интерпретации. В процессе дальнейших бесед, посредством рассказов воспитателя уточняются, закрепляются, дополняются сведения, полученные во время наблюдений.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Сюжетно-ролевая игра требует предварительной подготовки детей. Ведь ясно, что малыши, не успевшие познакомиться со специальностью, к примеру, милиционера, не смогут разыграть роль милиционера.</w:t>
      </w:r>
    </w:p>
    <w:p w:rsid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к играм в профессии идет везде, где только ребенок может ознакомиться с теми или иными качествами специальностей, накопить необходимый объем информации, пусть даже минимальный, но исходя из которого, уже можно воссоздать в игре хоть отдаленное подобие данного вида человеческой жизнедеятельности.</w:t>
      </w:r>
    </w:p>
    <w:p w:rsidR="006361D0" w:rsidRPr="007F6E94" w:rsidRDefault="006361D0" w:rsidP="006361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нашем детском саду осуществляется систематическая работа по ранней профориентации. Актуальность такой работы обусловлена следующими факторами: </w:t>
      </w:r>
    </w:p>
    <w:p w:rsidR="006361D0" w:rsidRPr="007F6E94" w:rsidRDefault="006361D0" w:rsidP="006361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Родители воспитанников работают на предприятиях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нашего города,</w:t>
      </w: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для детей этого возраста естественен интерес к работам родителей, желание стать такими, как папа и мама. </w:t>
      </w:r>
    </w:p>
    <w:p w:rsidR="006361D0" w:rsidRPr="007F6E94" w:rsidRDefault="006361D0" w:rsidP="006361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Дошкольный возраст детей является наиболее благоприятным периодом для формирования любознательности. Это позволяет формировать у детей активный интерес к железнодорожным профессиям.</w:t>
      </w:r>
    </w:p>
    <w:p w:rsidR="006361D0" w:rsidRDefault="006361D0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61D0" w:rsidRPr="007F6E94" w:rsidRDefault="006361D0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Список литературы:</w:t>
      </w:r>
    </w:p>
    <w:p w:rsidR="007F6E94" w:rsidRPr="007F6E94" w:rsidRDefault="006361D0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Алешина Н.В. Ознакомление дошкольников с окружающим/ </w:t>
      </w:r>
      <w:proofErr w:type="spellStart"/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Н.В.Алешина</w:t>
      </w:r>
      <w:proofErr w:type="gramStart"/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.-</w:t>
      </w:r>
      <w:proofErr w:type="gramEnd"/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  <w:r w:rsidR="007F6E94"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.: "Педагогическое Общество России", 2000.- 128с.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Воспитание дошкольника в труде / Под ред.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В.Г.Нечаевой</w:t>
      </w:r>
      <w:proofErr w:type="gram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.-</w:t>
      </w:r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.: Просвещение,1974.-192с.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3. Детство: Программа развития и воспитания детей в детском саду./ В.И.Логинова, Т.И.Бабаева,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Н.А.Ноткина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/ Под ред. Т.И.Бабаевой, З.А.Михайловой, Л.М.Гурович.- СПб</w:t>
      </w:r>
      <w:proofErr w:type="gram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.: </w:t>
      </w:r>
      <w:proofErr w:type="spellStart"/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Из-во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Акцидент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", 1995.-288с.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4. Захаров Н.Н. Профессиональная ориентация дошкольников / Н.Н.Захаров.- М.: Просвещение, 1988.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Кондрашов В.П. Введение дошкольников в мир профессий: Учебно-методическое пособие / В.П.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Кондрашов</w:t>
      </w:r>
      <w:proofErr w:type="gram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.-</w:t>
      </w:r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Балашов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: Изд-во "Николаев", 2004.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Логинова В.,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Мишарина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 Формирование представления о труде взрослых/ В.Логинова,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Л.Мишарина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Дошкольное воспитание.- 1978.- № 10.- с.56-63.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7.Мир детства. Дошкольник. / Под ред. А. Г. Хрипковой. – М.: Педагогика, 1987.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Потапова Т.В. Беседы о профессиях с детьми 4-7 лет /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Т.В</w:t>
      </w:r>
      <w:proofErr w:type="gram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,П</w:t>
      </w:r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отапова.-М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.: ТЦ Сфера, 2008.- 64с.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Программа обучения и воспитания в детском саду / Под ред. М.А. Васильево,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В.В.Герюовой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Т.С.Комаровой.- 5-е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изд</w:t>
      </w:r>
      <w:proofErr w:type="gram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.и</w:t>
      </w:r>
      <w:proofErr w:type="gram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спр.и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доп.-М.: Мозаика-Синтез, 2008.- 208с.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Пряжников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Н.С. Профессиональное и личностное самоопределение / </w:t>
      </w:r>
      <w:proofErr w:type="spellStart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Н.С.Пряжников</w:t>
      </w:r>
      <w:proofErr w:type="spellEnd"/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.- Воронеж, 1996.</w:t>
      </w:r>
    </w:p>
    <w:p w:rsidR="007F6E94" w:rsidRPr="007F6E94" w:rsidRDefault="007F6E94" w:rsidP="007F6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E94">
        <w:rPr>
          <w:rFonts w:ascii="Times New Roman" w:hAnsi="Times New Roman" w:cs="Times New Roman"/>
          <w:color w:val="000000" w:themeColor="text1"/>
          <w:sz w:val="28"/>
          <w:szCs w:val="28"/>
        </w:rPr>
        <w:t>10. Федоренко В. Формирование представлений о профессиях./ В. Федоренко // Дошкольное воспитание.- 1978.-№10.- с. 64-69.</w:t>
      </w:r>
    </w:p>
    <w:p w:rsidR="007F6E94" w:rsidRPr="007F6E94" w:rsidRDefault="007F6E94" w:rsidP="007F6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5170" w:rsidRDefault="00505170"/>
    <w:sectPr w:rsidR="00505170" w:rsidSect="00505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6E94"/>
    <w:rsid w:val="00004D27"/>
    <w:rsid w:val="000069C0"/>
    <w:rsid w:val="00011C2B"/>
    <w:rsid w:val="00017258"/>
    <w:rsid w:val="00043B87"/>
    <w:rsid w:val="0004606D"/>
    <w:rsid w:val="00051FF3"/>
    <w:rsid w:val="000531E2"/>
    <w:rsid w:val="00060BD4"/>
    <w:rsid w:val="000675CB"/>
    <w:rsid w:val="00071808"/>
    <w:rsid w:val="00072ED7"/>
    <w:rsid w:val="000768A2"/>
    <w:rsid w:val="00081C01"/>
    <w:rsid w:val="000833FF"/>
    <w:rsid w:val="00084B1C"/>
    <w:rsid w:val="00087626"/>
    <w:rsid w:val="000902AB"/>
    <w:rsid w:val="000A0F55"/>
    <w:rsid w:val="000B6DC8"/>
    <w:rsid w:val="000B7CDB"/>
    <w:rsid w:val="000C3F1B"/>
    <w:rsid w:val="000D10DF"/>
    <w:rsid w:val="000E2BA3"/>
    <w:rsid w:val="00110122"/>
    <w:rsid w:val="00132EE8"/>
    <w:rsid w:val="001335C3"/>
    <w:rsid w:val="00137737"/>
    <w:rsid w:val="00145134"/>
    <w:rsid w:val="001451BB"/>
    <w:rsid w:val="001506A2"/>
    <w:rsid w:val="001506B7"/>
    <w:rsid w:val="00164DC5"/>
    <w:rsid w:val="0018363C"/>
    <w:rsid w:val="0019453E"/>
    <w:rsid w:val="001A3C39"/>
    <w:rsid w:val="001A5137"/>
    <w:rsid w:val="001A73EB"/>
    <w:rsid w:val="001C4111"/>
    <w:rsid w:val="001E0E91"/>
    <w:rsid w:val="001E1065"/>
    <w:rsid w:val="001E2F65"/>
    <w:rsid w:val="001E64BA"/>
    <w:rsid w:val="001F0829"/>
    <w:rsid w:val="002117EA"/>
    <w:rsid w:val="00211F53"/>
    <w:rsid w:val="0021470C"/>
    <w:rsid w:val="00214DB9"/>
    <w:rsid w:val="0021746B"/>
    <w:rsid w:val="0023103C"/>
    <w:rsid w:val="00243D61"/>
    <w:rsid w:val="00251A8A"/>
    <w:rsid w:val="00265439"/>
    <w:rsid w:val="00273302"/>
    <w:rsid w:val="0028239B"/>
    <w:rsid w:val="00295CE2"/>
    <w:rsid w:val="002B1ADA"/>
    <w:rsid w:val="002B720D"/>
    <w:rsid w:val="002D35C6"/>
    <w:rsid w:val="002D4268"/>
    <w:rsid w:val="002E06BC"/>
    <w:rsid w:val="002E3A7B"/>
    <w:rsid w:val="00317FC6"/>
    <w:rsid w:val="00330485"/>
    <w:rsid w:val="0033156F"/>
    <w:rsid w:val="003675A8"/>
    <w:rsid w:val="0037177A"/>
    <w:rsid w:val="00381FEB"/>
    <w:rsid w:val="0038335C"/>
    <w:rsid w:val="003A17D3"/>
    <w:rsid w:val="003A6704"/>
    <w:rsid w:val="003A71F0"/>
    <w:rsid w:val="003B10A0"/>
    <w:rsid w:val="003B7FAA"/>
    <w:rsid w:val="003D54E8"/>
    <w:rsid w:val="003E2DE4"/>
    <w:rsid w:val="003E3744"/>
    <w:rsid w:val="003E5260"/>
    <w:rsid w:val="003E6775"/>
    <w:rsid w:val="003F06CF"/>
    <w:rsid w:val="00424B7C"/>
    <w:rsid w:val="004267C7"/>
    <w:rsid w:val="00426E9B"/>
    <w:rsid w:val="00427CB9"/>
    <w:rsid w:val="0043000D"/>
    <w:rsid w:val="0043255D"/>
    <w:rsid w:val="004366F4"/>
    <w:rsid w:val="004418FD"/>
    <w:rsid w:val="00441C76"/>
    <w:rsid w:val="004521CF"/>
    <w:rsid w:val="00465F57"/>
    <w:rsid w:val="00466A4B"/>
    <w:rsid w:val="004675F2"/>
    <w:rsid w:val="00470463"/>
    <w:rsid w:val="00472D25"/>
    <w:rsid w:val="00473660"/>
    <w:rsid w:val="004738D4"/>
    <w:rsid w:val="00476455"/>
    <w:rsid w:val="00486C7A"/>
    <w:rsid w:val="00490C67"/>
    <w:rsid w:val="0049163F"/>
    <w:rsid w:val="00496B94"/>
    <w:rsid w:val="004A2B7D"/>
    <w:rsid w:val="004A4FF4"/>
    <w:rsid w:val="004A7B20"/>
    <w:rsid w:val="004B49A8"/>
    <w:rsid w:val="004B5313"/>
    <w:rsid w:val="004B65CF"/>
    <w:rsid w:val="004B6607"/>
    <w:rsid w:val="004C2B1E"/>
    <w:rsid w:val="004D39FE"/>
    <w:rsid w:val="004E1412"/>
    <w:rsid w:val="004E31BC"/>
    <w:rsid w:val="004E75AF"/>
    <w:rsid w:val="004F0717"/>
    <w:rsid w:val="004F2E4D"/>
    <w:rsid w:val="00505170"/>
    <w:rsid w:val="00506E4B"/>
    <w:rsid w:val="00515075"/>
    <w:rsid w:val="00516CD7"/>
    <w:rsid w:val="00521FBF"/>
    <w:rsid w:val="00536E32"/>
    <w:rsid w:val="0054061E"/>
    <w:rsid w:val="00546B17"/>
    <w:rsid w:val="00555726"/>
    <w:rsid w:val="00575069"/>
    <w:rsid w:val="00585A64"/>
    <w:rsid w:val="00585E10"/>
    <w:rsid w:val="005970DC"/>
    <w:rsid w:val="005A2B06"/>
    <w:rsid w:val="005D0EAA"/>
    <w:rsid w:val="005E27C8"/>
    <w:rsid w:val="00602F81"/>
    <w:rsid w:val="00611C47"/>
    <w:rsid w:val="00612596"/>
    <w:rsid w:val="00615958"/>
    <w:rsid w:val="00615CF7"/>
    <w:rsid w:val="00630FE1"/>
    <w:rsid w:val="00631F12"/>
    <w:rsid w:val="006325A7"/>
    <w:rsid w:val="00634555"/>
    <w:rsid w:val="006361D0"/>
    <w:rsid w:val="006473A4"/>
    <w:rsid w:val="00660D1C"/>
    <w:rsid w:val="006815E0"/>
    <w:rsid w:val="0068547C"/>
    <w:rsid w:val="006906F8"/>
    <w:rsid w:val="00691BAF"/>
    <w:rsid w:val="00694F8B"/>
    <w:rsid w:val="006954D2"/>
    <w:rsid w:val="006A0FC1"/>
    <w:rsid w:val="006B1166"/>
    <w:rsid w:val="006D6915"/>
    <w:rsid w:val="006F03C4"/>
    <w:rsid w:val="006F1DE9"/>
    <w:rsid w:val="0071058C"/>
    <w:rsid w:val="00710EE0"/>
    <w:rsid w:val="00724F1C"/>
    <w:rsid w:val="00731351"/>
    <w:rsid w:val="00761300"/>
    <w:rsid w:val="00761734"/>
    <w:rsid w:val="0076443D"/>
    <w:rsid w:val="00771EF2"/>
    <w:rsid w:val="00780549"/>
    <w:rsid w:val="00783B12"/>
    <w:rsid w:val="00785F2B"/>
    <w:rsid w:val="007A4CA1"/>
    <w:rsid w:val="007B66FC"/>
    <w:rsid w:val="007D4085"/>
    <w:rsid w:val="007D4982"/>
    <w:rsid w:val="007E0EE2"/>
    <w:rsid w:val="007E1770"/>
    <w:rsid w:val="007F1995"/>
    <w:rsid w:val="007F3AAB"/>
    <w:rsid w:val="007F6C5B"/>
    <w:rsid w:val="007F6E94"/>
    <w:rsid w:val="0080233C"/>
    <w:rsid w:val="00812A29"/>
    <w:rsid w:val="00816055"/>
    <w:rsid w:val="0082477B"/>
    <w:rsid w:val="00837F60"/>
    <w:rsid w:val="00840610"/>
    <w:rsid w:val="00847225"/>
    <w:rsid w:val="00851C57"/>
    <w:rsid w:val="00882222"/>
    <w:rsid w:val="008A1AF7"/>
    <w:rsid w:val="008B329C"/>
    <w:rsid w:val="008B34C5"/>
    <w:rsid w:val="008C7A7E"/>
    <w:rsid w:val="008D308B"/>
    <w:rsid w:val="008D31E7"/>
    <w:rsid w:val="008E26F3"/>
    <w:rsid w:val="008E48C4"/>
    <w:rsid w:val="009023CC"/>
    <w:rsid w:val="00910A96"/>
    <w:rsid w:val="00916177"/>
    <w:rsid w:val="0092465E"/>
    <w:rsid w:val="0094304E"/>
    <w:rsid w:val="009453BF"/>
    <w:rsid w:val="009639FA"/>
    <w:rsid w:val="0096720D"/>
    <w:rsid w:val="00970C64"/>
    <w:rsid w:val="0097101D"/>
    <w:rsid w:val="00980E59"/>
    <w:rsid w:val="00981966"/>
    <w:rsid w:val="00997E15"/>
    <w:rsid w:val="009A7D5B"/>
    <w:rsid w:val="009E402A"/>
    <w:rsid w:val="009E6062"/>
    <w:rsid w:val="00A34F16"/>
    <w:rsid w:val="00A37175"/>
    <w:rsid w:val="00A42846"/>
    <w:rsid w:val="00A44A97"/>
    <w:rsid w:val="00A45C0A"/>
    <w:rsid w:val="00A52859"/>
    <w:rsid w:val="00A65F46"/>
    <w:rsid w:val="00A740B7"/>
    <w:rsid w:val="00A77113"/>
    <w:rsid w:val="00A953FB"/>
    <w:rsid w:val="00AA1CF6"/>
    <w:rsid w:val="00AA25D6"/>
    <w:rsid w:val="00AC445E"/>
    <w:rsid w:val="00AC7E6D"/>
    <w:rsid w:val="00AD5339"/>
    <w:rsid w:val="00AE192B"/>
    <w:rsid w:val="00B033EF"/>
    <w:rsid w:val="00B11174"/>
    <w:rsid w:val="00B12ABD"/>
    <w:rsid w:val="00B15B25"/>
    <w:rsid w:val="00B32B3B"/>
    <w:rsid w:val="00B33BCB"/>
    <w:rsid w:val="00B35306"/>
    <w:rsid w:val="00B35AC0"/>
    <w:rsid w:val="00B543F4"/>
    <w:rsid w:val="00B622AC"/>
    <w:rsid w:val="00B766A5"/>
    <w:rsid w:val="00B76B2D"/>
    <w:rsid w:val="00BA2811"/>
    <w:rsid w:val="00BA4AD2"/>
    <w:rsid w:val="00BD2A6D"/>
    <w:rsid w:val="00BD338C"/>
    <w:rsid w:val="00BE210F"/>
    <w:rsid w:val="00BE4BF0"/>
    <w:rsid w:val="00BF1266"/>
    <w:rsid w:val="00C0225B"/>
    <w:rsid w:val="00C06301"/>
    <w:rsid w:val="00C070E2"/>
    <w:rsid w:val="00C10779"/>
    <w:rsid w:val="00C145B5"/>
    <w:rsid w:val="00C268E4"/>
    <w:rsid w:val="00C32010"/>
    <w:rsid w:val="00C41961"/>
    <w:rsid w:val="00C42CC1"/>
    <w:rsid w:val="00C51FB0"/>
    <w:rsid w:val="00C52492"/>
    <w:rsid w:val="00C52E61"/>
    <w:rsid w:val="00C9114B"/>
    <w:rsid w:val="00C9163B"/>
    <w:rsid w:val="00C93949"/>
    <w:rsid w:val="00C96B97"/>
    <w:rsid w:val="00CC207C"/>
    <w:rsid w:val="00CC3345"/>
    <w:rsid w:val="00CD0893"/>
    <w:rsid w:val="00CE6F7D"/>
    <w:rsid w:val="00CF69CE"/>
    <w:rsid w:val="00D106E8"/>
    <w:rsid w:val="00D1213D"/>
    <w:rsid w:val="00D16866"/>
    <w:rsid w:val="00D32F9C"/>
    <w:rsid w:val="00D3348C"/>
    <w:rsid w:val="00D351C0"/>
    <w:rsid w:val="00D43BD3"/>
    <w:rsid w:val="00D44223"/>
    <w:rsid w:val="00D46DC7"/>
    <w:rsid w:val="00D5565D"/>
    <w:rsid w:val="00D64816"/>
    <w:rsid w:val="00D94BFD"/>
    <w:rsid w:val="00D954FD"/>
    <w:rsid w:val="00D97E06"/>
    <w:rsid w:val="00DB4C41"/>
    <w:rsid w:val="00DB7E52"/>
    <w:rsid w:val="00DD78AA"/>
    <w:rsid w:val="00DD7F7C"/>
    <w:rsid w:val="00DE2B77"/>
    <w:rsid w:val="00DE63BF"/>
    <w:rsid w:val="00DF2C58"/>
    <w:rsid w:val="00DF545E"/>
    <w:rsid w:val="00E1725B"/>
    <w:rsid w:val="00E22F43"/>
    <w:rsid w:val="00E24172"/>
    <w:rsid w:val="00E34CCE"/>
    <w:rsid w:val="00E518B8"/>
    <w:rsid w:val="00E5317F"/>
    <w:rsid w:val="00E5483C"/>
    <w:rsid w:val="00E578A2"/>
    <w:rsid w:val="00EB05BF"/>
    <w:rsid w:val="00EC3C11"/>
    <w:rsid w:val="00EF314D"/>
    <w:rsid w:val="00F10332"/>
    <w:rsid w:val="00F1099A"/>
    <w:rsid w:val="00F149A2"/>
    <w:rsid w:val="00F26BD6"/>
    <w:rsid w:val="00F27582"/>
    <w:rsid w:val="00F307CA"/>
    <w:rsid w:val="00F4019D"/>
    <w:rsid w:val="00F45117"/>
    <w:rsid w:val="00F608C9"/>
    <w:rsid w:val="00F63265"/>
    <w:rsid w:val="00F84DE4"/>
    <w:rsid w:val="00F91D0C"/>
    <w:rsid w:val="00F97386"/>
    <w:rsid w:val="00FA50B7"/>
    <w:rsid w:val="00FB42EC"/>
    <w:rsid w:val="00FC48CC"/>
    <w:rsid w:val="00FF5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170"/>
  </w:style>
  <w:style w:type="paragraph" w:styleId="2">
    <w:name w:val="heading 2"/>
    <w:basedOn w:val="a"/>
    <w:link w:val="20"/>
    <w:uiPriority w:val="9"/>
    <w:qFormat/>
    <w:rsid w:val="007F6E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6E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3">
    <w:name w:val="c23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F6E94"/>
  </w:style>
  <w:style w:type="paragraph" w:customStyle="1" w:styleId="c7">
    <w:name w:val="c7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F6E94"/>
  </w:style>
  <w:style w:type="character" w:customStyle="1" w:styleId="c14">
    <w:name w:val="c14"/>
    <w:basedOn w:val="a0"/>
    <w:rsid w:val="007F6E94"/>
  </w:style>
  <w:style w:type="paragraph" w:customStyle="1" w:styleId="c20">
    <w:name w:val="c20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7F6E94"/>
  </w:style>
  <w:style w:type="paragraph" w:customStyle="1" w:styleId="c22">
    <w:name w:val="c22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F6E94"/>
  </w:style>
  <w:style w:type="character" w:customStyle="1" w:styleId="c9">
    <w:name w:val="c9"/>
    <w:basedOn w:val="a0"/>
    <w:rsid w:val="007F6E94"/>
  </w:style>
  <w:style w:type="character" w:customStyle="1" w:styleId="c25">
    <w:name w:val="c25"/>
    <w:basedOn w:val="a0"/>
    <w:rsid w:val="007F6E94"/>
  </w:style>
  <w:style w:type="character" w:customStyle="1" w:styleId="c29">
    <w:name w:val="c29"/>
    <w:basedOn w:val="a0"/>
    <w:rsid w:val="007F6E94"/>
  </w:style>
  <w:style w:type="paragraph" w:customStyle="1" w:styleId="c12">
    <w:name w:val="c12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F6E94"/>
  </w:style>
  <w:style w:type="paragraph" w:customStyle="1" w:styleId="c8">
    <w:name w:val="c8"/>
    <w:basedOn w:val="a"/>
    <w:rsid w:val="007F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6E94"/>
  </w:style>
  <w:style w:type="character" w:styleId="a3">
    <w:name w:val="Strong"/>
    <w:basedOn w:val="a0"/>
    <w:uiPriority w:val="22"/>
    <w:qFormat/>
    <w:rsid w:val="007F6E94"/>
    <w:rPr>
      <w:b/>
      <w:bCs/>
    </w:rPr>
  </w:style>
  <w:style w:type="character" w:styleId="a4">
    <w:name w:val="Hyperlink"/>
    <w:basedOn w:val="a0"/>
    <w:uiPriority w:val="99"/>
    <w:semiHidden/>
    <w:unhideWhenUsed/>
    <w:rsid w:val="007F6E9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F6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6E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5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0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42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50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955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602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15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902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28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225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27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6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897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345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514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411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282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8363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0488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704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27877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480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3059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77144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7697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750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19386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44563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16360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7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1629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SPecialiST</dc:creator>
  <cp:lastModifiedBy>RePack by SPecialiST</cp:lastModifiedBy>
  <cp:revision>3</cp:revision>
  <dcterms:created xsi:type="dcterms:W3CDTF">2021-03-29T13:38:00Z</dcterms:created>
  <dcterms:modified xsi:type="dcterms:W3CDTF">2021-09-20T10:34:00Z</dcterms:modified>
</cp:coreProperties>
</file>