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B39" w:rsidRDefault="00A32B39" w:rsidP="00A32B39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A32B39">
        <w:rPr>
          <w:rStyle w:val="a3"/>
          <w:rFonts w:ascii="Times New Roman" w:hAnsi="Times New Roman" w:cs="Times New Roman"/>
          <w:sz w:val="28"/>
          <w:szCs w:val="28"/>
        </w:rPr>
        <w:t>Просветительский ролик</w:t>
      </w:r>
    </w:p>
    <w:p w:rsidR="00A32B39" w:rsidRDefault="00A32B39" w:rsidP="00A32B39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A32B39">
        <w:rPr>
          <w:rStyle w:val="a3"/>
          <w:rFonts w:ascii="Times New Roman" w:hAnsi="Times New Roman" w:cs="Times New Roman"/>
          <w:sz w:val="28"/>
          <w:szCs w:val="28"/>
        </w:rPr>
        <w:t>для родителей воспитанников младшего и раннего возрастов</w:t>
      </w:r>
    </w:p>
    <w:p w:rsidR="009D4AD3" w:rsidRDefault="00A32B39" w:rsidP="00A32B3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32B39">
        <w:rPr>
          <w:rFonts w:ascii="Times New Roman" w:hAnsi="Times New Roman" w:cs="Times New Roman"/>
          <w:b/>
          <w:bCs/>
          <w:iCs/>
          <w:sz w:val="28"/>
          <w:szCs w:val="28"/>
        </w:rPr>
        <w:t>«Сорока-ворона» или Ум на кончиках пальцев»</w:t>
      </w:r>
      <w:r w:rsidRPr="00A32B39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A32B39" w:rsidRPr="00A32B39" w:rsidRDefault="00A32B39" w:rsidP="00A32B3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A32B39" w:rsidRPr="001D01E6" w:rsidRDefault="00A32B39" w:rsidP="00A32B3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1D01E6">
        <w:rPr>
          <w:rStyle w:val="a3"/>
          <w:sz w:val="28"/>
          <w:szCs w:val="28"/>
        </w:rPr>
        <w:t xml:space="preserve">Цель: </w:t>
      </w:r>
      <w:r w:rsidRPr="00A32B39">
        <w:rPr>
          <w:rStyle w:val="a3"/>
          <w:b w:val="0"/>
          <w:sz w:val="28"/>
          <w:szCs w:val="28"/>
        </w:rPr>
        <w:t>п</w:t>
      </w:r>
      <w:r w:rsidRPr="001D01E6">
        <w:rPr>
          <w:rFonts w:eastAsia="Calibri"/>
          <w:sz w:val="28"/>
          <w:szCs w:val="28"/>
        </w:rPr>
        <w:t xml:space="preserve">ропаганда специальных знаний и умений для профилактики речевых расстройств. </w:t>
      </w:r>
    </w:p>
    <w:p w:rsidR="00A32B39" w:rsidRPr="001D01E6" w:rsidRDefault="00A32B39" w:rsidP="00A32B3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1D01E6">
        <w:rPr>
          <w:rStyle w:val="a3"/>
          <w:sz w:val="28"/>
          <w:szCs w:val="28"/>
        </w:rPr>
        <w:t>Задачи:</w:t>
      </w:r>
      <w:r w:rsidRPr="001D01E6">
        <w:rPr>
          <w:sz w:val="28"/>
          <w:szCs w:val="28"/>
        </w:rPr>
        <w:t xml:space="preserve"> </w:t>
      </w:r>
    </w:p>
    <w:p w:rsidR="00A32B39" w:rsidRPr="001D01E6" w:rsidRDefault="00A32B39" w:rsidP="00A32B39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01E6">
        <w:rPr>
          <w:rFonts w:ascii="Times New Roman" w:eastAsia="Calibri" w:hAnsi="Times New Roman" w:cs="Times New Roman"/>
          <w:sz w:val="28"/>
          <w:szCs w:val="28"/>
        </w:rPr>
        <w:t>Познакомить родителей с понятием «мелкая моторика» и взаимосвязью развития мелкой моторики и развития речи.</w:t>
      </w:r>
    </w:p>
    <w:p w:rsidR="00A32B39" w:rsidRPr="001D01E6" w:rsidRDefault="00A32B39" w:rsidP="00A32B39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01E6">
        <w:rPr>
          <w:rFonts w:ascii="Times New Roman" w:eastAsia="Calibri" w:hAnsi="Times New Roman" w:cs="Times New Roman"/>
          <w:sz w:val="28"/>
          <w:szCs w:val="28"/>
        </w:rPr>
        <w:t>Обучить родителей приёмам и способам развития моторики детей в игровой форме с использованием подручных средств и предметов домашнего обихода.</w:t>
      </w:r>
    </w:p>
    <w:p w:rsidR="00A32B39" w:rsidRPr="001D01E6" w:rsidRDefault="00A32B39" w:rsidP="00A32B39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01E6">
        <w:rPr>
          <w:rFonts w:ascii="Times New Roman" w:eastAsia="Calibri" w:hAnsi="Times New Roman" w:cs="Times New Roman"/>
          <w:sz w:val="28"/>
          <w:szCs w:val="28"/>
        </w:rPr>
        <w:t xml:space="preserve">Продолжать работу по </w:t>
      </w:r>
      <w:r w:rsidRPr="001D01E6">
        <w:rPr>
          <w:rFonts w:ascii="Times New Roman" w:hAnsi="Times New Roman" w:cs="Times New Roman"/>
          <w:sz w:val="28"/>
          <w:szCs w:val="28"/>
        </w:rPr>
        <w:t>сопровождению родителей, как равноправных участников образовательного процесса</w:t>
      </w:r>
      <w:r w:rsidRPr="001D01E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67C96" w:rsidRDefault="00A32B39" w:rsidP="00867C96">
      <w:pPr>
        <w:jc w:val="both"/>
        <w:rPr>
          <w:rFonts w:ascii="Times New Roman" w:hAnsi="Times New Roman" w:cs="Times New Roman"/>
          <w:sz w:val="28"/>
          <w:szCs w:val="28"/>
        </w:rPr>
      </w:pPr>
      <w:r w:rsidRPr="00A32B39">
        <w:rPr>
          <w:rFonts w:ascii="Times New Roman" w:hAnsi="Times New Roman" w:cs="Times New Roman"/>
          <w:sz w:val="28"/>
          <w:szCs w:val="28"/>
        </w:rPr>
        <w:t xml:space="preserve">Ролик был создан для размещения на сайте дошкольного учреждения в рамках организации удалённого взаимодействия с родителями воспитанников. </w:t>
      </w:r>
    </w:p>
    <w:p w:rsidR="00A32B39" w:rsidRDefault="00A32B39" w:rsidP="00867C9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Материал скомплектован в максимально сжатой форме – ролик длится менее 5 минут. Упор сделан на практический показ разнообразных форм и игровых приёмов развития мелкой моторики, чтобы «уйти» от знакомых видов игр (лепки, рисования, мозаики).</w:t>
      </w:r>
    </w:p>
    <w:p w:rsidR="00A32B39" w:rsidRDefault="00A32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Ролик доступен для просмотра по ссылке </w:t>
      </w:r>
      <w:hyperlink r:id="rId6" w:history="1">
        <w:r w:rsidR="00867C96" w:rsidRPr="00F02359">
          <w:rPr>
            <w:rStyle w:val="a5"/>
            <w:rFonts w:ascii="Times New Roman" w:hAnsi="Times New Roman" w:cs="Times New Roman"/>
            <w:sz w:val="28"/>
            <w:szCs w:val="28"/>
          </w:rPr>
          <w:t>https://cloud.mail.ru/public/WdZw/4CVCQ2W9X</w:t>
        </w:r>
      </w:hyperlink>
    </w:p>
    <w:p w:rsidR="00867C96" w:rsidRPr="00A32B39" w:rsidRDefault="00867C96">
      <w:pPr>
        <w:rPr>
          <w:rFonts w:ascii="Times New Roman" w:hAnsi="Times New Roman" w:cs="Times New Roman"/>
          <w:sz w:val="28"/>
          <w:szCs w:val="28"/>
        </w:rPr>
      </w:pPr>
    </w:p>
    <w:sectPr w:rsidR="00867C96" w:rsidRPr="00A32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FC7843"/>
    <w:multiLevelType w:val="multilevel"/>
    <w:tmpl w:val="EE420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A91"/>
    <w:rsid w:val="007E7A91"/>
    <w:rsid w:val="00867C96"/>
    <w:rsid w:val="009D4AD3"/>
    <w:rsid w:val="00A3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32B39"/>
    <w:rPr>
      <w:b/>
      <w:bCs/>
    </w:rPr>
  </w:style>
  <w:style w:type="paragraph" w:styleId="a4">
    <w:name w:val="Normal (Web)"/>
    <w:basedOn w:val="a"/>
    <w:uiPriority w:val="99"/>
    <w:unhideWhenUsed/>
    <w:rsid w:val="00A32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67C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32B39"/>
    <w:rPr>
      <w:b/>
      <w:bCs/>
    </w:rPr>
  </w:style>
  <w:style w:type="paragraph" w:styleId="a4">
    <w:name w:val="Normal (Web)"/>
    <w:basedOn w:val="a"/>
    <w:uiPriority w:val="99"/>
    <w:unhideWhenUsed/>
    <w:rsid w:val="00A32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67C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WdZw/4CVCQ2W9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2021-09-13T09:33:00Z</dcterms:created>
  <dcterms:modified xsi:type="dcterms:W3CDTF">2021-09-13T10:10:00Z</dcterms:modified>
</cp:coreProperties>
</file>