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УПРАВЛЕНИЕ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ОБРАЗОВАНИЯ</w:t>
      </w:r>
    </w:p>
    <w:p>
      <w:pPr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>АДМИНИСТРАЦИИ ГУРЬЕВСКОГО ГОРОДСКОГО ОКРУГА МУНИЦИПАЛЬНОЕ БЮДЖЕТНОЕ ОБРАЗОВАТЕЛЬНОЕ УЧРЕЖДЕНИЕ СРЕДНЯЯ ОБЩЕОБРАЗОВАТЕЛЬНАЯ ШКОЛА «ШКОЛА  БУДУЩЕГО»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Сценарий внеклассного мероприятия</w:t>
      </w:r>
    </w:p>
    <w:p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</w:t>
      </w:r>
      <w:r>
        <w:rPr>
          <w:rFonts w:ascii="Times New Roman" w:hAnsi="Times New Roman" w:cs="Times New Roman"/>
          <w:b/>
          <w:sz w:val="36"/>
          <w:szCs w:val="36"/>
        </w:rPr>
        <w:t>Вода не терпит шалостей!» или «Спасатели вперед!»</w:t>
      </w:r>
    </w:p>
    <w:p>
      <w:pPr>
        <w:rPr>
          <w:rFonts w:ascii="Times New Roman" w:hAnsi="Times New Roman" w:cs="Times New Roman"/>
          <w:b/>
          <w:sz w:val="36"/>
          <w:szCs w:val="36"/>
        </w:rPr>
      </w:pPr>
    </w:p>
    <w:p>
      <w:pPr>
        <w:rPr>
          <w:rFonts w:ascii="Times New Roman" w:hAnsi="Times New Roman" w:cs="Times New Roman"/>
          <w:b/>
          <w:sz w:val="36"/>
          <w:szCs w:val="36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pStyle w:val="9"/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>Разработчик мероприятия</w:t>
      </w:r>
    </w:p>
    <w:p>
      <w:pPr>
        <w:pStyle w:val="9"/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учитель физической культуры</w:t>
      </w:r>
    </w:p>
    <w:p>
      <w:pPr>
        <w:pStyle w:val="9"/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Кадакина Ольга Анатольевна</w:t>
      </w:r>
    </w:p>
    <w:p>
      <w:pPr>
        <w:pStyle w:val="9"/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Педстаж 1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6</w:t>
      </w:r>
      <w:r>
        <w:rPr>
          <w:rFonts w:hint="default" w:ascii="Times New Roman" w:hAnsi="Times New Roman" w:cs="Times New Roman"/>
          <w:sz w:val="24"/>
          <w:szCs w:val="24"/>
        </w:rPr>
        <w:t xml:space="preserve"> лет,</w:t>
      </w:r>
    </w:p>
    <w:p>
      <w:pPr>
        <w:pStyle w:val="9"/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высшая</w:t>
      </w:r>
      <w:r>
        <w:rPr>
          <w:rFonts w:hint="default" w:ascii="Times New Roman" w:hAnsi="Times New Roman" w:cs="Times New Roman"/>
          <w:sz w:val="24"/>
          <w:szCs w:val="24"/>
        </w:rPr>
        <w:t xml:space="preserve"> квалификационная категория</w:t>
      </w:r>
    </w:p>
    <w:p>
      <w:pPr>
        <w:pStyle w:val="9"/>
        <w:jc w:val="right"/>
        <w:rPr>
          <w:rFonts w:hint="default" w:ascii="Times New Roman" w:hAnsi="Times New Roman" w:cs="Times New Roman"/>
          <w:sz w:val="24"/>
          <w:szCs w:val="24"/>
        </w:rPr>
      </w:pPr>
    </w:p>
    <w:p>
      <w:pPr>
        <w:tabs>
          <w:tab w:val="left" w:pos="5610"/>
        </w:tabs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21</w:t>
      </w:r>
      <w:r>
        <w:rPr>
          <w:rFonts w:hint="default" w:ascii="Times New Roman" w:hAnsi="Times New Roman" w:cs="Times New Roman"/>
          <w:sz w:val="24"/>
          <w:szCs w:val="24"/>
        </w:rPr>
        <w:t>г.</w:t>
      </w: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Возраст</w:t>
      </w:r>
      <w:r>
        <w:rPr>
          <w:rFonts w:hint="default" w:ascii="Times New Roman" w:hAnsi="Times New Roman" w:cs="Times New Roman"/>
          <w:sz w:val="24"/>
          <w:szCs w:val="24"/>
        </w:rPr>
        <w:t>:3 класс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Цели</w:t>
      </w:r>
      <w:r>
        <w:rPr>
          <w:rFonts w:hint="default" w:ascii="Times New Roman" w:hAnsi="Times New Roman" w:cs="Times New Roman"/>
          <w:sz w:val="24"/>
          <w:szCs w:val="24"/>
        </w:rPr>
        <w:t>: совершенствовать навыки учащихся безопасного поведения на водоёмах; раскрыть причины несчастных случаев на воде, на льду; дать представление о действиях в опасных ситуациях; воспитывать осторожность и аккуратность в поведении на водоёмах в разное время года.</w:t>
      </w: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Задачи: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1. Способствовать проявлению смелости, решительности, уверенности в своих силах.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Воспитывать выносливость, ловкость, умение действовать сообща, помогать друг другу.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Формировать нравственные качества: отзывчивость, сочувствие.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Воспитывать заботливое отношение к людям, желание помогать им в трудных ситуациях.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Развивать волевые качества: преодолевать препятствия, стоящие на пути достижения цели.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2. Закрепить понятие «экстренный случай».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Сформировать умение правильно действовать в экстренных ситуациях.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Развивать умение самостоятельно пользоваться полученными знаниями в жизни.</w:t>
      </w: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 xml:space="preserve">Форма проведения: </w:t>
      </w:r>
      <w:r>
        <w:rPr>
          <w:rFonts w:hint="default" w:ascii="Times New Roman" w:hAnsi="Times New Roman" w:cs="Times New Roman"/>
          <w:sz w:val="24"/>
          <w:szCs w:val="24"/>
        </w:rPr>
        <w:t>игра- соревнование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Оборудование</w:t>
      </w:r>
      <w:r>
        <w:rPr>
          <w:rFonts w:hint="default" w:ascii="Times New Roman" w:hAnsi="Times New Roman" w:cs="Times New Roman"/>
          <w:sz w:val="24"/>
          <w:szCs w:val="24"/>
        </w:rPr>
        <w:t>: демонстрационные плакаты, карточки для детей, памятки, жетоны.</w:t>
      </w: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Ход занятия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Педагог: Здравствуйте ребята! 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— Сегодня у нас необычный урок. Урок-игра. В течении всего урока команды будут получать за правильные ответы жетоны.  В конце урока мы посмотрим,  чья команда лучше справится с поставленными задачами. Послушайте стих и определите тему нашего занятия:</w:t>
      </w:r>
      <w:bookmarkStart w:id="0" w:name="_GoBack"/>
      <w:bookmarkEnd w:id="0"/>
    </w:p>
    <w:p>
      <w:pPr>
        <w:pStyle w:val="6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Спасатель — столь гордое, громкое слово!</w:t>
      </w:r>
    </w:p>
    <w:p>
      <w:pPr>
        <w:pStyle w:val="6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Спасатель — спасающий жизни людей!</w:t>
      </w:r>
    </w:p>
    <w:p>
      <w:pPr>
        <w:pStyle w:val="6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Спасатель! Твоя в этом мире задача</w:t>
      </w:r>
    </w:p>
    <w:p>
      <w:pPr>
        <w:pStyle w:val="6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Вытаскивать жизни из страшных смертей!</w:t>
      </w:r>
    </w:p>
    <w:p>
      <w:pPr>
        <w:pStyle w:val="6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6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Пожары, стихия, теракты, погромы...</w:t>
      </w:r>
    </w:p>
    <w:p>
      <w:pPr>
        <w:pStyle w:val="6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Обломки металла, осколки стекла,</w:t>
      </w:r>
    </w:p>
    <w:p>
      <w:pPr>
        <w:pStyle w:val="6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Горящие балки, пруты арматуры,</w:t>
      </w:r>
    </w:p>
    <w:p>
      <w:pPr>
        <w:pStyle w:val="6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Висящая в воздухе дымная мгла,</w:t>
      </w:r>
    </w:p>
    <w:p>
      <w:pPr>
        <w:pStyle w:val="6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6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И в этом аду каждый день ты проводишь,</w:t>
      </w:r>
    </w:p>
    <w:p>
      <w:pPr>
        <w:pStyle w:val="6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Ты этим живешь, свою жизнь не храня.</w:t>
      </w:r>
    </w:p>
    <w:p>
      <w:pPr>
        <w:pStyle w:val="6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Желаю поменьше тебе я работы,</w:t>
      </w:r>
    </w:p>
    <w:p>
      <w:pPr>
        <w:pStyle w:val="6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И чтоб катастрофы минули тебя!</w:t>
      </w:r>
    </w:p>
    <w:p>
      <w:pPr>
        <w:pStyle w:val="6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Так, кто же может сказать,  людям, какой профессии будет посвящено наше мероприятие? (профессии спасателей)</w:t>
      </w:r>
    </w:p>
    <w:p>
      <w:pPr>
        <w:pStyle w:val="6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А кто знает какого числа в России день спасателя.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— Ещё совсем недавно было холодно, и водоёмы были покрыты льдом. Вот, наверное, замечательная пора, когда человеку не грозит опасность на реке. Согласны7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 Эстафета  перейти болото.  Командам необходимо переступая по дощечкам переправиться на другую сторону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Пока отдыхаем назовите правила поведения и технику безопасности в зимнее на льду.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Учитель: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— Скоро наступят летние каникулы. Можно будет отдыхать, купаться на речке, загорать. Нам очень хочется, чтобы отдых прошёл без сложностей. Давайте вспомним правила поведения на воде в летнее время. (Дети дают ответы, каждой команде, правильно ответившей, даётся жетон). Учитель обобщает ответы детей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Учитель: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— Знаете ли вы, что часто тонут люди, умеющие хорошо плавать? Как вы думаете, почему это происходит?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(Дети: потому, что не соблюдают правила безопасности на воде).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Учитель: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— Послушайте рассказ водолаза и ответьте на вопрос: какие правила безопасности нарушили дети?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РАССКАЗ ВОДОЛАЗА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Глеб Иваныч- водолаз, в день нырял по 20 раз.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Спас он 240 взрослых и детей 3000 спас.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У него медаль и орден, но махнул он на медаль: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— Если кто-нибудь утонет-это будет очень жаль!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Целый день сижу на вышке, хулиганят ребятишки: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То воюют на плотах,то нырнут не в тех местах,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Заплывают за буйки и идут на дно реки…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Я искал бы лучше клад! Рыбу я ловить бы рад!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Но в реке заместо рыбы должен я ловить ребят…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 общем, я скажу всем так, что купанье-не пустяк!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Так закончил свой рассказ Глеб Иваныч водолаз.</w:t>
      </w:r>
    </w:p>
    <w:p>
      <w:pPr>
        <w:shd w:val="clear" w:color="auto" w:fill="FFFFFF"/>
        <w:ind w:firstLine="993"/>
        <w:jc w:val="center"/>
        <w:rPr>
          <w:rFonts w:hint="default" w:ascii="Times New Roman" w:hAnsi="Times New Roman" w:eastAsia="Times New Roman" w:cs="Times New Roman"/>
          <w:b/>
          <w:sz w:val="24"/>
          <w:szCs w:val="24"/>
        </w:rPr>
      </w:pPr>
      <w:r>
        <w:rPr>
          <w:rFonts w:hint="default" w:ascii="Times New Roman" w:hAnsi="Times New Roman" w:eastAsia="Times New Roman" w:cs="Times New Roman"/>
          <w:b/>
          <w:sz w:val="24"/>
          <w:szCs w:val="24"/>
        </w:rPr>
        <w:t>Чудаки</w:t>
      </w:r>
    </w:p>
    <w:p>
      <w:pPr>
        <w:shd w:val="clear" w:color="auto" w:fill="FFFFFF"/>
        <w:ind w:firstLine="2700"/>
        <w:jc w:val="both"/>
        <w:rPr>
          <w:rFonts w:hint="default" w:ascii="Times New Roman" w:hAnsi="Times New Roman" w:eastAsia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sz w:val="24"/>
          <w:szCs w:val="24"/>
        </w:rPr>
        <w:t>У большой и глубокой реки</w:t>
      </w:r>
    </w:p>
    <w:p>
      <w:pPr>
        <w:shd w:val="clear" w:color="auto" w:fill="FFFFFF"/>
        <w:ind w:firstLine="2700"/>
        <w:jc w:val="both"/>
        <w:rPr>
          <w:rFonts w:hint="default" w:ascii="Times New Roman" w:hAnsi="Times New Roman" w:eastAsia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sz w:val="24"/>
          <w:szCs w:val="24"/>
        </w:rPr>
        <w:t>Жили-были одни чудаки.</w:t>
      </w:r>
    </w:p>
    <w:p>
      <w:pPr>
        <w:shd w:val="clear" w:color="auto" w:fill="FFFFFF"/>
        <w:ind w:firstLine="2700"/>
        <w:jc w:val="both"/>
        <w:rPr>
          <w:rFonts w:hint="default" w:ascii="Times New Roman" w:hAnsi="Times New Roman" w:eastAsia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sz w:val="24"/>
          <w:szCs w:val="24"/>
        </w:rPr>
        <w:t>Был у них непослушный характер:</w:t>
      </w:r>
    </w:p>
    <w:p>
      <w:pPr>
        <w:shd w:val="clear" w:color="auto" w:fill="FFFFFF"/>
        <w:ind w:firstLine="2700"/>
        <w:jc w:val="both"/>
        <w:rPr>
          <w:rFonts w:hint="default" w:ascii="Times New Roman" w:hAnsi="Times New Roman" w:eastAsia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sz w:val="24"/>
          <w:szCs w:val="24"/>
        </w:rPr>
        <w:t>Выплывали они за фарватер,</w:t>
      </w:r>
    </w:p>
    <w:p>
      <w:pPr>
        <w:shd w:val="clear" w:color="auto" w:fill="FFFFFF"/>
        <w:ind w:firstLine="2700"/>
        <w:jc w:val="both"/>
        <w:rPr>
          <w:rFonts w:hint="default" w:ascii="Times New Roman" w:hAnsi="Times New Roman" w:eastAsia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sz w:val="24"/>
          <w:szCs w:val="24"/>
        </w:rPr>
        <w:t>В незнакомых ныряли местах,</w:t>
      </w:r>
    </w:p>
    <w:p>
      <w:pPr>
        <w:shd w:val="clear" w:color="auto" w:fill="FFFFFF"/>
        <w:ind w:firstLine="2700"/>
        <w:jc w:val="both"/>
        <w:rPr>
          <w:rFonts w:hint="default" w:ascii="Times New Roman" w:hAnsi="Times New Roman" w:eastAsia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sz w:val="24"/>
          <w:szCs w:val="24"/>
        </w:rPr>
        <w:t>На непрочных катались плотах,</w:t>
      </w:r>
    </w:p>
    <w:p>
      <w:pPr>
        <w:shd w:val="clear" w:color="auto" w:fill="FFFFFF"/>
        <w:ind w:firstLine="2700"/>
        <w:jc w:val="both"/>
        <w:rPr>
          <w:rFonts w:hint="default" w:ascii="Times New Roman" w:hAnsi="Times New Roman" w:eastAsia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sz w:val="24"/>
          <w:szCs w:val="24"/>
        </w:rPr>
        <w:t>И дырявую лодку качали,</w:t>
      </w:r>
    </w:p>
    <w:p>
      <w:pPr>
        <w:shd w:val="clear" w:color="auto" w:fill="FFFFFF"/>
        <w:ind w:firstLine="2700"/>
        <w:rPr>
          <w:rFonts w:hint="default" w:ascii="Times New Roman" w:hAnsi="Times New Roman" w:eastAsia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sz w:val="24"/>
          <w:szCs w:val="24"/>
        </w:rPr>
        <w:t>И не знали тревог и печали.</w:t>
      </w:r>
    </w:p>
    <w:p>
      <w:pPr>
        <w:shd w:val="clear" w:color="auto" w:fill="FFFFFF"/>
        <w:ind w:firstLine="2700"/>
        <w:rPr>
          <w:rFonts w:hint="default" w:ascii="Times New Roman" w:hAnsi="Times New Roman" w:eastAsia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sz w:val="24"/>
          <w:szCs w:val="24"/>
        </w:rPr>
        <w:t>А однажды, во вторник как раз,</w:t>
      </w:r>
    </w:p>
    <w:p>
      <w:pPr>
        <w:shd w:val="clear" w:color="auto" w:fill="FFFFFF"/>
        <w:ind w:firstLine="2700"/>
        <w:rPr>
          <w:rFonts w:hint="default" w:ascii="Times New Roman" w:hAnsi="Times New Roman" w:eastAsia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sz w:val="24"/>
          <w:szCs w:val="24"/>
        </w:rPr>
        <w:t>Разноцветный надули матрас</w:t>
      </w:r>
    </w:p>
    <w:p>
      <w:pPr>
        <w:shd w:val="clear" w:color="auto" w:fill="FFFFFF"/>
        <w:ind w:firstLine="2700"/>
        <w:rPr>
          <w:rFonts w:hint="default" w:ascii="Times New Roman" w:hAnsi="Times New Roman" w:eastAsia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sz w:val="24"/>
          <w:szCs w:val="24"/>
        </w:rPr>
        <w:t>И поплыли на нем за буйки...</w:t>
      </w:r>
    </w:p>
    <w:p>
      <w:pPr>
        <w:shd w:val="clear" w:color="auto" w:fill="FFFFFF"/>
        <w:ind w:firstLine="2700"/>
        <w:rPr>
          <w:rFonts w:hint="default" w:ascii="Times New Roman" w:hAnsi="Times New Roman" w:eastAsia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sz w:val="24"/>
          <w:szCs w:val="24"/>
        </w:rPr>
        <w:t xml:space="preserve">Больше нет чудаков у реки! </w:t>
      </w:r>
    </w:p>
    <w:p>
      <w:pPr>
        <w:shd w:val="clear" w:color="auto" w:fill="FFFFFF"/>
        <w:rPr>
          <w:rFonts w:hint="default" w:ascii="Times New Roman" w:hAnsi="Times New Roman" w:eastAsia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Учитель: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На столе лежат вещи вам необходимо собрать рюкзак сложив все необходимое для отдыха на пляже.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Учитель: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Если вы увидели тонущего человека ваши действия?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1)    Привлеките внимание окружающих громким криком «Человек тонет!»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2)    Бросьте ближе к утопающему спасательный круг, резиновую камеру и т.д.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3)    Вызовите скорую помощь.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4)    Если утопающий рядом с вами- не дайте ему схватить вас за шею или руку, подплывите к нему сзади и схватите за волосы. Переверните на спину, приподнимите голову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Народная мудрость гласит «От глупого риска до беды близко!»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Обобщение сказанного.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Учитель: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Следующее задание вам нужно бросить веревку в обруч, считаются точные попадания.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Учитель: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Азбука Морзе. Учащимся необходимо прочитать шифр.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Учитель: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Последнее задание каждой команде нужно составить памятку </w:t>
      </w:r>
    </w:p>
    <w:p>
      <w:pPr>
        <w:numPr>
          <w:ilvl w:val="0"/>
          <w:numId w:val="1"/>
        </w:num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безопасность на воде в летний период.</w:t>
      </w:r>
    </w:p>
    <w:p>
      <w:pPr>
        <w:numPr>
          <w:ilvl w:val="0"/>
          <w:numId w:val="1"/>
        </w:num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 безопасность на льду.</w:t>
      </w:r>
    </w:p>
    <w:p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Каждой команде по 1 минуте для защиты своего плаката по безопасности</w:t>
      </w:r>
    </w:p>
    <w:p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Пока жюри подводит итоги мы посмотрим мультфильм о правилах поведения на воде.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Награждение. Гости и участники получают памятки о правилах безопасного поведения на воде.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Список литературы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1. Рабочий журнал инструктора (воспитателя) ДОУ по физической культуре; Сфера - Москва, 2011.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 Сборник нормативных документов. Физическая культура; Дрофа - Москва, 2008.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 Физическая культура. 1-11 классы. Программы для учащихся специальной медицинской группы общеобразовательных учреждений; Дрофа - Москва, 2010.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 Физкультура. 1 класс. Поурочные планы. Первое полугодие; Учитель - Москва, 2012.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 Андржеевская Ирина Физкультминутки. 50 упражнений для начальной школы; Вита-Пресс - Москва, 2012.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 Арзуманов С. Г. Физическое воспитание в школе учащихся 10-11 классов; Феникс - Москва, 2010.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7. Арзуманов С. Г. Физическое воспитание в школе. Практические советы преподавателям; Феникс - Москва, 2009.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 Василевская Е. С. Физкультурно-оздоровительная работа в режиме учебного дня начальной школы; ИД "Белый Ветер" - Москва, 2011.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 Верхлин Виктор , Воронцов Кирилл Физическая культура. 1-4 классы. Входные и итоговые проверочные работы; ВАКО - Москва, 2012.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10. Видякин М. В. Физкультура. Поурочные планы для занятий с девушками. 10 класс; Учитель - Москва, 2012.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11. Винер И. А., Горбулина Н. М., Цыганкова О. Д. Программа дополнительного образования. Гармоничное развитие детей средствами гимнастики; Просвещение - Москва, 2012.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12. Винер И. А., Горбулина Н. М., Цыганкова О. Д. Физическая культура. Гармоничное развитие детей средствами гимнастики. 1-4 класс. Методическое пособие; Просвещение - Москва, 2012.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13. Грибачева М. А., Круглыхин В. А. Программа интегративного курса физического воспитания для учащихся начальной школы на основе футбола; Человек - Москва, 2010.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14. Ковалько В. И. Поурочные разработки по физкультуре; ВАКО - Москва, 2012.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15. Ковалько В. И. Школа физкультминуток. 1-4 классы; ВАКО - Москва, 2013.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16. Колодницкий Г. А., Кузнецов В. С. Физическая культура. 1- 4 классы. Учебно-наглядное пособие для учащихся начальной школы; Просвещение - Москва, 2013.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17. Колодницкий Г. А., Кузнецов В. С. Физическая культура. Планирование и организация занятий. 6 класс; Дрофа - Москва, 2010.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18. Колодницкий Г. А., Кузнецов В. С., Маслов М. В. Внеурочная деятельность учащихся. Легкая атлетика; Просвещение - Москва, 2011.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19. Колодницкий Г. А., Кузнецов В. С., Маслов М. В. Внеурочная деятельность учащихся. Футбол; Просвещение - Москва, 2011.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20. Кузнецов В. С., Колодницкий Г. А. Физическая культура. Планирование и организация занятий. 8 класс; Дрофа - Москва, 2010.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21. Макеева Вера Степановна Методы Педагогического Контроля На Уроках Физической Культуры; Высшая школа - Москва, 2010.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22. Мальцев А. И. Быстрее, выше, сильнее! Легкая атлетика и гимнастика для школьников; Феникс - Москва, 2012.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23. Маханева М. Д. С физкультурой дружить - здоровым быть! Методическое пособие; Сфера - Москва, 2009.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24. Назаренко Л. Д. Оздоровительные основы физических упражнений; Владос - Москва, 2008.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25. Пирсон Алан , Хокинс Дэвид Школа мгновенной реакции, ловких движений, быстрых ног и сильных рук. Физическое развитие детей 4-11 лет; АСТ, Астрель - Москва, 2011.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26. Погадаев Г. И. Техника безопасности на занятиях физкультурой и спортом (плакат); Дрофа - Москва, 2010.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27. Погадаев Г. И., Мишин Б. И. Организация и проведение физкультурно-оздоровительных мероприятий в школе. 1-11 классы; Дрофа - Москва, 2009.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28. Правдов М. А. Уроки физической культуры. 1-4 классы; Илекса - Москва, 2009.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29. Реутский С. В. Физическое развитие ребенка. Физкультурные комплексы, растущие вместе с детьми; Речь, Образовательные проекты, Сфера - Москва, 2009. - 0 c.</w:t>
      </w:r>
    </w:p>
    <w:p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30. Швайко Л. Г. Развернутые планы-конспекты уроков в 5 классе. Легкая атлетика, футбол, баскетбол, лыжная подготовка, гимнастика и акробатика; Адукацыя i выхаванне - Москва, 2010. - 0 c.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AR BLANCA">
    <w:panose1 w:val="02000000000000000000"/>
    <w:charset w:val="00"/>
    <w:family w:val="auto"/>
    <w:pitch w:val="default"/>
    <w:sig w:usb0="8000002F" w:usb1="0000000A" w:usb2="00000000" w:usb3="00000000" w:csb0="00000001" w:csb1="00000000"/>
  </w:font>
  <w:font w:name="AR BONNIE">
    <w:panose1 w:val="02000000000000000000"/>
    <w:charset w:val="00"/>
    <w:family w:val="auto"/>
    <w:pitch w:val="default"/>
    <w:sig w:usb0="8000002F" w:usb1="0000000A" w:usb2="00000000" w:usb3="00000000" w:csb0="0000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AR DESTINE">
    <w:panose1 w:val="02000000000000000000"/>
    <w:charset w:val="00"/>
    <w:family w:val="auto"/>
    <w:pitch w:val="default"/>
    <w:sig w:usb0="8000002F" w:usb1="0000000A" w:usb2="00000000" w:usb3="00000000" w:csb0="00000001" w:csb1="00000000"/>
  </w:font>
  <w:font w:name="AR ESSENCE">
    <w:panose1 w:val="02000000000000000000"/>
    <w:charset w:val="00"/>
    <w:family w:val="auto"/>
    <w:pitch w:val="default"/>
    <w:sig w:usb0="8000002F" w:usb1="0000000A" w:usb2="00000000" w:usb3="00000000" w:csb0="00000001" w:csb1="00000000"/>
  </w:font>
  <w:font w:name="AR JULIAN">
    <w:panose1 w:val="02000000000000000000"/>
    <w:charset w:val="00"/>
    <w:family w:val="auto"/>
    <w:pitch w:val="default"/>
    <w:sig w:usb0="8000002F" w:usb1="0000000A" w:usb2="00000000" w:usb3="00000000" w:csb0="00000001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Mistral">
    <w:panose1 w:val="03090702030407020403"/>
    <w:charset w:val="00"/>
    <w:family w:val="auto"/>
    <w:pitch w:val="default"/>
    <w:sig w:usb0="00000287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MT Extra">
    <w:panose1 w:val="05050102010205020202"/>
    <w:charset w:val="00"/>
    <w:family w:val="auto"/>
    <w:pitch w:val="default"/>
    <w:sig w:usb0="80000000" w:usb1="00000000" w:usb2="00000000" w:usb3="00000000" w:csb0="00000000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B297835"/>
    <w:multiLevelType w:val="singleLevel"/>
    <w:tmpl w:val="6B29783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FB0554"/>
    <w:rsid w:val="00030AEF"/>
    <w:rsid w:val="001C1D16"/>
    <w:rsid w:val="0026790A"/>
    <w:rsid w:val="00321DAF"/>
    <w:rsid w:val="004F4FAE"/>
    <w:rsid w:val="005A2484"/>
    <w:rsid w:val="005E5F40"/>
    <w:rsid w:val="00647E58"/>
    <w:rsid w:val="00717805"/>
    <w:rsid w:val="0076367F"/>
    <w:rsid w:val="00B37EF0"/>
    <w:rsid w:val="00BC29C7"/>
    <w:rsid w:val="00CB51E8"/>
    <w:rsid w:val="00CF19FB"/>
    <w:rsid w:val="00D41203"/>
    <w:rsid w:val="00FA0972"/>
    <w:rsid w:val="00FB0554"/>
    <w:rsid w:val="59AD0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7"/>
    <w:semiHidden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5">
    <w:name w:val="footer"/>
    <w:basedOn w:val="1"/>
    <w:link w:val="8"/>
    <w:semiHidden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6">
    <w:name w:val="List Paragraph"/>
    <w:basedOn w:val="1"/>
    <w:qFormat/>
    <w:uiPriority w:val="34"/>
    <w:pPr>
      <w:ind w:left="720"/>
      <w:contextualSpacing/>
    </w:pPr>
    <w:rPr>
      <w:rFonts w:eastAsiaTheme="minorHAnsi"/>
      <w:lang w:eastAsia="en-US"/>
    </w:rPr>
  </w:style>
  <w:style w:type="character" w:customStyle="1" w:styleId="7">
    <w:name w:val="Верхний колонтитул Знак"/>
    <w:basedOn w:val="2"/>
    <w:link w:val="4"/>
    <w:semiHidden/>
    <w:uiPriority w:val="99"/>
  </w:style>
  <w:style w:type="character" w:customStyle="1" w:styleId="8">
    <w:name w:val="Нижний колонтитул Знак"/>
    <w:basedOn w:val="2"/>
    <w:link w:val="5"/>
    <w:semiHidden/>
    <w:uiPriority w:val="99"/>
  </w:style>
  <w:style w:type="paragraph" w:styleId="9">
    <w:name w:val="No Spacing"/>
    <w:qFormat/>
    <w:uiPriority w:val="1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paragraph" w:customStyle="1" w:styleId="10">
    <w:name w:val="Знак"/>
    <w:basedOn w:val="1"/>
    <w:uiPriority w:val="0"/>
    <w:pPr>
      <w:spacing w:after="0" w:line="240" w:lineRule="auto"/>
    </w:pPr>
    <w:rPr>
      <w:rFonts w:ascii="Verdana" w:hAnsi="Verdana" w:eastAsia="Times New Roman" w:cs="Verdana"/>
      <w:sz w:val="20"/>
      <w:szCs w:val="20"/>
      <w:lang w:val="en-US"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1336</Words>
  <Characters>7616</Characters>
  <Lines>63</Lines>
  <Paragraphs>17</Paragraphs>
  <TotalTime>100</TotalTime>
  <ScaleCrop>false</ScaleCrop>
  <LinksUpToDate>false</LinksUpToDate>
  <CharactersWithSpaces>8935</CharactersWithSpaces>
  <Application>WPS Office_11.2.0.10132_F1E327BC-269C-435d-A152-05C5408002CA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2015-01-12T13:44:00Z</dcterms:created>
  <dc:creator>Alexsandr</dc:creator>
  <cp:lastModifiedBy>Asus X540SA</cp:lastModifiedBy>
  <dcterms:modified xsi:type="dcterms:W3CDTF">2021-06-14T05:16:23Z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1049-11.2.0.10132</vt:lpwstr>
  </property>
</Properties>
</file>