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Муниципальное автономное общеобразовательное учреждение  «Гимназия №25 г. Благовещенска»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Амурская область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г. Благовещенск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675028. ул. Калинина 130/2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E73D67" w:rsidRPr="00E73D67" w:rsidRDefault="00E73D67" w:rsidP="00E73D67">
      <w:pPr>
        <w:keepNext/>
        <w:spacing w:before="24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3D67" w:rsidRPr="00E73D67" w:rsidRDefault="00E73D67" w:rsidP="00E73D67">
      <w:pPr>
        <w:keepNext/>
        <w:spacing w:before="24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3D67" w:rsidRDefault="00E73D67" w:rsidP="00E73D67">
      <w:pPr>
        <w:keepNext/>
        <w:spacing w:before="240" w:after="6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ПРОЕКТНАЯ РАБОТА</w:t>
      </w:r>
    </w:p>
    <w:p w:rsidR="00B80937" w:rsidRPr="00E73D67" w:rsidRDefault="00B80937" w:rsidP="00E73D67">
      <w:pPr>
        <w:keepNext/>
        <w:spacing w:before="240" w:after="6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РДШ «На старт, экоотряд!»</w:t>
      </w:r>
    </w:p>
    <w:p w:rsidR="00B80937" w:rsidRDefault="00E73D67" w:rsidP="00B809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</w:t>
      </w:r>
      <w:r w:rsidR="00B80937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проблемы города Благовещенска, а также</w:t>
      </w:r>
    </w:p>
    <w:p w:rsidR="00E73D67" w:rsidRPr="00E73D67" w:rsidRDefault="00B80937" w:rsidP="00B809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вблизи МАОУ «Гимназия №25 г. Благовещенска»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Подготовили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Детское общественное объединение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«Юные земляне»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Руководитель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биологии и химии,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отряда «Юные земляне»,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Корнеева Наталья Александровна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Благовещенск, 2021</w:t>
      </w: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Введение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3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Экологические проблемы города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6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1.1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Проблема воздуха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                 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6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1.1.1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экологическое состояние воздушной среды в районе МАОУ «Гимназия №25 г. Благовещенска»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7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1.2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Проблема рек и озёр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8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1.3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Проблема почво-грунтов                                                                    9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2.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Что необходимо каждому человеку и как защитить природу?     11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3. Анкетирование                                                                                         15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3.1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Результаты анкетирования среди населения                                 15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3.2      Результаты анкетирования среди школьников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     17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Заключение                                                                                                  19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Список литературы                                                                                     20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21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 каждым годом проблема загрязнения окружающей среды становится все актуальнее. Как часто мы слышим слова: загрязнение, потребительское отношение, экологическая катастрофа. Люди предпринимают меры для защиты природы, но их недостаточно. На уроках естествознания  мы очень много говорим об экологии, с раннего детства нас учат правилам поведения по отношению к природе. Именно защите природы посвящена наша исследовательская работа.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Город - единый и очень сложный механизм, созданный природой и руками человека. Городска среда, окружающая жителей, состоит из воздуха, воды, почвы, растительности, животных и различных техногенных конструкций и сооружений, которые возвёл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человек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годы урбанизации. 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Этот комплекс взаимосвязанных естественный и искусственных компонентов и является средой жизнедеятельности горожан, от которых они полностью зависят и в которой проводят всю свою жизнь.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Эта среда двойственна, обладает позитивной и негативной стороной с позиции экологии человека. Именно негативная сторона городской среды ставит серьёзные проблемы перед обществом по оздоровлению ее и улучшению условий проживания людей в городе. Но если научно-технический прогресс вывал нежелательные изменения в природной части городской среды, то он не может, а должен и обязан дать людям рекомендации, методы и способы эффективной борьбы с вредным влиянием этих изменений на жителей города.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поднимает 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проблему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загрязнения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Объект исследования: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окружающая среда.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Предмет исследования: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окружающая среда и ее загрязнение.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основе актуальности проблемы нами определена 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тема исследования: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Загрязнение окружающей среды города.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Цели исследования –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изучить проблему загрязнения окружающей среды в городе Благовещенске и найти посильные для школьников пути ее решения.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Для достижения поставленной цели потребовалось решить следующие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задачи: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собрать и проанализировать информацию об источниках загрязнения окружающей среды;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провести анкетирование и узнать, как борются с проблемой обучающиеся МАОУ «Гимназия № 25 г. Благовещенска»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обобщить результаты исследования;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создать презентацию о загрязнении окружающей среды родного города;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выступить перед классом для привлечения к участию в решении экологических проблем;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составить план мероприятий по посильному решению экологических проблем;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Гипотеза исследования: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если изучить проблему и привлечь внимание учащихся для ее решения, то ученики  школы могут оказывать ежедневную помощь по улучшению экологической ситуации в нашем городе.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Основные этапы исследования: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сбор и анализ информации из печатных и интернет источников;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анкетирование учащихся и населения;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практическая работа по созданию презентации;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публичное выступление;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обсуждение данной проблемы с одноклассниками;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составление плана мероприятий;</w:t>
      </w:r>
    </w:p>
    <w:p w:rsidR="00E73D67" w:rsidRPr="00E73D67" w:rsidRDefault="00E73D67" w:rsidP="00E73D67">
      <w:pPr>
        <w:tabs>
          <w:tab w:val="left" w:pos="5955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Методы исследования: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изучение информации из различных источников;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анкетирование;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анализ информации;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беседа.</w:t>
      </w:r>
    </w:p>
    <w:p w:rsidR="00E73D67" w:rsidRPr="00E73D67" w:rsidRDefault="00E73D67" w:rsidP="00E73D67">
      <w:pPr>
        <w:tabs>
          <w:tab w:val="left" w:pos="5955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Практическая значимость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нашей исследовательской работы заключается в том, что презентация может быть использована на классных часах с учениками школы, а разработанный план мероприятий в работе класса. А также в реализации экологического воспитания классным руководителем.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0"/>
          <w:numId w:val="14"/>
        </w:numPr>
        <w:tabs>
          <w:tab w:val="left" w:pos="7300"/>
        </w:tabs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Экологические проблемы города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Экологические проблемы, существующие в городе, требуют положительного незамедлительного решения. Попробуем обозначить основные экологические проблемы.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Одна из них связана с плотностью расселения людей. В городе этот вопрос стоит особо остро, да еще и в двух измерениях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- во-первых, скученность жителей на застроенной территории города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- во-вторых, уплотненность в квартирах.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Средняя плотность людей на всей территории городских земель г. Благовещенска 590 жителей на 1 квадратный километр. А средняя плотность жителей на застроенной территории города составляет около 2000 человек на квадратный километр, плотность в жилых квартирах за последние годы выросла в пять раз. И этот показатель постоянно растет.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Такая высокая скученность является большой опасностью для инфекционных вспышек различных болезней. Этому подтверждение, ежегодные вспышки гриппа и последняя ситуация с появлением и распространением новой короновирусной инфекции 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covid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-2019.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1"/>
          <w:numId w:val="13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Проблема воздуха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Главной экологической проблемой в настоящее время является загрязнение атмосферного воздуха. Эта среда сильно загрязняется, не смотря на скромные попытки людей воспрепятствовать этому. Дела человеческие весьма противоречивы: с одной стороны, человек стремится улучшить свое существование, а с другой, одновременно сам себе строить кони, ухудшая вокруг себя среду. А. заодно, свое здоровье.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Основными загрязнителями атмосферного воздуха в г. Благовещенске являются стационарные источники промышленных предприятий, теплоэлектростанций и котельных предприятий коммунального хозяйства. А также автомобильный. Водный и авиационный транспорт.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Самым крупным поставщиком выбросов является ТЭЦ. Все теплоцентрали поглощают много топлива, и, естественно, производят много отходов. Благовещенская ТЭЦ выбрасывает в атмосферу около 19 тыс. тонн твердого и газообразного вещества ежегодно. Ее дополняют около 50 котельных гортеплосетей: котельные птицефабрик, заводов ЖБИ, амурский металлист и множество котельных мелких предприятий, индивидуальных домов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.[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1]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Промышленные твердые и газообразные выбросы дополняются выхлопными газами автомобилей. В областном центре около 53 тысяч автомобилей разных размеров и марок. Их количество увеличивается стремительно, особенно в последние годы.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последние годы резко возросли торгово-экономические связи России с Китаем. Выхлопные газы многочисленных автомобилей.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Осуществляющих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грузоперевозки привели к ухудшению качества атмосферного воздуха в районе, прилегающем к городской таможне.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Свою лепту в загрязнение воздуха вносит и естественная дорожная пыль. В городе около 395 км проезжих дорог, но из них половина не имеет твердого покрытия. Такие дороги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особенно сильно пылят под колесами транспорта в ясные летние дни.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Природа определила Приамурью своеобразный климат, в котором очень плохо происходит самоочищение атмосферы от примесей. Благовещенск лежит в зоне неудовлетворительного самоочищения. Здесь законы самоочищения атмосферы работают очень плохо, и люди сами должны сами заботиться о чистоте воздуха, иначе придётся расплачиваться своим здоровьем.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Совместно с ГБУ «Экология» наш отряд периодически участвует в мониторинге состояния окружающего воздуха вблизи и окрестностях города [Приложение 2. 3, 4]</w:t>
      </w:r>
    </w:p>
    <w:p w:rsidR="00E73D67" w:rsidRPr="00E73D67" w:rsidRDefault="00E73D67" w:rsidP="00E73D67">
      <w:pPr>
        <w:numPr>
          <w:ilvl w:val="2"/>
          <w:numId w:val="13"/>
        </w:numPr>
        <w:tabs>
          <w:tab w:val="left" w:pos="7300"/>
        </w:tabs>
        <w:spacing w:after="0" w:line="360" w:lineRule="auto"/>
        <w:ind w:left="851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экологическое состояние воздушной среды в районе МАОУ «Гимназия №25 г. Благовещенска»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Свои исследование проводили на участке Игнатьевское шоссе в районе МАОУ «Гимназия №25 г. Благовещенска» (сентябрь - декабрь 2020г.).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работе использовалась методика, изложенная в «Практикуме по экологии» С.В. Алексеев.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Игнатьевское шоссе относится к самым загруженным автотранспортом улицам города. По нашим подсчетам за час мимо наблюдателя здесь проезжают от 930 до 1400 автомобилей.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Нами проведена оценка количества выбросов вредных веществ в атмосферу от автотранспорта. Данные расчетов представлены в таблицах. [Приложение]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Используя данные в приложении № 5, рассчитаем массу выделившихся вредных веществ по формуле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Calibri" w:eastAsia="Calibri" w:hAnsi="Calibri" w:cs="Calibri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=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*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/22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4</w:t>
      </w:r>
      <w:proofErr w:type="gramEnd"/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 чистого воздуха, необходимое для разбавления выделившихся вредных веществ, для обеспечения санитарно-допустимых условий окружающей среды по формуле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=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*10</w:t>
      </w:r>
      <w:r w:rsidRPr="00E73D67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6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/ПДК 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[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5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Исходя из полученных данных, делаем вывод, что экологическое состояние воздуха в районе Игнатьевского шоссе не вполне благоприятное, особенно по содержанию диоксида азота. А также в декабре мы исследовали пробы снега в данном районе на наличие фенола и аммиака. Данные вещества в пробе обнаружены не были.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1"/>
          <w:numId w:val="13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Проблема рек и озёр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Водное богатство г. Благовещенска экологически представляется не в лучшем виде. В настоящее время серьёзную экологическую опасность представляет загрязнение рек, озёр и грунтовых вод в черте города. Большие объёмы бытовых отходов. Сбросы отработанных вод промышленными предприятиями без соответствующей очистки. Смыв дождевыми потоками грязи с территории города в ближайшие реки и озёра – все это приводит к постоянному и все нарастающему их загрязнению.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Воду для своих нужд Благовещенск берет, в основном, из открытых водоемов: Амур и Зея. Он же и является основным загрязнителем этих рек. На водоснабжение подземными водами приходится меньше 15%.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 поставщиком загрязняющих веществ в р. Амур на рассматриваемом участке с российской стороны является. Благовещенск. Подавляющая часть стоков поступает от МП «Водоканал»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Значительные выпуски сточных вод в р. Зею в районе г. Благовещенска отсутствуют, за исключением ООО «Амурский бройлер». Данные о влиянии этого предприятия на водный объект отсутствуют. 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очень тяжелом состоянии находится р. Бурхановка и Асташинские озёра, расположенные внутри городской застройки. С санитарной точки рения это просто не допустимо. При хорошем уходе они могли бы стать прекрасными эстетическими уголками города и местом отдыха горожан.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последние годы Бурхановка почти полностью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загрязнена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 Неоднократно проводились попытки по очистке этой речки, но существенных результатов достигнуто не было. Силами неравнодушных горожан и студентов ДальГАУ почти каждый год Бурхановку понемногу очищают от мусора, но т.к. нет средств на вывоз мусора, он снова оказывается в речке. [Приложение 6]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1"/>
          <w:numId w:val="13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Проблема почво-грунтов.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Современный город сталкивается  еще с одной очень важной проблемой – промышленными твердыми бытовыми отходами. На территории городских земель скапливается много отходов производства и бытовой деятельности жителей: шлак, зола, строительные отходы, мусор, остатки мебели, пластмассы, стекло, моющие средства и многое другое.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Городская свалка, что на Новотроицком шоссе, в год принимает до 1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млн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кубометров мусора. 320 тысяч квадратных метров - такова площадь благовещенской свалки. Находится она на 10-м километре Новотроицкого шоссе. В день сюда поступает 3-4 тысячи кубометров мусора. Что выкидывают? Да все подряд - и бытовые, и промышленные отходы. На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свалке все вперемешку - пластик и металл, резина и стекло. Глядя на все это многообразие, понимаешь: культура сортировки мусора в нашем городе не в чести.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Грузовые контейнеры везут свой душистый груз на полигон из всех районов города, каждый день с семи утра и до семи вечера. Назвать самый «грязный» район работники свалки не могут. Хорошо мусорят и в центре города, и в микрорайоне, и на Тайване.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некоторых городах России мусор на свалке сжигают. В Благовещенске же его закапывают в землю. Захоронение отходов происходит следующим образом. Контролер взвешивает груз. Затем его высыпают на определенный участок. Следом один трактор утрамбовывает отходы, а второй - засыпает их песком. 1 метр мусора нужно укатать до 25 сантиметров, а сверху положить 10 сантиметров песка. Если в будние дни, как говорилось выше, на свалку поступает 3-4 тысячи кубометров мусора, то в праздничные, вернее, </w:t>
      </w:r>
      <w:proofErr w:type="spell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послепраздничные</w:t>
      </w:r>
      <w:proofErr w:type="spell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объемы увеличиваются до 6-7 тысяч.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Проблема мусора - это беда не только нашего города. Что с ним делать - этот вопрос мучает практически всех. Во-первых, надо организовать раздельный сбор мусора. Тогда на свалку не попадут отходы, которые можно оставить для вторичного производства. Во-вторых, люди сами должны воспитывать себя: пищевые отходы складываю отдельно, бумагу и пластик - отдельно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.[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Приложение 7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0"/>
          <w:numId w:val="14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Что необходимо каждому человеку и как защитить природу?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младших классов нас учат, что человек и природа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едины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что нельзя отделить одного от другого. Мы познаем развитие нашей планеты, особенности ее строения и устройства. Атмосфера, почва, вода – это, пожалуй, самые главные составляющие нормальной жизни человека. Но почему тогда каждый год загрязнение окружающей среды идет все дальше и выходит на все большие масштабы? Давайте рассмотрим основные проблемы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Вода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 Всем растениям и животным для существования нужна чистая вода. Одни пьют её, другие живут в ней. Понимание важности воды для людей не мешает человеку загрязнять важный источник жизни нефтью и нефтепродуктами, тяжелыми металлами, радиоактивными веществами, стоками и синтетическими удобрениями.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загрязненной воде содержится большое количество </w:t>
      </w:r>
      <w:proofErr w:type="spell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ксенобиотиков</w:t>
      </w:r>
      <w:proofErr w:type="spell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— веществ, чуждых организму человека или животного. Если такая вода попадает в пищевую цепочку, это может привести к серьезным пищевым отравлениям и даже летальному исходу всех участников цепи.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 появлением ядерных исследований природе нанесен довольно значительный вред во всех сферах, в том числе и воде. Сточные воды заводов, суда с ядерными реакторами и просто дождь или снег в зоне проведения ядерных испытаний могут привести к заражению воды продуктами разложения.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Канализационные стоки, несущие в себе множество мусора: моющие средства, остатки пищи, мелкие бытовые отходы способствуют размножению другим патогенным организмам, которые дают ряд заболеваний.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Дополнительным источникам загрязнения природных вод являются удобрения и ядохимикаты.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Проблема качества воды очень остро ощущается в южных и юго-восточных районах нашей области, где пользуются подземными водами».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Решение: </w:t>
      </w:r>
    </w:p>
    <w:p w:rsidR="00E73D67" w:rsidRPr="00E73D67" w:rsidRDefault="00E73D67" w:rsidP="00E73D67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Следить за своим досугом на берегу водоемов: нельзя загрязнять берега вокруг водоемов и сами водоемы мусором.</w:t>
      </w:r>
    </w:p>
    <w:p w:rsidR="00E73D67" w:rsidRPr="00E73D67" w:rsidRDefault="00E73D67" w:rsidP="00E73D67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Устраивать субботники на берегу озера.</w:t>
      </w:r>
    </w:p>
    <w:p w:rsidR="00E73D67" w:rsidRPr="00E73D67" w:rsidRDefault="00E73D67" w:rsidP="00E73D67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Для экономии воды грамотно ее использовать.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Почва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Большую часть еды, которой питается человек, приносит почва: от злаковых культур до редких видов фруктов и овощей. Загрязнение почвы — это попадание в нее токсичных химических веществ и мусора в высоких количествах.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Основные источники загрязнения почвы: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жилые дома;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промышленные предприятия;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транспорт;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сельское хозяйство;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атомная энергетика.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первом случае загрязнение почвы происходит из-за обычного мусора, который выбрасывается в неположенных местах. Но главной причиной следует назвать именно свалки. Сжигаемые отходы ведут к засорению больших территорий, а продукты горения портят почву безвозвратно, засоряя всю окружающую среду.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Промышленные предприятия выбрасывают множество токсичных веществ, тяжелых металлов и химических соединений. Именно этот источник загрязнения ведет к техногенному загрязнению почвы.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Чрезмерное выпахивание земли, пестициды, ядохимикаты и удобрения приводят к значительной эрозии почвы и опустыниванию.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Сегодня хоронят в земле до 98% радиоактивных отходов атомных станций, что ведет к деградации и истощению земельных ресурсов. Именно от состояния почвы зависит рост растений, так как листья многих деревьев выделяют в воздух особые вещества 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фитонциды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они очищают воздух, поглощают углекислый газ и выделяют огромное количество кислорода.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Очень много бытовых отходов вывозят за пределы города. Сжигание мусора на городских свалках сопровождается выделением ядовитых веществ, которые оседают на поверхность почв и трудно смываются дождями. 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«Богатые природные условия и особое географическое положение поставили Челябинскую область в условия, при которых природа используется варварски.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Недра истощаются уже два с половиной века. При этом плодородная земля уничтожается, засыпаясь карьерами и отвалами. В нашей области загрязнено более половины почвенного покрова. Особенно сильно загрязнена почва вокруг Челябинска, Магнитогорска и Карабаша.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Деятельность предприятий приводит к нарушению почвенного слоя – промышленной эрозии почв.</w:t>
      </w:r>
    </w:p>
    <w:p w:rsidR="00E73D67" w:rsidRPr="00E73D67" w:rsidRDefault="00E73D67" w:rsidP="00E73D67">
      <w:pPr>
        <w:tabs>
          <w:tab w:val="left" w:pos="3031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Решение: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 бросать мусор в неположенных местах.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Систематизировать мусор (в нашем городе есть специальные мусорные баки).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Собирать макулатуру для переработки.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Собирать батарейки.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Делать поделки из бросового материала.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Принимать участие в субботниках.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Атмосфера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виде газообразной оболочки Земли имеет большую ценность, поскольку защищает планету от космической радиации, воздействует на рельеф, определяет климат Земли и ее тепловой фон.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Основными загрязнителями в данном случае выступают химические заводы, топливно-энергетический комплекс, сельское хозяйство и автомобили. Они приводят к появлению в составе воздуха меди, ртути, свинца и других металлов.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Теплоэлектростанции несут в наши дома свет и тепло, однако, параллельно они выбрасывают огромное количество углекислого газа, пыль и сажу в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атмосферу. Причиной кислотных дождей являются отходы, выбрасываемые с химических заводов.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Решение:</w:t>
      </w:r>
    </w:p>
    <w:p w:rsidR="00E73D67" w:rsidRPr="00E73D67" w:rsidRDefault="00E73D67" w:rsidP="00E73D67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Озеленять территорию города.</w:t>
      </w:r>
    </w:p>
    <w:p w:rsidR="00E73D67" w:rsidRPr="00E73D67" w:rsidRDefault="00E73D67" w:rsidP="00E73D67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Сократить использование аэрозолей.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Гимназия располагается в 200 м от Игнатьевского шоссе, что соответствует санитарно – гигиеническим нормам. Со стороны шоссе должна быть зелёная полоса шириной не менее 6 м. Зелёные насаждения снижают внешнюю шумовую нагрузку, увлажняют и очищают воздух.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Уже несколько лет в нашей гимназии работает детское общественное объединение «Юные земляне»,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созданная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учителями естественных дисциплин по решению методического совета МАОУ «Гимназии № 25 г. Благовещенска».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2002 г. объединением был создан проект «Школьный двор – как экосистема». По настоящее время проект совершенствуется и продолжает работать. Например, в прошлом году было посажено 35 саженцев хвойных растений на территории гимназии совместно с делегацией школьников из Китая, 40 кустарников сирени, рябинолистника. А также посажено 9 саженцев амурского кедра.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Пополнены специальные зоны: аллея чести, дендрарий, фито парк.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0"/>
          <w:numId w:val="5"/>
        </w:num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 xml:space="preserve"> Анкетирование.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Нами было проведено 2 вида анкетирования: среди населения города для выявления отношения горожан к проблемам экологии города и анкетирование среди школьников начальных классов на знание правил поведения в окружающей среде</w:t>
      </w:r>
    </w:p>
    <w:p w:rsidR="00E73D67" w:rsidRPr="00E73D67" w:rsidRDefault="00E73D67" w:rsidP="00E73D67">
      <w:pPr>
        <w:numPr>
          <w:ilvl w:val="1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Результаты анкетирования среди населения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Анкета состояла из 8 вопросов. Если перечисленные варианты ответов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 отражали в полной мере мнение горожан, им было предложено вписать свои варианты.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Однако, как показал опрос, подавляющее большинство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участвовавших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анкетировании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неохотно прибегают к собственному варианту ответа,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предпочитая ограничиваться предложенными.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Опрошено 795 человек (57% мужчин и 43% женщин). Большая часть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опрошенных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принявших участие в анкетировании – это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люди в возрасте 16-17 лет (44%), 39 % - 20-25 лет, 17 % - молодёжь 18-19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лет.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Анализ анкетирования показал, что молодёжь в целом не удовлетворена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состоянием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Главными проблемами экологического неблагополучия города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респонденты отметили: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загрязнение атмосферы выбросами с завода, выхлопными газами (92%),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загрязнение воды и отходы (62%).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74 % считают, что решить данные проблемы могут организации, отвечающие за контроль и охрану окружающей среды,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69% - жители города,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62 % - местные органы власти.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 человек предложил свой вариант ответа - совместные усилия местных органов и организаций, отвечающие за контроль и охрану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При ответе на вопрос «Как Вы считаете, что сегодня надо делать в первую очередь, чтобы сохранить наш город экологически чистым?»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81% предлагают самим не мусорить,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69% - бороться с загрязнениями окружающей среды предприятиями, транспортом,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47% -информировать окружающих (родных, друзей) о пагубности загрязнения городской среды,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4% считают, что сохранить чистым город невозможно, так как - это город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химиков.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неблагополучной экологической обстановкой в городе 94%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опрошенных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беспокоит экологическая безопасность собственного жилища,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экологическая чистота продуктов питания.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Отвечая на вопрос «Как Вы думаете, заинтересованы ли сегодня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воспитании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экологической культуры общество, учителя, молодёжь?»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42% дали положительный ответ,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40% - отрицательный,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18% - затруднились ответить.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 этом все опрошенные принимают активное участие в экологической деятельности: 57% ухаживают за растениями, животными, кормят птиц зимой, строят кормушки и т.д.; 26% - посещают субботники и занимаются экологическим туризмом; 8% участвуют в экологических движениях. Лишь 11% не принимают никакого участия в этом.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целью решения экологических проблем в нашем городе были предложены следующие ответы: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озеленение города (72%),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 мусорить самому, бережно относиться к природе (60 %),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использовать очистительные сооружения (55%),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предприятиям города знакомить население с экологическими проектами в сфере охраны окружающей среды (38%),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использовать экологически чистое топливо (32%),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штрафовать (2%).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Задавая последний вопрос, мы хотели выяснить уровень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экологической</w:t>
      </w:r>
      <w:proofErr w:type="gramEnd"/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культуры молодёжи. 62% считают, что у них средний уровень экологической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культуры, 21% -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низкий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10% - высокий, 7% - затруднились ответить.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молодёжи города небезразлично состояние окружающей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среды Благовещенска, их волнуют многие экологические проблемы.</w:t>
      </w:r>
    </w:p>
    <w:p w:rsidR="00E73D67" w:rsidRPr="00E73D67" w:rsidRDefault="00E73D67" w:rsidP="00E73D67">
      <w:pPr>
        <w:numPr>
          <w:ilvl w:val="1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Результаты анкетирования среди школьников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Для достоверности исследования мы решили узнать, насколько хорошо ученики начальной школы знают правила поведения в окружающей среде, а главное, соблюдаются ли эти правила на практике.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Для начала мы поинтересовались, знают ли ученики что такое окружающая среда и на что больше всегда влияет загрязнение. Во втором блоке вопросов ребята должны были оценить свое поведение по отношению к природе.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Опрос проводился среди учеников 1-4 классов, для достоверности мы сделали анкету анонимной. Следует отметить, что уже на этапе опроса ученики проявляли интерес к проблеме нашего исследования, активно обсуждали вопросы и свой выбор, задумывались над ответами и анализировали свое поведение по отношению к природе.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После проведения анкетирования мы подвели результаты. Почти все ученики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знают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что такое окружающая среда и какие ее составляющие больше всего страдают от загрязнения. Поведение по отношению к окружающей среде, к сожалению, не было верным у многих учеников.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Проанализировав результаты анкеты мы пришли к выводу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: нужно создать презентацию на тему «Загрязнение окружающей среды. Что можем сделать мы?» и провести классный час на эту тему для привлечения внимания к проблеме нашей природы.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 сожалению, пока создание презентации находится на стадии разработки, но в конечном итоге, мы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все таки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проведем классные часы для начальной школы в следующем учебном году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Изменение природы г. Благовещенска от времени зарождения и до наших дней, показывает, что под давлением урбанизации шло изменение естественной природной среды и наращивались экологические проблемы. Во многом эти проблемы сходны с проблемами современных городов подобного масштаба, но есть и отличия, связанные с местными специфическими природными условиями.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Природа г. Благовещенска во многом сурова и контрастна, но имеет и много положительных сторон, весьма благоприятных для жизни и труда людей. Необходимо увидеть эти грани в окружающей городской среде и, используя положительные стороны, сглаживая и компенсируя негативные, поддерживать среду на оптимальном уровне.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Экологические проблемы обостряются, и их надо решать. Необходимо наладить переработку отходов производства. Предприятия – загрязнители надо выводить за город. Необходимо озеленять город. Зеленые массивы – это кислород, чистый воздух, защитный экран от вредных выбросов автотранспорта.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Проблему окружающей среды в каждом конкретном городе могут решить только сами жители. Современный уровень научно – технического прогресса дает возможность уже в настоящее время значительно уменьшить негативные явления и сформировать такую городскую среду, которая будет способствовать успешному проживанию, труду и отдыху людей. Только облагороженная среда может как-то компенсировать человеку потерю естественной природы в городе и положительно повлиять на здоровье жителей. </w:t>
      </w:r>
    </w:p>
    <w:p w:rsid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Люди, берегите окружающий мир, сохраняйте его не только для себя,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 и для потомков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Сохраним природу вместе!</w:t>
      </w: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E73D67" w:rsidRPr="00E73D67" w:rsidRDefault="00B80937" w:rsidP="00E73D67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E73D67" w:rsidRPr="00E73D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="00E73D67" w:rsidRPr="00E73D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://greenpeace.org/</w:t>
        </w:r>
      </w:hyperlink>
      <w:r w:rsidR="00E73D67"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Гринпис - всемирная экологическая организация</w:t>
      </w:r>
    </w:p>
    <w:p w:rsidR="00E73D67" w:rsidRPr="00E73D67" w:rsidRDefault="00B80937" w:rsidP="00E73D67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E73D67" w:rsidRPr="00E73D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http://www.greenplaneta.ru/</w:t>
        </w:r>
      </w:hyperlink>
      <w:r w:rsidR="00E73D67"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Детское экологическое движение «Зеленая планета»</w:t>
      </w:r>
    </w:p>
    <w:p w:rsidR="00E73D67" w:rsidRPr="00E73D67" w:rsidRDefault="00B80937" w:rsidP="00E73D67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E73D67" w:rsidRPr="00E73D67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https://gbuecology.amurobl.ru/</w:t>
        </w:r>
      </w:hyperlink>
      <w:r w:rsidR="00E73D67"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«Экология»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40"/>
          <w:szCs w:val="40"/>
          <w:lang w:eastAsia="ru-RU"/>
        </w:rPr>
      </w:pPr>
      <w:r w:rsidRPr="00E73D67">
        <w:rPr>
          <w:rFonts w:ascii="Times New Roman" w:eastAsiaTheme="minorEastAsia" w:hAnsi="Times New Roman" w:cs="Times New Roman"/>
          <w:sz w:val="40"/>
          <w:szCs w:val="40"/>
          <w:lang w:eastAsia="ru-RU"/>
        </w:rPr>
        <w:t>ПРИЛОЖЕНИЕ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Благовещенская ТЭЦ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96A6C38" wp14:editId="12C682F4">
            <wp:simplePos x="0" y="0"/>
            <wp:positionH relativeFrom="column">
              <wp:posOffset>443865</wp:posOffset>
            </wp:positionH>
            <wp:positionV relativeFrom="paragraph">
              <wp:posOffset>241300</wp:posOffset>
            </wp:positionV>
            <wp:extent cx="5015230" cy="2806065"/>
            <wp:effectExtent l="0" t="0" r="0" b="0"/>
            <wp:wrapThrough wrapText="bothSides">
              <wp:wrapPolygon edited="0">
                <wp:start x="0" y="0"/>
                <wp:lineTo x="0" y="21409"/>
                <wp:lineTo x="21496" y="21409"/>
                <wp:lineTo x="21496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22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23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3AC1CB9" wp14:editId="2CD6DA79">
            <wp:simplePos x="0" y="0"/>
            <wp:positionH relativeFrom="column">
              <wp:posOffset>824865</wp:posOffset>
            </wp:positionH>
            <wp:positionV relativeFrom="paragraph">
              <wp:posOffset>-4445</wp:posOffset>
            </wp:positionV>
            <wp:extent cx="4279900" cy="2368550"/>
            <wp:effectExtent l="0" t="0" r="0" b="0"/>
            <wp:wrapThrough wrapText="bothSides">
              <wp:wrapPolygon edited="0">
                <wp:start x="0" y="0"/>
                <wp:lineTo x="0" y="21368"/>
                <wp:lineTo x="21536" y="21368"/>
                <wp:lineTo x="21536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9u90n34udd-2-640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41"/>
                    <a:stretch/>
                  </pic:blipFill>
                  <pic:spPr bwMode="auto">
                    <a:xfrm>
                      <a:off x="0" y="0"/>
                      <a:ext cx="4279900" cy="236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 загрязнения атмосферного воздуха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Амурской области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наблюдений и проведения анализов: 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31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.03. – 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09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2096"/>
        <w:gridCol w:w="1717"/>
        <w:gridCol w:w="1736"/>
        <w:gridCol w:w="1250"/>
        <w:gridCol w:w="1285"/>
      </w:tblGrid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субъекта РФ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населенного пункта</w:t>
            </w:r>
          </w:p>
        </w:tc>
        <w:tc>
          <w:tcPr>
            <w:tcW w:w="1717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задымления</w:t>
            </w:r>
          </w:p>
        </w:tc>
        <w:tc>
          <w:tcPr>
            <w:tcW w:w="4271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Наибольшие измеренные максимальные разовые концентрации основных загрязняющих веществ в долях </w:t>
            </w: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Взвешенные вещества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Благовещенск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Тында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250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85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Зея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0,170</w:t>
            </w:r>
          </w:p>
        </w:tc>
        <w:tc>
          <w:tcPr>
            <w:tcW w:w="1250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0,16</w:t>
            </w:r>
          </w:p>
        </w:tc>
        <w:tc>
          <w:tcPr>
            <w:tcW w:w="1285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0,37</w:t>
            </w:r>
          </w:p>
        </w:tc>
      </w:tr>
    </w:tbl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Превышений ПДК загрязняющих веществ в атмосферном воздухе по трем городам: не обнаружено.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Разъяснения по таблице: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максимально разовая предельно-допустимая концентрация загрязняющего вещества в атмосферном воздухе (т.е., санитарно-гигиенический норматив.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доля ПДК какого-либо загрязняющего вещества составляет 1,1 ПДК (и более), то концентрация данного вещества превышена в 1,1 и более раз предельно-допустимой концентрации).  </w:t>
      </w:r>
      <w:proofErr w:type="gramEnd"/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Доли </w:t>
      </w:r>
      <w:proofErr w:type="spell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максимальная концентрация загрязняющего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период наблюдений делённая на </w:t>
      </w:r>
      <w:proofErr w:type="spell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694"/>
        <w:gridCol w:w="3118"/>
      </w:tblGrid>
      <w:tr w:rsidR="00E73D67" w:rsidRPr="00E73D67" w:rsidTr="0053480E">
        <w:trPr>
          <w:jc w:val="center"/>
        </w:trPr>
        <w:tc>
          <w:tcPr>
            <w:tcW w:w="8755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</w:pP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загрязняющих веществ в атмосферном воздухе, мг/м</w:t>
            </w: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Взвешенные вещества (пыль)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94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3118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</w:tbl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Данные предоставлены </w:t>
      </w:r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Амурским ЦГСМ - филиалом ФГБУ «</w:t>
      </w:r>
      <w:proofErr w:type="gramStart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Дальневосточное</w:t>
      </w:r>
      <w:proofErr w:type="gramEnd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УГМС»</w:t>
      </w:r>
    </w:p>
    <w:p w:rsidR="00E73D67" w:rsidRPr="00E73D67" w:rsidRDefault="00E73D67" w:rsidP="00E73D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 загрязнения атмосферного воздуха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Амурской области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наблюдений и проведения анализов: 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10.04. – 1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2096"/>
        <w:gridCol w:w="1717"/>
        <w:gridCol w:w="1736"/>
        <w:gridCol w:w="1250"/>
        <w:gridCol w:w="1285"/>
      </w:tblGrid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субъекта РФ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населенного пункта</w:t>
            </w:r>
          </w:p>
        </w:tc>
        <w:tc>
          <w:tcPr>
            <w:tcW w:w="1717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задымления</w:t>
            </w:r>
          </w:p>
        </w:tc>
        <w:tc>
          <w:tcPr>
            <w:tcW w:w="4271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Наибольшие измеренные максимальные разовые концентрации основных загрязняющих веществ в долях </w:t>
            </w: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Взвешенные вещества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Благовещенск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Тында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50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85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Зея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0,16</w:t>
            </w:r>
          </w:p>
        </w:tc>
        <w:tc>
          <w:tcPr>
            <w:tcW w:w="1250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85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</w:t>
            </w:r>
          </w:p>
        </w:tc>
      </w:tr>
    </w:tbl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Превышений ПДК загрязняющих веществ в атмосферном воздухе по трем городам: не обнаружено.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Разъяснения по таблице: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максимально разовая предельно-допустимая концентрация загрязняющего вещества в атмосферном воздухе (т.е., санитарно-гигиенический норматив.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доля ПДК какого-либо загрязняющего вещества составляет 1,1 ПДК (и более), то концентрация данного вещества превышена в 1,1 и более раз предельно-допустимой концентрации).  </w:t>
      </w:r>
      <w:proofErr w:type="gramEnd"/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Доли </w:t>
      </w:r>
      <w:proofErr w:type="spell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максимальная концентрация загрязняющего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период наблюдений делённая на </w:t>
      </w:r>
      <w:proofErr w:type="spell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694"/>
        <w:gridCol w:w="3118"/>
      </w:tblGrid>
      <w:tr w:rsidR="00E73D67" w:rsidRPr="00E73D67" w:rsidTr="0053480E">
        <w:trPr>
          <w:jc w:val="center"/>
        </w:trPr>
        <w:tc>
          <w:tcPr>
            <w:tcW w:w="8755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</w:pP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загрязняющих веществ в атмосферном воздухе, мг/м</w:t>
            </w: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Взвешенные вещества (пыль)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94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3118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</w:tbl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Данные предоставлены </w:t>
      </w:r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Амурским ЦГСМ - филиалом ФГБУ «</w:t>
      </w:r>
      <w:proofErr w:type="gramStart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Дальневосточное</w:t>
      </w:r>
      <w:proofErr w:type="gramEnd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УГМС»</w:t>
      </w:r>
    </w:p>
    <w:p w:rsidR="00E73D67" w:rsidRPr="00E73D67" w:rsidRDefault="00E73D67" w:rsidP="00E73D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 загрязнения атмосферного воздуха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Амурской области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наблюдений и проведения анализов: 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20.04. – 30.0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2096"/>
        <w:gridCol w:w="1717"/>
        <w:gridCol w:w="1736"/>
        <w:gridCol w:w="1250"/>
        <w:gridCol w:w="1285"/>
      </w:tblGrid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субъекта РФ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населенного пункта</w:t>
            </w:r>
          </w:p>
        </w:tc>
        <w:tc>
          <w:tcPr>
            <w:tcW w:w="1717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задымления</w:t>
            </w:r>
          </w:p>
        </w:tc>
        <w:tc>
          <w:tcPr>
            <w:tcW w:w="4271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Наибольшие измеренные максимальные разовые концентрации основных загрязняющих веществ в долях </w:t>
            </w: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Взвешенные вещества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Благовещенск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Тында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50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85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Зея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250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285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</w:tbl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Превышений ПДК загрязняющих веществ в атмосферном воздухе по трем городам: не обнаружено.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Разъяснения по таблице: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максимально разовая предельно-допустимая концентрация загрязняющего вещества в атмосферном воздухе (т.е., санитарно-гигиенический норматив.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доля ПДК какого-либо загрязняющего вещества составляет 1,1 ПДК (и более), то концентрация данного вещества превышена в 1,1 и более раз предельно-допустимой концентрации).  </w:t>
      </w:r>
      <w:proofErr w:type="gramEnd"/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Доли </w:t>
      </w:r>
      <w:proofErr w:type="spell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максимальная концентрация загрязняющего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период наблюдений делённая на </w:t>
      </w:r>
      <w:proofErr w:type="spell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694"/>
        <w:gridCol w:w="3118"/>
      </w:tblGrid>
      <w:tr w:rsidR="00E73D67" w:rsidRPr="00E73D67" w:rsidTr="0053480E">
        <w:trPr>
          <w:jc w:val="center"/>
        </w:trPr>
        <w:tc>
          <w:tcPr>
            <w:tcW w:w="8755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</w:pP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загрязняющих веществ в атмосферном воздухе, мг/м</w:t>
            </w: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Взвешенные вещества (пыль)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94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3118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</w:tbl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Данные предоставлены </w:t>
      </w:r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Амурским ЦГСМ - филиалом ФГБУ «</w:t>
      </w:r>
      <w:proofErr w:type="gramStart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Дальневосточное</w:t>
      </w:r>
      <w:proofErr w:type="gramEnd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УГМС»</w:t>
      </w:r>
    </w:p>
    <w:p w:rsidR="00E73D67" w:rsidRPr="00E73D67" w:rsidRDefault="00E73D67" w:rsidP="00E73D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 1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Общий путь, пройденный автомобилями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Тип автотранспорта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Количество за 20 мин.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Количество за 1 час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Общий путь за 1 час,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Легковые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930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189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37,8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Автобусы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Дизельные 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12,6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№2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топлива, сжигаемое двигателями автомашин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73D67" w:rsidRPr="00E73D67" w:rsidTr="0053480E">
        <w:tc>
          <w:tcPr>
            <w:tcW w:w="2392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Тип автомобиля</w:t>
            </w:r>
          </w:p>
        </w:tc>
        <w:tc>
          <w:tcPr>
            <w:tcW w:w="2393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Общий путь,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4786" w:type="dxa"/>
            <w:gridSpan w:val="2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Топливо, в том числе</w:t>
            </w:r>
          </w:p>
        </w:tc>
      </w:tr>
      <w:tr w:rsidR="00E73D67" w:rsidRPr="00E73D67" w:rsidTr="0053480E">
        <w:tc>
          <w:tcPr>
            <w:tcW w:w="2392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Бензин,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Дизельное топливо,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Легковые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24,1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37,8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12,4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Автобусы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Дизельные 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4785" w:type="dxa"/>
            <w:gridSpan w:val="2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38,6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 3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выделившихся вредных веществ в литрах по каждому виду топлива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905"/>
        <w:gridCol w:w="1910"/>
        <w:gridCol w:w="1897"/>
        <w:gridCol w:w="1959"/>
        <w:gridCol w:w="1900"/>
      </w:tblGrid>
      <w:tr w:rsidR="00E73D67" w:rsidRPr="00E73D67" w:rsidTr="0053480E">
        <w:tc>
          <w:tcPr>
            <w:tcW w:w="1905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 топлива</w:t>
            </w:r>
          </w:p>
        </w:tc>
        <w:tc>
          <w:tcPr>
            <w:tcW w:w="1910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Всего сжигаемого топлива,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6" w:type="dxa"/>
            <w:gridSpan w:val="3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Количество вредных веществ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</w:tc>
      </w:tr>
      <w:tr w:rsidR="00E73D67" w:rsidRPr="00E73D67" w:rsidTr="0053480E">
        <w:tc>
          <w:tcPr>
            <w:tcW w:w="1905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Углеводороды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E73D67" w:rsidRPr="00E73D67" w:rsidTr="0053480E">
        <w:tc>
          <w:tcPr>
            <w:tcW w:w="1905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Бенин</w:t>
            </w:r>
          </w:p>
        </w:tc>
        <w:tc>
          <w:tcPr>
            <w:tcW w:w="191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8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23,1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8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E73D67" w:rsidRPr="00E73D67" w:rsidTr="0053480E">
        <w:tc>
          <w:tcPr>
            <w:tcW w:w="1905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Диельное</w:t>
            </w:r>
            <w:proofErr w:type="spell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 топливо</w:t>
            </w:r>
          </w:p>
        </w:tc>
        <w:tc>
          <w:tcPr>
            <w:tcW w:w="191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Calibri" w:hAnsi="Calibri" w:cs="Calibri"/>
                <w:sz w:val="28"/>
                <w:szCs w:val="28"/>
              </w:rPr>
              <w:t>0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4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Calibri" w:hAnsi="Calibri" w:cs="Calibri"/>
                <w:sz w:val="28"/>
                <w:szCs w:val="28"/>
              </w:rPr>
              <w:t>0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,12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Calibri" w:hAnsi="Calibri" w:cs="Calibri"/>
                <w:sz w:val="28"/>
                <w:szCs w:val="28"/>
              </w:rPr>
              <w:t>0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6</w:t>
            </w:r>
          </w:p>
        </w:tc>
      </w:tr>
      <w:tr w:rsidR="00E73D67" w:rsidRPr="00E73D67" w:rsidTr="0053480E">
        <w:tc>
          <w:tcPr>
            <w:tcW w:w="3815" w:type="dxa"/>
            <w:gridSpan w:val="2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23,52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3,92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66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 4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чистого воздуха, необходимое для разбавления вредных веществ до санитарно допустимых норм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959"/>
        <w:gridCol w:w="1909"/>
        <w:gridCol w:w="1894"/>
        <w:gridCol w:w="1900"/>
        <w:gridCol w:w="1909"/>
      </w:tblGrid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Вид вредного вещества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Масса,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Значение ПДК, мг/м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водуха</w:t>
            </w:r>
            <w:proofErr w:type="spell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рабавления</w:t>
            </w:r>
            <w:proofErr w:type="spell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 м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23,52</w:t>
            </w:r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29,4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9,8*10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</w:tr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Углеводороды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3,92</w:t>
            </w:r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33,6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1,3*10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</w:tr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NO2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1,66</w:t>
            </w:r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0.04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85*10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5251E74" wp14:editId="6C0E0607">
            <wp:simplePos x="0" y="0"/>
            <wp:positionH relativeFrom="column">
              <wp:posOffset>3105150</wp:posOffset>
            </wp:positionH>
            <wp:positionV relativeFrom="paragraph">
              <wp:posOffset>362585</wp:posOffset>
            </wp:positionV>
            <wp:extent cx="3079115" cy="2527935"/>
            <wp:effectExtent l="0" t="0" r="0" b="0"/>
            <wp:wrapThrough wrapText="bothSides">
              <wp:wrapPolygon edited="0">
                <wp:start x="0" y="0"/>
                <wp:lineTo x="0" y="21486"/>
                <wp:lineTo x="21515" y="21486"/>
                <wp:lineTo x="21515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evr7u5iowf0-640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94" b="14737"/>
                    <a:stretch/>
                  </pic:blipFill>
                  <pic:spPr bwMode="auto">
                    <a:xfrm>
                      <a:off x="0" y="0"/>
                      <a:ext cx="3079115" cy="2527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638AC844" wp14:editId="5E31BCCE">
            <wp:simplePos x="0" y="0"/>
            <wp:positionH relativeFrom="column">
              <wp:posOffset>-597535</wp:posOffset>
            </wp:positionH>
            <wp:positionV relativeFrom="paragraph">
              <wp:posOffset>350520</wp:posOffset>
            </wp:positionV>
            <wp:extent cx="3164205" cy="2527935"/>
            <wp:effectExtent l="0" t="0" r="0" b="0"/>
            <wp:wrapThrough wrapText="bothSides">
              <wp:wrapPolygon edited="0">
                <wp:start x="0" y="0"/>
                <wp:lineTo x="0" y="21486"/>
                <wp:lineTo x="21457" y="21486"/>
                <wp:lineTo x="21457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Река Бурхановка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2183C0EA" wp14:editId="568C9F28">
            <wp:simplePos x="0" y="0"/>
            <wp:positionH relativeFrom="column">
              <wp:posOffset>534670</wp:posOffset>
            </wp:positionH>
            <wp:positionV relativeFrom="paragraph">
              <wp:posOffset>5080</wp:posOffset>
            </wp:positionV>
            <wp:extent cx="4328160" cy="2769870"/>
            <wp:effectExtent l="0" t="0" r="0" b="0"/>
            <wp:wrapThrough wrapText="bothSides">
              <wp:wrapPolygon edited="0">
                <wp:start x="0" y="0"/>
                <wp:lineTo x="0" y="21392"/>
                <wp:lineTo x="21486" y="21392"/>
                <wp:lineTo x="21486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-tsentre-blagoveschenska-brodyagi-zagryaznyayut-burhanovku-387185777c4d6782152daa0b384d873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72AF33C" wp14:editId="65C20ED3">
            <wp:simplePos x="0" y="0"/>
            <wp:positionH relativeFrom="column">
              <wp:posOffset>802005</wp:posOffset>
            </wp:positionH>
            <wp:positionV relativeFrom="paragraph">
              <wp:posOffset>56515</wp:posOffset>
            </wp:positionV>
            <wp:extent cx="3791585" cy="2708275"/>
            <wp:effectExtent l="0" t="0" r="0" b="0"/>
            <wp:wrapThrough wrapText="bothSides">
              <wp:wrapPolygon edited="0">
                <wp:start x="0" y="0"/>
                <wp:lineTo x="0" y="21423"/>
                <wp:lineTo x="21488" y="21423"/>
                <wp:lineTo x="21488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7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Несанкционированные свалки в черте г. Благовещенска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282F89F5" wp14:editId="42CC3865">
            <wp:simplePos x="0" y="0"/>
            <wp:positionH relativeFrom="column">
              <wp:posOffset>927100</wp:posOffset>
            </wp:positionH>
            <wp:positionV relativeFrom="paragraph">
              <wp:posOffset>2540</wp:posOffset>
            </wp:positionV>
            <wp:extent cx="4313555" cy="2587625"/>
            <wp:effectExtent l="0" t="0" r="0" b="0"/>
            <wp:wrapThrough wrapText="bothSides">
              <wp:wrapPolygon edited="0">
                <wp:start x="0" y="0"/>
                <wp:lineTo x="0" y="21467"/>
                <wp:lineTo x="21463" y="21467"/>
                <wp:lineTo x="2146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47c2e6e71d271df878d6073d32c94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355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2C206959" wp14:editId="72763ACB">
            <wp:simplePos x="0" y="0"/>
            <wp:positionH relativeFrom="column">
              <wp:posOffset>919480</wp:posOffset>
            </wp:positionH>
            <wp:positionV relativeFrom="paragraph">
              <wp:posOffset>202565</wp:posOffset>
            </wp:positionV>
            <wp:extent cx="4333240" cy="2890520"/>
            <wp:effectExtent l="0" t="0" r="0" b="0"/>
            <wp:wrapThrough wrapText="bothSides">
              <wp:wrapPolygon edited="0">
                <wp:start x="0" y="0"/>
                <wp:lineTo x="0" y="21496"/>
                <wp:lineTo x="21461" y="21496"/>
                <wp:lineTo x="21461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47b14021dfe95f321b077329bd4dd0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24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32E37C43" wp14:editId="5C22E3D0">
            <wp:simplePos x="0" y="0"/>
            <wp:positionH relativeFrom="column">
              <wp:posOffset>828040</wp:posOffset>
            </wp:positionH>
            <wp:positionV relativeFrom="paragraph">
              <wp:posOffset>328295</wp:posOffset>
            </wp:positionV>
            <wp:extent cx="4572000" cy="2742565"/>
            <wp:effectExtent l="0" t="0" r="0" b="0"/>
            <wp:wrapThrough wrapText="bothSides">
              <wp:wrapPolygon edited="0">
                <wp:start x="0" y="0"/>
                <wp:lineTo x="0" y="21455"/>
                <wp:lineTo x="21510" y="21455"/>
                <wp:lineTo x="21510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sanktsionirovannyie-svalki-stoili-blagoveschenskomu-byudzhetu-7-8-milliona-rubley-1a107fb9a2a9b66c9b0581d66e31b1c5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17F6B" w:rsidRPr="00E73D67" w:rsidRDefault="00017F6B" w:rsidP="00E73D67"/>
    <w:sectPr w:rsidR="00017F6B" w:rsidRPr="00E73D67" w:rsidSect="00F41588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830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8373DA2"/>
    <w:multiLevelType w:val="multilevel"/>
    <w:tmpl w:val="AA32DF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19E5F81"/>
    <w:multiLevelType w:val="hybridMultilevel"/>
    <w:tmpl w:val="631247F4"/>
    <w:lvl w:ilvl="0" w:tplc="3902748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2CC776EC"/>
    <w:multiLevelType w:val="multilevel"/>
    <w:tmpl w:val="FCEC6DE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312" w:hanging="2160"/>
      </w:pPr>
      <w:rPr>
        <w:rFonts w:hint="default"/>
      </w:rPr>
    </w:lvl>
  </w:abstractNum>
  <w:abstractNum w:abstractNumId="4">
    <w:nsid w:val="31862707"/>
    <w:multiLevelType w:val="hybridMultilevel"/>
    <w:tmpl w:val="CA5E1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E389F"/>
    <w:multiLevelType w:val="multilevel"/>
    <w:tmpl w:val="AA32DF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C571729"/>
    <w:multiLevelType w:val="hybridMultilevel"/>
    <w:tmpl w:val="2EFE4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8246B6"/>
    <w:multiLevelType w:val="hybridMultilevel"/>
    <w:tmpl w:val="F976E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4D73CE"/>
    <w:multiLevelType w:val="hybridMultilevel"/>
    <w:tmpl w:val="9EA25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61203"/>
    <w:multiLevelType w:val="hybridMultilevel"/>
    <w:tmpl w:val="7CB25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2A0B36"/>
    <w:multiLevelType w:val="hybridMultilevel"/>
    <w:tmpl w:val="7EBA2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41CC0"/>
    <w:multiLevelType w:val="multilevel"/>
    <w:tmpl w:val="16261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5F1508"/>
    <w:multiLevelType w:val="hybridMultilevel"/>
    <w:tmpl w:val="9CC0E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33153"/>
    <w:multiLevelType w:val="hybridMultilevel"/>
    <w:tmpl w:val="DB68A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93796A"/>
    <w:multiLevelType w:val="multilevel"/>
    <w:tmpl w:val="2F18FD2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2"/>
  </w:num>
  <w:num w:numId="5">
    <w:abstractNumId w:val="5"/>
  </w:num>
  <w:num w:numId="6">
    <w:abstractNumId w:val="8"/>
  </w:num>
  <w:num w:numId="7">
    <w:abstractNumId w:val="4"/>
  </w:num>
  <w:num w:numId="8">
    <w:abstractNumId w:val="11"/>
  </w:num>
  <w:num w:numId="9">
    <w:abstractNumId w:val="0"/>
  </w:num>
  <w:num w:numId="10">
    <w:abstractNumId w:val="14"/>
  </w:num>
  <w:num w:numId="11">
    <w:abstractNumId w:val="7"/>
  </w:num>
  <w:num w:numId="12">
    <w:abstractNumId w:val="1"/>
  </w:num>
  <w:num w:numId="13">
    <w:abstractNumId w:val="3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F4AE2"/>
    <w:rsid w:val="00017458"/>
    <w:rsid w:val="00017F6B"/>
    <w:rsid w:val="00036601"/>
    <w:rsid w:val="00057FE5"/>
    <w:rsid w:val="001424D9"/>
    <w:rsid w:val="001D6508"/>
    <w:rsid w:val="00282113"/>
    <w:rsid w:val="002A047B"/>
    <w:rsid w:val="002E43C2"/>
    <w:rsid w:val="00336111"/>
    <w:rsid w:val="0035014B"/>
    <w:rsid w:val="00363AD5"/>
    <w:rsid w:val="003B7511"/>
    <w:rsid w:val="00426B1A"/>
    <w:rsid w:val="00471D8A"/>
    <w:rsid w:val="00573478"/>
    <w:rsid w:val="00581200"/>
    <w:rsid w:val="005F4616"/>
    <w:rsid w:val="00617C80"/>
    <w:rsid w:val="00624104"/>
    <w:rsid w:val="00626F00"/>
    <w:rsid w:val="0068728C"/>
    <w:rsid w:val="006C2BC7"/>
    <w:rsid w:val="006E7C8C"/>
    <w:rsid w:val="00713134"/>
    <w:rsid w:val="007703ED"/>
    <w:rsid w:val="00784701"/>
    <w:rsid w:val="008352F8"/>
    <w:rsid w:val="00882058"/>
    <w:rsid w:val="008D2ACE"/>
    <w:rsid w:val="00935FF6"/>
    <w:rsid w:val="00946972"/>
    <w:rsid w:val="009630A3"/>
    <w:rsid w:val="009873A9"/>
    <w:rsid w:val="009B74CB"/>
    <w:rsid w:val="009E76B9"/>
    <w:rsid w:val="00A04D4C"/>
    <w:rsid w:val="00A253DA"/>
    <w:rsid w:val="00AF4AE2"/>
    <w:rsid w:val="00B00478"/>
    <w:rsid w:val="00B806A0"/>
    <w:rsid w:val="00B80937"/>
    <w:rsid w:val="00B90374"/>
    <w:rsid w:val="00BC598A"/>
    <w:rsid w:val="00D13989"/>
    <w:rsid w:val="00D22F24"/>
    <w:rsid w:val="00DA22FC"/>
    <w:rsid w:val="00DA55B5"/>
    <w:rsid w:val="00DD3B6D"/>
    <w:rsid w:val="00DD6E3D"/>
    <w:rsid w:val="00E73D67"/>
    <w:rsid w:val="00F31C4E"/>
    <w:rsid w:val="00F41588"/>
    <w:rsid w:val="00FA2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AE2"/>
  </w:style>
  <w:style w:type="paragraph" w:styleId="1">
    <w:name w:val="heading 1"/>
    <w:basedOn w:val="a"/>
    <w:next w:val="a"/>
    <w:link w:val="10"/>
    <w:uiPriority w:val="9"/>
    <w:qFormat/>
    <w:rsid w:val="003B7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4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751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B751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B7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 Spacing"/>
    <w:uiPriority w:val="1"/>
    <w:qFormat/>
    <w:rsid w:val="00F41588"/>
    <w:pPr>
      <w:spacing w:after="0" w:line="240" w:lineRule="auto"/>
    </w:pPr>
  </w:style>
  <w:style w:type="table" w:styleId="a7">
    <w:name w:val="Table Grid"/>
    <w:basedOn w:val="a1"/>
    <w:uiPriority w:val="59"/>
    <w:rsid w:val="009B7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82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2058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E73D67"/>
  </w:style>
  <w:style w:type="table" w:customStyle="1" w:styleId="12">
    <w:name w:val="Сетка таблицы1"/>
    <w:basedOn w:val="a1"/>
    <w:next w:val="a7"/>
    <w:uiPriority w:val="59"/>
    <w:rsid w:val="00E73D6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enplaneta.ru/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" Type="http://schemas.openxmlformats.org/officeDocument/2006/relationships/styles" Target="styles.xml"/><Relationship Id="rId7" Type="http://schemas.openxmlformats.org/officeDocument/2006/relationships/hyperlink" Target="http://greenpeace.org/" TargetMode="Externa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buecology.amurobl.ru/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E6BBB-118C-4C5E-8AEC-A0BECF41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28</Pages>
  <Words>4490</Words>
  <Characters>25594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Ильсаф</dc:creator>
  <cp:lastModifiedBy>наталья</cp:lastModifiedBy>
  <cp:revision>10</cp:revision>
  <dcterms:created xsi:type="dcterms:W3CDTF">2019-03-05T06:51:00Z</dcterms:created>
  <dcterms:modified xsi:type="dcterms:W3CDTF">2021-08-16T05:52:00Z</dcterms:modified>
</cp:coreProperties>
</file>