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F3C" w:rsidRPr="003E75CC" w:rsidRDefault="003E75CC">
      <w:pPr>
        <w:rPr>
          <w:rFonts w:ascii="Times New Roman" w:hAnsi="Times New Roman" w:cs="Times New Roman"/>
        </w:rPr>
      </w:pPr>
      <w:r w:rsidRPr="003E75CC">
        <w:rPr>
          <w:rFonts w:ascii="Times New Roman" w:hAnsi="Times New Roman" w:cs="Times New Roman"/>
        </w:rPr>
        <w:t>https://nsportal.ru/sitnikova-oksana-feliksovna</w:t>
      </w:r>
    </w:p>
    <w:sectPr w:rsidR="00606F3C" w:rsidRPr="003E75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3E75CC"/>
    <w:rsid w:val="003E75CC"/>
    <w:rsid w:val="00606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2021-08-17T17:16:00Z</dcterms:created>
  <dcterms:modified xsi:type="dcterms:W3CDTF">2021-08-17T17:16:00Z</dcterms:modified>
</cp:coreProperties>
</file>