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229" w:rsidRDefault="00E51229" w:rsidP="00E51229">
      <w:pPr>
        <w:rPr>
          <w:rFonts w:ascii="Arial" w:hAnsi="Arial" w:cs="Arial"/>
          <w:color w:val="000000"/>
          <w:sz w:val="21"/>
          <w:szCs w:val="21"/>
        </w:rPr>
      </w:pPr>
      <w:bookmarkStart w:id="0" w:name="_GoBack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Много разных вопросов ставит перед нами жизнь. И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один из них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: «Зачем нужен персональный сайт учителя?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Сайт открывает перед учителями широкий спектр возможностей, обогащающих образовательную среду и позволяющих сделать процесс преподавания-обучения более динамичным.</w:t>
      </w:r>
    </w:p>
    <w:p w:rsidR="00E51229" w:rsidRDefault="00E51229" w:rsidP="00E5122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Всего несколько минут – и о вас узнают, а, быть может, и заговорят. Конечно, все это требует много времени, но меня это не пугает. </w:t>
      </w:r>
      <w:r>
        <w:rPr>
          <w:rFonts w:ascii="Arial" w:hAnsi="Arial" w:cs="Arial"/>
          <w:color w:val="000000"/>
          <w:sz w:val="21"/>
          <w:szCs w:val="21"/>
        </w:rPr>
        <w:t xml:space="preserve">В этом году я стала призером  конкурса  «Учитель года Геленджика» В номинации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-у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читель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кубановедения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В этом конкурсе так же был смотр сайтов. </w:t>
      </w:r>
    </w:p>
    <w:p w:rsidR="00E51229" w:rsidRDefault="00E51229" w:rsidP="00E5122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Поэтому я не собираюсь останавливаться. Сайт нужен учителю! Я это поняла окончательно и приняла бесповоротно!</w:t>
      </w:r>
    </w:p>
    <w:bookmarkEnd w:id="0"/>
    <w:p w:rsidR="00E51229" w:rsidRDefault="00E51229" w:rsidP="00E5122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51229" w:rsidRDefault="00E51229" w:rsidP="00E5122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51229" w:rsidRDefault="00E51229"/>
    <w:sectPr w:rsidR="00E51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7BA"/>
    <w:rsid w:val="00962E21"/>
    <w:rsid w:val="00E257BA"/>
    <w:rsid w:val="00E5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1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1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2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2021-08-12T19:42:00Z</dcterms:created>
  <dcterms:modified xsi:type="dcterms:W3CDTF">2021-08-12T19:50:00Z</dcterms:modified>
</cp:coreProperties>
</file>