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584" w:rsidRPr="000B2584" w:rsidRDefault="000B2584" w:rsidP="00B55C5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25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5F5F5"/>
          <w:lang w:eastAsia="ru-RU"/>
        </w:rPr>
        <w:br w:type="textWrapping" w:clear="all"/>
      </w:r>
    </w:p>
    <w:p w:rsidR="000B2584" w:rsidRPr="000B2584" w:rsidRDefault="000B2584" w:rsidP="00B55C51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2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B2584" w:rsidRPr="00B55C51" w:rsidRDefault="000B2584" w:rsidP="000B2584">
      <w:pPr>
        <w:pStyle w:val="a5"/>
        <w:shd w:val="clear" w:color="auto" w:fill="FFFFFF"/>
        <w:jc w:val="center"/>
        <w:rPr>
          <w:color w:val="000000"/>
          <w:sz w:val="28"/>
          <w:szCs w:val="28"/>
        </w:rPr>
      </w:pPr>
      <w:r w:rsidRPr="00B55C51">
        <w:rPr>
          <w:color w:val="000000"/>
          <w:sz w:val="28"/>
          <w:szCs w:val="28"/>
        </w:rPr>
        <w:t>М</w:t>
      </w:r>
      <w:r w:rsidR="00A058E2">
        <w:rPr>
          <w:color w:val="000000"/>
          <w:sz w:val="28"/>
          <w:szCs w:val="28"/>
        </w:rPr>
        <w:t>Б</w:t>
      </w:r>
      <w:r w:rsidRPr="00B55C51">
        <w:rPr>
          <w:color w:val="000000"/>
          <w:sz w:val="28"/>
          <w:szCs w:val="28"/>
        </w:rPr>
        <w:t>ОУ «</w:t>
      </w:r>
      <w:proofErr w:type="spellStart"/>
      <w:r w:rsidR="00A058E2">
        <w:rPr>
          <w:color w:val="000000"/>
          <w:sz w:val="28"/>
          <w:szCs w:val="28"/>
        </w:rPr>
        <w:t>Туванская</w:t>
      </w:r>
      <w:proofErr w:type="spellEnd"/>
      <w:r w:rsidR="00A058E2">
        <w:rPr>
          <w:color w:val="000000"/>
          <w:sz w:val="28"/>
          <w:szCs w:val="28"/>
        </w:rPr>
        <w:t xml:space="preserve"> основная</w:t>
      </w:r>
      <w:r w:rsidRPr="00B55C51">
        <w:rPr>
          <w:color w:val="000000"/>
          <w:sz w:val="28"/>
          <w:szCs w:val="28"/>
        </w:rPr>
        <w:t xml:space="preserve"> общеобразовательная школа»</w:t>
      </w:r>
    </w:p>
    <w:p w:rsidR="000B2584" w:rsidRPr="00B55C51" w:rsidRDefault="00A058E2" w:rsidP="00A058E2">
      <w:pPr>
        <w:pStyle w:val="a5"/>
        <w:shd w:val="clear" w:color="auto" w:fill="FFFFFF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Шумерлинск</w:t>
      </w:r>
      <w:r w:rsidR="000B2584" w:rsidRPr="00B55C51">
        <w:rPr>
          <w:color w:val="000000"/>
          <w:sz w:val="28"/>
          <w:szCs w:val="28"/>
        </w:rPr>
        <w:t>ого</w:t>
      </w:r>
      <w:proofErr w:type="spellEnd"/>
      <w:r w:rsidR="000B2584" w:rsidRPr="00B55C51">
        <w:rPr>
          <w:color w:val="000000"/>
          <w:sz w:val="28"/>
          <w:szCs w:val="28"/>
        </w:rPr>
        <w:t xml:space="preserve"> района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 xml:space="preserve">Чувашской  </w:t>
      </w:r>
      <w:r w:rsidR="000B2584" w:rsidRPr="00B55C51">
        <w:rPr>
          <w:color w:val="000000"/>
          <w:sz w:val="28"/>
          <w:szCs w:val="28"/>
        </w:rPr>
        <w:t>Республики</w:t>
      </w:r>
      <w:proofErr w:type="gramEnd"/>
      <w:r w:rsidR="000B2584" w:rsidRPr="00B55C51">
        <w:rPr>
          <w:color w:val="000000"/>
          <w:sz w:val="28"/>
          <w:szCs w:val="28"/>
        </w:rPr>
        <w:t xml:space="preserve"> </w:t>
      </w:r>
    </w:p>
    <w:p w:rsidR="000B2584" w:rsidRPr="00B55C51" w:rsidRDefault="000B2584" w:rsidP="000B2584">
      <w:pPr>
        <w:pStyle w:val="a5"/>
        <w:shd w:val="clear" w:color="auto" w:fill="FFFFFF"/>
        <w:rPr>
          <w:color w:val="000000"/>
          <w:sz w:val="28"/>
          <w:szCs w:val="28"/>
        </w:rPr>
      </w:pPr>
      <w:r w:rsidRPr="00B55C51">
        <w:rPr>
          <w:color w:val="000000"/>
          <w:sz w:val="28"/>
          <w:szCs w:val="28"/>
        </w:rPr>
        <w:t> </w:t>
      </w:r>
    </w:p>
    <w:p w:rsidR="000B2584" w:rsidRPr="00B55C51" w:rsidRDefault="000B2584" w:rsidP="000B2584">
      <w:pPr>
        <w:pStyle w:val="a5"/>
        <w:shd w:val="clear" w:color="auto" w:fill="FFFFFF"/>
        <w:rPr>
          <w:color w:val="000000"/>
          <w:sz w:val="28"/>
          <w:szCs w:val="28"/>
        </w:rPr>
      </w:pPr>
      <w:r w:rsidRPr="00B55C51">
        <w:rPr>
          <w:color w:val="000000"/>
          <w:sz w:val="28"/>
          <w:szCs w:val="28"/>
        </w:rPr>
        <w:t> </w:t>
      </w:r>
    </w:p>
    <w:p w:rsidR="000B2584" w:rsidRPr="00B55C51" w:rsidRDefault="000B2584" w:rsidP="000B2584">
      <w:pPr>
        <w:pStyle w:val="a5"/>
        <w:shd w:val="clear" w:color="auto" w:fill="FFFFFF"/>
        <w:rPr>
          <w:color w:val="000000"/>
          <w:sz w:val="28"/>
          <w:szCs w:val="28"/>
        </w:rPr>
      </w:pPr>
      <w:r w:rsidRPr="00B55C51">
        <w:rPr>
          <w:color w:val="000000"/>
          <w:sz w:val="28"/>
          <w:szCs w:val="28"/>
        </w:rPr>
        <w:t> </w:t>
      </w:r>
    </w:p>
    <w:p w:rsidR="000B2584" w:rsidRPr="00B55C51" w:rsidRDefault="000B2584" w:rsidP="000B2584">
      <w:pPr>
        <w:pStyle w:val="a5"/>
        <w:shd w:val="clear" w:color="auto" w:fill="FFFFFF"/>
        <w:jc w:val="center"/>
        <w:rPr>
          <w:color w:val="000000"/>
          <w:sz w:val="28"/>
          <w:szCs w:val="28"/>
        </w:rPr>
      </w:pPr>
      <w:r w:rsidRPr="00B55C51">
        <w:rPr>
          <w:color w:val="000000"/>
          <w:sz w:val="28"/>
          <w:szCs w:val="28"/>
        </w:rPr>
        <w:br/>
        <w:t> </w:t>
      </w:r>
    </w:p>
    <w:p w:rsidR="000B2584" w:rsidRPr="00B55C51" w:rsidRDefault="000B2584" w:rsidP="000B2584">
      <w:pPr>
        <w:pStyle w:val="a5"/>
        <w:shd w:val="clear" w:color="auto" w:fill="FFFFFF"/>
        <w:rPr>
          <w:color w:val="000000"/>
          <w:sz w:val="28"/>
          <w:szCs w:val="28"/>
        </w:rPr>
      </w:pPr>
      <w:r w:rsidRPr="00B55C51">
        <w:rPr>
          <w:color w:val="000000"/>
          <w:sz w:val="28"/>
          <w:szCs w:val="28"/>
        </w:rPr>
        <w:t> </w:t>
      </w:r>
    </w:p>
    <w:p w:rsidR="000B2584" w:rsidRPr="00B55C51" w:rsidRDefault="000B2584" w:rsidP="000B2584">
      <w:pPr>
        <w:pStyle w:val="a5"/>
        <w:shd w:val="clear" w:color="auto" w:fill="FFFFFF"/>
        <w:jc w:val="center"/>
        <w:rPr>
          <w:color w:val="000000"/>
          <w:sz w:val="28"/>
          <w:szCs w:val="28"/>
        </w:rPr>
      </w:pPr>
      <w:r w:rsidRPr="00B55C51">
        <w:rPr>
          <w:color w:val="000000"/>
          <w:sz w:val="28"/>
          <w:szCs w:val="28"/>
        </w:rPr>
        <w:t>Исследовательская работа</w:t>
      </w:r>
      <w:r w:rsidR="00A058E2">
        <w:rPr>
          <w:color w:val="000000"/>
          <w:sz w:val="28"/>
          <w:szCs w:val="28"/>
        </w:rPr>
        <w:t xml:space="preserve"> на тему:</w:t>
      </w:r>
    </w:p>
    <w:p w:rsidR="000B2584" w:rsidRPr="00B55C51" w:rsidRDefault="00A058E2" w:rsidP="000B2584">
      <w:pPr>
        <w:pStyle w:val="a5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sz w:val="44"/>
          <w:szCs w:val="44"/>
        </w:rPr>
        <w:t>«</w:t>
      </w:r>
      <w:r w:rsidRPr="000B2584">
        <w:rPr>
          <w:sz w:val="44"/>
          <w:szCs w:val="44"/>
        </w:rPr>
        <w:t>Образ Александра Невского в искусстве</w:t>
      </w:r>
      <w:r>
        <w:rPr>
          <w:color w:val="000000"/>
          <w:sz w:val="28"/>
          <w:szCs w:val="28"/>
        </w:rPr>
        <w:t>»</w:t>
      </w:r>
    </w:p>
    <w:p w:rsidR="000B2584" w:rsidRPr="00B55C51" w:rsidRDefault="000B2584" w:rsidP="000B2584">
      <w:pPr>
        <w:pStyle w:val="a5"/>
        <w:shd w:val="clear" w:color="auto" w:fill="FFFFFF"/>
        <w:jc w:val="right"/>
        <w:rPr>
          <w:color w:val="000000"/>
          <w:sz w:val="28"/>
          <w:szCs w:val="28"/>
        </w:rPr>
      </w:pPr>
      <w:r w:rsidRPr="00B55C51">
        <w:rPr>
          <w:color w:val="000000"/>
          <w:sz w:val="28"/>
          <w:szCs w:val="28"/>
        </w:rPr>
        <w:t> </w:t>
      </w:r>
    </w:p>
    <w:p w:rsidR="000B2584" w:rsidRPr="00B55C51" w:rsidRDefault="000B2584" w:rsidP="00B55C51">
      <w:pPr>
        <w:pStyle w:val="a5"/>
        <w:shd w:val="clear" w:color="auto" w:fill="FFFFFF"/>
        <w:rPr>
          <w:color w:val="000000"/>
          <w:sz w:val="28"/>
          <w:szCs w:val="28"/>
        </w:rPr>
      </w:pPr>
    </w:p>
    <w:p w:rsidR="000B2584" w:rsidRDefault="000B2584" w:rsidP="00B55C51">
      <w:pPr>
        <w:pStyle w:val="a5"/>
        <w:shd w:val="clear" w:color="auto" w:fill="FFFFFF"/>
        <w:ind w:left="3540"/>
        <w:rPr>
          <w:color w:val="000000"/>
          <w:sz w:val="28"/>
          <w:szCs w:val="28"/>
        </w:rPr>
      </w:pPr>
      <w:r w:rsidRPr="00B55C51">
        <w:rPr>
          <w:color w:val="000000"/>
          <w:sz w:val="28"/>
          <w:szCs w:val="28"/>
        </w:rPr>
        <w:t xml:space="preserve">Автор: </w:t>
      </w:r>
      <w:proofErr w:type="spellStart"/>
      <w:r w:rsidR="00B55C51">
        <w:rPr>
          <w:color w:val="000000"/>
          <w:sz w:val="28"/>
          <w:szCs w:val="28"/>
        </w:rPr>
        <w:t>Арсютов</w:t>
      </w:r>
      <w:proofErr w:type="spellEnd"/>
      <w:r w:rsidR="00B55C51">
        <w:rPr>
          <w:color w:val="000000"/>
          <w:sz w:val="28"/>
          <w:szCs w:val="28"/>
        </w:rPr>
        <w:t xml:space="preserve"> Даниил,</w:t>
      </w:r>
      <w:r w:rsidRPr="00B55C51">
        <w:rPr>
          <w:color w:val="000000"/>
          <w:sz w:val="28"/>
          <w:szCs w:val="28"/>
        </w:rPr>
        <w:t xml:space="preserve"> ученик </w:t>
      </w:r>
      <w:r w:rsidR="00B55C51">
        <w:rPr>
          <w:color w:val="000000"/>
          <w:sz w:val="28"/>
          <w:szCs w:val="28"/>
        </w:rPr>
        <w:t>4</w:t>
      </w:r>
      <w:r w:rsidRPr="00B55C51">
        <w:rPr>
          <w:color w:val="000000"/>
          <w:sz w:val="28"/>
          <w:szCs w:val="28"/>
        </w:rPr>
        <w:t xml:space="preserve"> класса</w:t>
      </w:r>
    </w:p>
    <w:p w:rsidR="00B55C51" w:rsidRPr="00B55C51" w:rsidRDefault="00B55C51" w:rsidP="00B55C51">
      <w:pPr>
        <w:pStyle w:val="a5"/>
        <w:shd w:val="clear" w:color="auto" w:fill="FFFFFF"/>
        <w:ind w:left="35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МБОУ «</w:t>
      </w:r>
      <w:proofErr w:type="spellStart"/>
      <w:r>
        <w:rPr>
          <w:color w:val="000000"/>
          <w:sz w:val="28"/>
          <w:szCs w:val="28"/>
        </w:rPr>
        <w:t>Туванская</w:t>
      </w:r>
      <w:proofErr w:type="spellEnd"/>
      <w:r>
        <w:rPr>
          <w:color w:val="000000"/>
          <w:sz w:val="28"/>
          <w:szCs w:val="28"/>
        </w:rPr>
        <w:t xml:space="preserve"> ООШ»</w:t>
      </w:r>
    </w:p>
    <w:p w:rsidR="000B2584" w:rsidRPr="00B55C51" w:rsidRDefault="000B2584" w:rsidP="00B55C51">
      <w:pPr>
        <w:pStyle w:val="a5"/>
        <w:shd w:val="clear" w:color="auto" w:fill="FFFFFF"/>
        <w:ind w:left="3540"/>
        <w:rPr>
          <w:color w:val="000000"/>
          <w:sz w:val="28"/>
          <w:szCs w:val="28"/>
        </w:rPr>
      </w:pPr>
      <w:r w:rsidRPr="00B55C51">
        <w:rPr>
          <w:color w:val="000000"/>
          <w:sz w:val="28"/>
          <w:szCs w:val="28"/>
        </w:rPr>
        <w:t>Руководитель работы:</w:t>
      </w:r>
      <w:r w:rsidR="00B55C51">
        <w:rPr>
          <w:color w:val="000000"/>
          <w:sz w:val="28"/>
          <w:szCs w:val="28"/>
        </w:rPr>
        <w:t xml:space="preserve"> Назарова И. В.</w:t>
      </w:r>
    </w:p>
    <w:p w:rsidR="000B2584" w:rsidRPr="00B55C51" w:rsidRDefault="000B2584" w:rsidP="00B55C51">
      <w:pPr>
        <w:pStyle w:val="a5"/>
        <w:shd w:val="clear" w:color="auto" w:fill="FFFFFF"/>
        <w:ind w:left="3540"/>
        <w:rPr>
          <w:color w:val="000000"/>
          <w:sz w:val="28"/>
          <w:szCs w:val="28"/>
        </w:rPr>
      </w:pPr>
      <w:r w:rsidRPr="00B55C51">
        <w:rPr>
          <w:color w:val="000000"/>
          <w:sz w:val="28"/>
          <w:szCs w:val="28"/>
        </w:rPr>
        <w:t xml:space="preserve">учитель </w:t>
      </w:r>
      <w:r w:rsidR="00B55C51">
        <w:rPr>
          <w:color w:val="000000"/>
          <w:sz w:val="28"/>
          <w:szCs w:val="28"/>
        </w:rPr>
        <w:t>начальных классов</w:t>
      </w:r>
    </w:p>
    <w:p w:rsidR="000B2584" w:rsidRPr="00B55C51" w:rsidRDefault="000B2584" w:rsidP="000B2584">
      <w:pPr>
        <w:pStyle w:val="a5"/>
        <w:shd w:val="clear" w:color="auto" w:fill="FFFFFF"/>
        <w:jc w:val="center"/>
        <w:rPr>
          <w:color w:val="000000"/>
          <w:sz w:val="28"/>
          <w:szCs w:val="28"/>
        </w:rPr>
      </w:pPr>
      <w:r w:rsidRPr="00B55C51">
        <w:rPr>
          <w:color w:val="000000"/>
          <w:sz w:val="28"/>
          <w:szCs w:val="28"/>
        </w:rPr>
        <w:t> </w:t>
      </w:r>
    </w:p>
    <w:p w:rsidR="000B2584" w:rsidRPr="00B55C51" w:rsidRDefault="000B2584" w:rsidP="000B2584">
      <w:pPr>
        <w:pStyle w:val="a5"/>
        <w:shd w:val="clear" w:color="auto" w:fill="FFFFFF"/>
        <w:jc w:val="center"/>
        <w:rPr>
          <w:color w:val="000000"/>
          <w:sz w:val="28"/>
          <w:szCs w:val="28"/>
        </w:rPr>
      </w:pPr>
      <w:r w:rsidRPr="00B55C51">
        <w:rPr>
          <w:color w:val="000000"/>
          <w:sz w:val="28"/>
          <w:szCs w:val="28"/>
        </w:rPr>
        <w:br/>
        <w:t> </w:t>
      </w:r>
    </w:p>
    <w:p w:rsidR="000B2584" w:rsidRPr="00B55C51" w:rsidRDefault="000B2584" w:rsidP="000B2584">
      <w:pPr>
        <w:pStyle w:val="a5"/>
        <w:shd w:val="clear" w:color="auto" w:fill="FFFFFF"/>
        <w:jc w:val="center"/>
        <w:rPr>
          <w:color w:val="000000"/>
          <w:sz w:val="28"/>
          <w:szCs w:val="28"/>
        </w:rPr>
      </w:pPr>
      <w:r w:rsidRPr="00B55C51">
        <w:rPr>
          <w:color w:val="000000"/>
          <w:sz w:val="28"/>
          <w:szCs w:val="28"/>
        </w:rPr>
        <w:t> </w:t>
      </w:r>
    </w:p>
    <w:p w:rsidR="000B2584" w:rsidRPr="00B55C51" w:rsidRDefault="00B55C51" w:rsidP="000B2584">
      <w:pPr>
        <w:pStyle w:val="a5"/>
        <w:shd w:val="clear" w:color="auto" w:fill="FFFFFF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Туваны</w:t>
      </w:r>
      <w:proofErr w:type="spellEnd"/>
      <w:r w:rsidR="000B2584" w:rsidRPr="00B55C51">
        <w:rPr>
          <w:color w:val="000000"/>
          <w:sz w:val="28"/>
          <w:szCs w:val="28"/>
        </w:rPr>
        <w:t>, 20</w:t>
      </w:r>
      <w:r>
        <w:rPr>
          <w:color w:val="000000"/>
          <w:sz w:val="28"/>
          <w:szCs w:val="28"/>
        </w:rPr>
        <w:t>21</w:t>
      </w:r>
      <w:r w:rsidR="000B2584" w:rsidRPr="00B55C51">
        <w:rPr>
          <w:color w:val="000000"/>
          <w:sz w:val="28"/>
          <w:szCs w:val="28"/>
        </w:rPr>
        <w:t>г.</w:t>
      </w:r>
    </w:p>
    <w:p w:rsidR="000B2584" w:rsidRPr="00B55C51" w:rsidRDefault="000B2584" w:rsidP="000B2584">
      <w:pPr>
        <w:pStyle w:val="a5"/>
        <w:shd w:val="clear" w:color="auto" w:fill="FFFFFF"/>
        <w:rPr>
          <w:color w:val="000000"/>
          <w:sz w:val="28"/>
          <w:szCs w:val="28"/>
        </w:rPr>
      </w:pPr>
      <w:r w:rsidRPr="00B55C51">
        <w:rPr>
          <w:color w:val="000000"/>
          <w:sz w:val="28"/>
          <w:szCs w:val="28"/>
        </w:rPr>
        <w:br/>
        <w:t> </w:t>
      </w:r>
    </w:p>
    <w:p w:rsidR="000B2584" w:rsidRPr="00B55C51" w:rsidRDefault="000B2584" w:rsidP="000B2584">
      <w:pPr>
        <w:pStyle w:val="a5"/>
        <w:shd w:val="clear" w:color="auto" w:fill="FFFFFF"/>
        <w:rPr>
          <w:color w:val="000000"/>
          <w:sz w:val="28"/>
          <w:szCs w:val="28"/>
        </w:rPr>
      </w:pPr>
      <w:r w:rsidRPr="00B55C51">
        <w:rPr>
          <w:color w:val="000000"/>
          <w:sz w:val="28"/>
          <w:szCs w:val="28"/>
        </w:rPr>
        <w:lastRenderedPageBreak/>
        <w:br/>
      </w:r>
    </w:p>
    <w:p w:rsidR="00B55C51" w:rsidRPr="000B2584" w:rsidRDefault="000B2584" w:rsidP="00B55C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55C51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B55C51">
        <w:rPr>
          <w:rFonts w:ascii="Times New Roman" w:hAnsi="Times New Roman" w:cs="Times New Roman"/>
          <w:sz w:val="28"/>
          <w:szCs w:val="28"/>
          <w:lang w:eastAsia="ru-RU"/>
        </w:rPr>
        <w:t>СОДЕРЖАНИЕ</w:t>
      </w:r>
    </w:p>
    <w:p w:rsidR="00B55C51" w:rsidRPr="00DC018D" w:rsidRDefault="00B55C51" w:rsidP="00B55C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hyperlink r:id="rId4" w:anchor="TOC--" w:history="1">
        <w:r w:rsidRPr="00DC018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1 Литература</w:t>
        </w:r>
      </w:hyperlink>
    </w:p>
    <w:p w:rsidR="00B55C51" w:rsidRPr="00DC018D" w:rsidRDefault="00B55C51" w:rsidP="00B55C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hyperlink r:id="rId5" w:anchor="TOC--1" w:history="1">
        <w:r w:rsidRPr="00DC018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2 Изобразительное искусство</w:t>
        </w:r>
      </w:hyperlink>
    </w:p>
    <w:p w:rsidR="00B55C51" w:rsidRPr="00DC018D" w:rsidRDefault="00B55C51" w:rsidP="00B55C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hyperlink r:id="rId6" w:anchor="TOC--2" w:history="1">
        <w:r w:rsidRPr="00DC018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3 Музыка </w:t>
        </w:r>
      </w:hyperlink>
    </w:p>
    <w:p w:rsidR="00B55C51" w:rsidRPr="00DC018D" w:rsidRDefault="00B55C51" w:rsidP="00B55C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hyperlink r:id="rId7" w:anchor="TOC--3" w:history="1">
        <w:r w:rsidRPr="00DC018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4 Кинематограф</w:t>
        </w:r>
      </w:hyperlink>
    </w:p>
    <w:p w:rsidR="00B55C51" w:rsidRPr="00DC018D" w:rsidRDefault="00B55C51" w:rsidP="00B55C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8" w:anchor="TOC--4" w:history="1">
        <w:r w:rsidRPr="00DC018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5 Исторические памятники </w:t>
        </w:r>
      </w:hyperlink>
    </w:p>
    <w:p w:rsidR="00DC018D" w:rsidRPr="00DC018D" w:rsidRDefault="00DC018D" w:rsidP="00B55C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6 </w:t>
      </w:r>
      <w:proofErr w:type="spellStart"/>
      <w:r w:rsidRPr="00DC018D">
        <w:rPr>
          <w:rFonts w:ascii="Times New Roman" w:hAnsi="Times New Roman" w:cs="Times New Roman"/>
          <w:sz w:val="28"/>
          <w:szCs w:val="28"/>
        </w:rPr>
        <w:t>Использованнаяя</w:t>
      </w:r>
      <w:proofErr w:type="spellEnd"/>
      <w:r w:rsidRPr="00DC018D">
        <w:rPr>
          <w:rFonts w:ascii="Times New Roman" w:hAnsi="Times New Roman" w:cs="Times New Roman"/>
          <w:sz w:val="28"/>
          <w:szCs w:val="28"/>
        </w:rPr>
        <w:t xml:space="preserve"> литература</w:t>
      </w:r>
    </w:p>
    <w:p w:rsidR="00B55C51" w:rsidRPr="000B2584" w:rsidRDefault="00B55C51" w:rsidP="00B55C51">
      <w:pPr>
        <w:pStyle w:val="a5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ВЕДЕНИЕ</w:t>
      </w:r>
    </w:p>
    <w:p w:rsidR="00B55C51" w:rsidRPr="000B2584" w:rsidRDefault="00B55C51" w:rsidP="00B55C51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2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Указом Президента РФ В.</w:t>
      </w:r>
      <w:r w:rsidR="00DC01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B2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</w:t>
      </w:r>
      <w:r w:rsidR="00DC01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B2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Путина 2021 год объявлен годом Александра Невского. Так масштабно решено отметить 800-летие выдающегося военного и политического деятеля Древней Руси</w:t>
      </w:r>
    </w:p>
    <w:p w:rsidR="00B55C51" w:rsidRPr="000B2584" w:rsidRDefault="00B55C51" w:rsidP="00B55C51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2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B2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«Александр Невский — это удивительное сочетание государственного мужа, патриота, человека, беззаветно любившего свой народ и свою страну, и, можно сказать, жизнь свою положивший за родину. Поэтому организовать празднование на самом высоком уровне — это наш долг, наша обязанность, чем мы, люди XXI века, можем почтить память великого государственного деятеля, воина, дипломата и святого подвижника». (Патриарх Московский и всея Руси Кирилл).</w:t>
      </w:r>
    </w:p>
    <w:p w:rsidR="00B55C51" w:rsidRPr="000B2584" w:rsidRDefault="00B55C51" w:rsidP="00B55C51">
      <w:pPr>
        <w:shd w:val="clear" w:color="auto" w:fill="FFFFFF" w:themeFill="background1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2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 истории государства российского и его замечательных людей настолько важна в современном мире, что я не см</w:t>
      </w:r>
      <w:r w:rsidR="00A058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 остаться в стороне и решил</w:t>
      </w:r>
      <w:r w:rsidRPr="000B2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посвятить ей время на изучение исторической персоны Александра Невского и его образа </w:t>
      </w:r>
      <w:r w:rsidR="00A058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искусстве.</w:t>
      </w:r>
      <w:r w:rsidRPr="000B2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55C51" w:rsidRPr="000B2584" w:rsidRDefault="00B55C51" w:rsidP="00B55C51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258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Цель проекта:</w:t>
      </w:r>
      <w:r w:rsidRPr="000B2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раскрыть образ Александра Невского как князя и святого </w:t>
      </w:r>
      <w:r w:rsidR="00A058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искусство</w:t>
      </w:r>
      <w:r w:rsidRPr="000B2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55C51" w:rsidRPr="000B2584" w:rsidRDefault="00B55C51" w:rsidP="00B55C51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258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Задачи проекта:</w:t>
      </w:r>
      <w:r w:rsidRPr="000B2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узнать о жизни и подвигах Александра Невского; изучить мнение историков о личности Александра Невского; найти картины</w:t>
      </w:r>
      <w:r w:rsidR="00A058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фильмы, памятники</w:t>
      </w:r>
      <w:r w:rsidRPr="000B2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изображением Александра Невского.</w:t>
      </w:r>
    </w:p>
    <w:tbl>
      <w:tblPr>
        <w:tblW w:w="9506" w:type="dxa"/>
        <w:tblCellSpacing w:w="0" w:type="dxa"/>
        <w:tblLayout w:type="fixed"/>
        <w:tblLook w:val="04A0" w:firstRow="1" w:lastRow="0" w:firstColumn="1" w:lastColumn="0" w:noHBand="0" w:noVBand="1"/>
      </w:tblPr>
      <w:tblGrid>
        <w:gridCol w:w="9506"/>
      </w:tblGrid>
      <w:tr w:rsidR="009E1849" w:rsidRPr="000B2584" w:rsidTr="009E1849">
        <w:trPr>
          <w:tblCellSpacing w:w="0" w:type="dxa"/>
        </w:trPr>
        <w:tc>
          <w:tcPr>
            <w:tcW w:w="9506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9E1849" w:rsidRPr="000B2584" w:rsidRDefault="00A058E2" w:rsidP="000B25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</w:t>
            </w:r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Александр Невский: личность в истории. Ему были благодарны не только потомки, но и люди, живущие в современности, многие прославленные творцы восхваляли его образ в искусстве. </w:t>
            </w:r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</w:t>
            </w:r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Его образ с древних времен появляется в различных</w:t>
            </w:r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произведениях искусства: в древнерусской литературе, художественной литературе, изобразительном искусстве, кинематографе, скульптуре. </w:t>
            </w:r>
          </w:p>
          <w:p w:rsidR="009E1849" w:rsidRPr="000B2584" w:rsidRDefault="009E1849" w:rsidP="000B25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ЛИТЕРАТУРА</w:t>
            </w:r>
          </w:p>
          <w:p w:rsidR="00DC018D" w:rsidRDefault="00A058E2" w:rsidP="000B258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</w:t>
            </w:r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Образ Александра Невского в различных произведениях искусства, в том числе и в литературе, был широк</w:t>
            </w:r>
            <w:r w:rsidR="00B55C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 воспет писателями и поэтами.</w:t>
            </w:r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Первое упоминание в литературе появилось благодаря современнику князя.</w:t>
            </w:r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hyperlink r:id="rId9" w:history="1">
              <w:r w:rsidR="009E1849" w:rsidRPr="000B2584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lang w:eastAsia="ru-RU"/>
                </w:rPr>
                <w:t>Житие Александра Невского</w:t>
              </w:r>
            </w:hyperlink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 относится к памятникам Древней Руси, рассказывает о подвигах и храбрости Невского.</w:t>
            </w:r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В 1977 году вышла повесть о событиях 13 века, когда Новгород отразил нападение немцев. Рассказ идет о судьбе человека мудрого, душевно богатого, являющего патриотом Новгородской республики. Повесть называется «Господин Великий Новгород», написана она Д.М. </w:t>
            </w:r>
            <w:proofErr w:type="spellStart"/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Балашовым</w:t>
            </w:r>
            <w:proofErr w:type="spellEnd"/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</w:t>
            </w:r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Интересно написан роман-трилогия «Александр Невский» от автора С.П. </w:t>
            </w:r>
            <w:proofErr w:type="spellStart"/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Мосияш</w:t>
            </w:r>
            <w:proofErr w:type="spellEnd"/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Произведение начинается с того, что описывается могущество города Великого Новгорода, его значимость и цель захвата соседних стран. Но Новгород не сдается, ведь на его защиту встает князь и гениальный полководец Невский.</w:t>
            </w:r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 w:rsidR="009E1849" w:rsidRPr="000B258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1176020" cy="1714500"/>
                  <wp:effectExtent l="0" t="0" r="5080" b="0"/>
                  <wp:docPr id="10" name="Рисунок 10" descr="https://www.sites.google.com/site/sitesaleksandrnevskij/_/rsrc/1491503851177/home/aleksandr-nevskij-v-literature/2017-04-06_20-12-15.png?height=200&amp;width=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https://www.sites.google.com/site/sitesaleksandrnevskij/_/rsrc/1491503851177/home/aleksandr-nevskij-v-literature/2017-04-06_20-12-15.png?height=200&amp;width=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6991" cy="1730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E1849" w:rsidRPr="000B258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92137" cy="1733550"/>
                  <wp:effectExtent l="0" t="0" r="0" b="0"/>
                  <wp:docPr id="9" name="Рисунок 9" descr="https://www.sites.google.com/site/sitesaleksandrnevskij/_/rsrc/1491503851177/home/aleksandr-nevskij-v-literature/2017-04-06_21-00-44.png?height=200&amp;width=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https://www.sites.google.com/site/sitesaleksandrnevskij/_/rsrc/1491503851177/home/aleksandr-nevskij-v-literature/2017-04-06_21-00-44.png?height=200&amp;width=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8297" cy="17433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hyperlink r:id="rId12" w:tgtFrame="_blank" w:history="1">
              <w:proofErr w:type="spellStart"/>
              <w:r w:rsidR="009E1849" w:rsidRPr="000B2584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lang w:eastAsia="ru-RU"/>
                </w:rPr>
                <w:t>Д.М.Балашов</w:t>
              </w:r>
              <w:proofErr w:type="spellEnd"/>
              <w:r w:rsidR="009E1849" w:rsidRPr="000B2584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lang w:eastAsia="ru-RU"/>
                </w:rPr>
                <w:t>. Го</w:t>
              </w:r>
              <w:r w:rsidR="009E1849" w:rsidRPr="000B2584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lang w:eastAsia="ru-RU"/>
                </w:rPr>
                <w:t>с</w:t>
              </w:r>
              <w:r w:rsidR="009E1849" w:rsidRPr="000B2584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lang w:eastAsia="ru-RU"/>
                </w:rPr>
                <w:t>подин Великий Новгород</w:t>
              </w:r>
            </w:hyperlink>
            <w:r w:rsidR="00B55C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9E1849" w:rsidRPr="000B2584" w:rsidRDefault="00B55C51" w:rsidP="000B258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hyperlink r:id="rId13" w:tgtFrame="_blank" w:history="1">
              <w:r w:rsidR="009E1849" w:rsidRPr="000B2584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lang w:eastAsia="ru-RU"/>
                </w:rPr>
                <w:t xml:space="preserve">С. </w:t>
              </w:r>
              <w:proofErr w:type="spellStart"/>
              <w:r w:rsidR="009E1849" w:rsidRPr="000B2584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lang w:eastAsia="ru-RU"/>
                </w:rPr>
                <w:t>Мосияш</w:t>
              </w:r>
              <w:proofErr w:type="spellEnd"/>
              <w:r w:rsidR="009E1849" w:rsidRPr="000B2584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lang w:eastAsia="ru-RU"/>
                </w:rPr>
                <w:t xml:space="preserve"> Александр Невский</w:t>
              </w:r>
            </w:hyperlink>
          </w:p>
          <w:p w:rsidR="009E1849" w:rsidRPr="000B2584" w:rsidRDefault="000B2584" w:rsidP="000B2584">
            <w:pPr>
              <w:spacing w:line="360" w:lineRule="auto"/>
              <w:rPr>
                <w:rFonts w:ascii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bookmarkStart w:id="0" w:name="TOC--1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ИЗОБРАЗИТЕЛЬНОЕ </w:t>
            </w:r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ИСКУССТВО</w:t>
            </w:r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 w:rsidR="00A058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</w:t>
            </w:r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Образ Александра Невского в искусстве встречается повсеместно, и в живописи ему уделено</w:t>
            </w:r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немало внимания. Одна часть художников создавала его портреты и изображала во время сражений, другая предпочла воплотить образ святого, которому сегодня преклоняются многие верующие.</w:t>
            </w:r>
          </w:p>
          <w:tbl>
            <w:tblPr>
              <w:tblW w:w="9348" w:type="dxa"/>
              <w:tblBorders>
                <w:top w:val="outset" w:sz="6" w:space="0" w:color="888888"/>
                <w:left w:val="outset" w:sz="6" w:space="0" w:color="888888"/>
                <w:bottom w:val="outset" w:sz="6" w:space="0" w:color="888888"/>
                <w:right w:val="outset" w:sz="6" w:space="0" w:color="888888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379"/>
              <w:gridCol w:w="3969"/>
            </w:tblGrid>
            <w:tr w:rsidR="00DC018D" w:rsidRPr="000B2584" w:rsidTr="0057558F">
              <w:trPr>
                <w:trHeight w:val="225"/>
              </w:trPr>
              <w:tc>
                <w:tcPr>
                  <w:tcW w:w="9348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DC018D" w:rsidRPr="000B2584" w:rsidRDefault="00DC018D" w:rsidP="000B2584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B258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  <w:p w:rsidR="00DC018D" w:rsidRPr="000B2584" w:rsidRDefault="00DC018D" w:rsidP="000B2584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B2584"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 wp14:anchorId="2C3D1190" wp14:editId="3DD77A09">
                        <wp:extent cx="3810000" cy="1809750"/>
                        <wp:effectExtent l="0" t="0" r="0" b="0"/>
                        <wp:docPr id="8" name="Рисунок 8" descr="https://www.sites.google.com/site/sitesaleksandrnevskij/_/rsrc/1491503851177/home/aleksandr-nevskij-v-literature/%D0%90%D0%9D%20%D0%91%D1%83%D0%BA%D0%B0%D0%BA%D0%B8%D0%BD%20%D0%90%D0%BB%D0%B5%D0%BA%D1%81%D0%B5%D0%B9.jpg?height=196&amp;width=4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5" descr="https://www.sites.google.com/site/sitesaleksandrnevskij/_/rsrc/1491503851177/home/aleksandr-nevskij-v-literature/%D0%90%D0%9D%20%D0%91%D1%83%D0%BA%D0%B0%D0%BA%D0%B8%D0%BD%20%D0%90%D0%BB%D0%B5%D0%BA%D1%81%D0%B5%D0%B9.jpg?height=196&amp;width=4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0000" cy="1809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C018D" w:rsidRPr="000B2584" w:rsidTr="00D91162">
              <w:trPr>
                <w:trHeight w:val="225"/>
              </w:trPr>
              <w:tc>
                <w:tcPr>
                  <w:tcW w:w="9348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DC018D" w:rsidRDefault="00DC018D" w:rsidP="000B2584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B258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 Угрюмов Г.И. Торжественный въезд Александра Невского в город Псков после одержанной им победы над немцами. 1793 г.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</w:t>
                  </w:r>
                </w:p>
                <w:p w:rsidR="00DC018D" w:rsidRPr="000B2584" w:rsidRDefault="00DC018D" w:rsidP="000B2584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0B258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А.Н.Букакин</w:t>
                  </w:r>
                  <w:proofErr w:type="spellEnd"/>
                </w:p>
              </w:tc>
            </w:tr>
            <w:tr w:rsidR="009E1849" w:rsidRPr="000B2584" w:rsidTr="00DC018D">
              <w:tc>
                <w:tcPr>
                  <w:tcW w:w="537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9E1849" w:rsidRPr="000B2584" w:rsidRDefault="009E1849" w:rsidP="000B2584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B258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  <w:p w:rsidR="009E1849" w:rsidRPr="000B2584" w:rsidRDefault="009E1849" w:rsidP="000B2584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B2584"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lastRenderedPageBreak/>
                    <w:drawing>
                      <wp:inline distT="0" distB="0" distL="0" distR="0" wp14:anchorId="484AC763" wp14:editId="77D0097D">
                        <wp:extent cx="3219450" cy="2694940"/>
                        <wp:effectExtent l="0" t="0" r="0" b="0"/>
                        <wp:docPr id="15" name="Рисунок 15" descr="https://www.sites.google.com/site/sitesaleksandrnevskij/_/rsrc/1491503851177/home/aleksandr-nevskij-v-literature/Aleksandr-Nevskiy%20%D0%AE%D1%80%D0%B8%D0%B9%20%D0%9F%D0%B0%D0%BD%D1%82%D1%8E%D1%85%D0%B8%D0%BD.jpg?height=315&amp;width=4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https://www.sites.google.com/site/sitesaleksandrnevskij/_/rsrc/1491503851177/home/aleksandr-nevskij-v-literature/Aleksandr-Nevskiy%20%D0%AE%D1%80%D0%B8%D0%B9%20%D0%9F%D0%B0%D0%BD%D1%82%D1%8E%D1%85%D0%B8%D0%BD.jpg?height=315&amp;width=4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55217" cy="27248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9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9E1849" w:rsidRPr="000B2584" w:rsidRDefault="009E1849" w:rsidP="000B2584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B258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 </w:t>
                  </w:r>
                </w:p>
                <w:p w:rsidR="009E1849" w:rsidRPr="000B2584" w:rsidRDefault="009E1849" w:rsidP="000B2584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B2584"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lastRenderedPageBreak/>
                    <w:drawing>
                      <wp:inline distT="0" distB="0" distL="0" distR="0" wp14:anchorId="1F7AC1FA" wp14:editId="4370641B">
                        <wp:extent cx="2228850" cy="2913529"/>
                        <wp:effectExtent l="0" t="0" r="0" b="1270"/>
                        <wp:docPr id="16" name="Рисунок 16" descr="https://www.sites.google.com/site/sitesaleksandrnevskij/_/rsrc/1491503851177/home/aleksandr-nevskij-v-literature/137.jpeg?height=400&amp;width=3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7" descr="https://www.sites.google.com/site/sitesaleksandrnevskij/_/rsrc/1491503851177/home/aleksandr-nevskij-v-literature/137.jpeg?height=400&amp;width=3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36464" cy="292348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E1849" w:rsidRPr="000B2584" w:rsidTr="00DC018D">
              <w:tc>
                <w:tcPr>
                  <w:tcW w:w="537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</w:tcPr>
                <w:p w:rsidR="009E1849" w:rsidRPr="000B2584" w:rsidRDefault="009E1849" w:rsidP="000B2584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B258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 xml:space="preserve">Ю. </w:t>
                  </w:r>
                  <w:proofErr w:type="spellStart"/>
                  <w:r w:rsidRPr="000B258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Пантюхин</w:t>
                  </w:r>
                  <w:proofErr w:type="spellEnd"/>
                  <w:r w:rsidRPr="000B258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Александр Невский</w:t>
                  </w:r>
                </w:p>
              </w:tc>
              <w:tc>
                <w:tcPr>
                  <w:tcW w:w="39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9E1849" w:rsidRPr="000B2584" w:rsidRDefault="009E1849" w:rsidP="000B2584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0B258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Ф.Моллер</w:t>
                  </w:r>
                  <w:proofErr w:type="spellEnd"/>
                  <w:r w:rsidRPr="000B258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Александр Невский, 1856 г. </w:t>
                  </w:r>
                </w:p>
              </w:tc>
            </w:tr>
          </w:tbl>
          <w:p w:rsidR="009E1849" w:rsidRPr="000B2584" w:rsidRDefault="009E1849" w:rsidP="000B25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9E1849" w:rsidRPr="000B2584" w:rsidRDefault="009E1849" w:rsidP="000B25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МУЗЫКА</w:t>
            </w:r>
            <w:r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 w:rsidR="00A058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</w:t>
            </w:r>
            <w:r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 1938 году началась совместная работа режиссера Сергей Эйзенштейна и композитора Прокофьева. Главной задачей музыканта было создать музыку на отснятый сюжет </w:t>
            </w:r>
            <w:r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воим представлениям и мнению. Через музыку композитору удалось передать образ героя, сражавшегося в жестоких боях, все это сочеталось с изобразительно-живописными эпизодами и песенно-хоровыми сценами. Воплощение образа Александра Невского очень ярко прозвучало в произведении Сергея Прокофьева, чья музыка была написана на слова поэта </w:t>
            </w:r>
            <w:proofErr w:type="spellStart"/>
            <w:r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Луговского</w:t>
            </w:r>
            <w:proofErr w:type="spellEnd"/>
            <w:r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Выразилось оно в таком произведении, как кантата «Александр Невский», состоящая из семи частей. Каждая часть предназначена для разных исполнителей: солиста, хора или оркестра в зависимости от части: "Ледовое побоище", "Мертвое поле", "Крестоносцы во Пскове" и т. д. </w:t>
            </w:r>
          </w:p>
          <w:p w:rsidR="009E1849" w:rsidRPr="000B2584" w:rsidRDefault="009E1849" w:rsidP="000B25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hyperlink r:id="rId17" w:tgtFrame="_blank" w:history="1">
              <w:proofErr w:type="spellStart"/>
              <w:r w:rsidRPr="000B2584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lang w:eastAsia="ru-RU"/>
                </w:rPr>
                <w:t>С.Прокофьев</w:t>
              </w:r>
              <w:proofErr w:type="spellEnd"/>
              <w:r w:rsidRPr="000B2584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lang w:eastAsia="ru-RU"/>
                </w:rPr>
                <w:t xml:space="preserve"> Кантата "Александр Невский. Вставайте люди русские"</w:t>
              </w:r>
            </w:hyperlink>
          </w:p>
          <w:p w:rsidR="000B2584" w:rsidRPr="000B2584" w:rsidRDefault="009E1849" w:rsidP="000B25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8" w:tgtFrame="_blank" w:history="1">
              <w:proofErr w:type="spellStart"/>
              <w:r w:rsidRPr="000B2584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lang w:eastAsia="ru-RU"/>
                </w:rPr>
                <w:t>С.Прокофьев</w:t>
              </w:r>
              <w:proofErr w:type="spellEnd"/>
              <w:r w:rsidRPr="000B2584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lang w:eastAsia="ru-RU"/>
                </w:rPr>
                <w:t xml:space="preserve"> Кантата "Александр Невский. Ледовое побоище"</w:t>
              </w:r>
            </w:hyperlink>
          </w:p>
          <w:p w:rsidR="009E1849" w:rsidRPr="000B2584" w:rsidRDefault="000B2584" w:rsidP="000B25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КИНЕМАТОГРАФ</w:t>
            </w:r>
          </w:p>
          <w:p w:rsidR="009E1849" w:rsidRPr="000B2584" w:rsidRDefault="009E1849" w:rsidP="000B25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B258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048000" cy="1704975"/>
                  <wp:effectExtent l="0" t="0" r="0" b="9525"/>
                  <wp:docPr id="5" name="Рисунок 5" descr="https://www.sites.google.com/site/sitesaleksandrnevskij/_/rsrc/1491503851177/home/aleksandr-nevskij-v-literature/1544818.jpg?height=179&amp;width=3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https://www.sites.google.com/site/sitesaleksandrnevskij/_/rsrc/1491503851177/home/aleksandr-nevskij-v-literature/1544818.jpg?height=179&amp;width=3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1704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1849" w:rsidRPr="000B2584" w:rsidRDefault="00A058E2" w:rsidP="000B25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</w:t>
            </w:r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Одним из важных видов культуры, хранящих память князя, можно назвать кинематограф. В 1938 году на экранах появился фильм </w:t>
            </w:r>
            <w:hyperlink r:id="rId20" w:history="1">
              <w:r w:rsidR="009E1849" w:rsidRPr="000B2584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lang w:eastAsia="ru-RU"/>
                </w:rPr>
                <w:t>«Александр Невский»</w:t>
              </w:r>
            </w:hyperlink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 от режиссера Сергея Эйзенштейна. Он был отмечен Сталинской премией и принят народом, относится сегодня к классическим картинам 30-х годов. </w:t>
            </w:r>
          </w:p>
          <w:p w:rsidR="009E1849" w:rsidRPr="000B2584" w:rsidRDefault="00A058E2" w:rsidP="00A058E2">
            <w:pPr>
              <w:tabs>
                <w:tab w:val="left" w:pos="96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</w:t>
            </w:r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картине снимались всеми любимые и известные актеры: Николай Черкасов, Николай Охлопков, Андрей Абрикосов и др. Действие фильма разворачивается</w:t>
            </w:r>
            <w:r w:rsid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1242 году. Закончилась битва со шведами, на Русь стали наступать Тевтонские</w:t>
            </w:r>
            <w:r w:rsid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войска. Завершается картина сражением на Чудском озере. Образ А. Невского в искусстве, в том числе и в этом фильме, очень значим. Князь показан героем, который всегда старался защитить свои земли и свой народ. </w:t>
            </w:r>
          </w:p>
          <w:p w:rsidR="009E1849" w:rsidRPr="000B2584" w:rsidRDefault="000B2584" w:rsidP="000B25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ИСТОРИЧЕСКИЕ ПАМЯТНИКИ</w:t>
            </w:r>
          </w:p>
          <w:p w:rsidR="009E1849" w:rsidRPr="000B2584" w:rsidRDefault="00A058E2" w:rsidP="000B25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</w:t>
            </w:r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Образ Александра Невского в различных видах искусства, в том числе и в скульптуре, выразили многие архитекторы, сегодня их можно увидеть по всей стране. </w:t>
            </w:r>
          </w:p>
          <w:p w:rsidR="009E1849" w:rsidRPr="000B2584" w:rsidRDefault="00A058E2" w:rsidP="000B25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</w:t>
            </w:r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Самыми известными считаются следующие: </w:t>
            </w:r>
          </w:p>
          <w:p w:rsidR="009E1849" w:rsidRPr="000B2584" w:rsidRDefault="009E1849" w:rsidP="000B25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 Монумент в Санкт-Петербурге, созданный по проекту архитектора Валентина </w:t>
            </w:r>
            <w:proofErr w:type="spellStart"/>
            <w:r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Козенюка</w:t>
            </w:r>
            <w:proofErr w:type="spellEnd"/>
            <w:r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 установленный в 2002 году напротив входа в Александро-Невскую лавру. Монумент выполнен из розового гранита, а фигура, сидящая на коне, отлита из бронзы. </w:t>
            </w:r>
          </w:p>
          <w:p w:rsidR="009E1849" w:rsidRPr="000B2584" w:rsidRDefault="009E1849" w:rsidP="000B25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B258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482406" cy="3162300"/>
                  <wp:effectExtent l="0" t="0" r="0" b="0"/>
                  <wp:docPr id="4" name="Рисунок 4" descr="https://www.sites.google.com/site/sitesaleksandrnevskij/_/rsrc/1491503851177/home/aleksandr-nevskij-v-literature/6451351-22-Nevskiy.jpg?height=400&amp;width=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https://www.sites.google.com/site/sitesaleksandrnevskij/_/rsrc/1491503851177/home/aleksandr-nevskij-v-literature/6451351-22-Nevskiy.jpg?height=400&amp;width=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6539" cy="3167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1849" w:rsidRPr="000B2584" w:rsidRDefault="00B55C51" w:rsidP="000B25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1993 году в Пскове установили пам</w:t>
            </w:r>
            <w:r w:rsidR="000B2584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ятник Невскому на горе Соколиха</w:t>
            </w:r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так как именно в этом городе в 1242 году произошел разгром тевтонских рыцарей на Чудском озере. </w:t>
            </w:r>
          </w:p>
          <w:p w:rsidR="009E1849" w:rsidRPr="000B2584" w:rsidRDefault="009E1849" w:rsidP="000B25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B258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15942" cy="2343150"/>
                  <wp:effectExtent l="0" t="0" r="0" b="0"/>
                  <wp:docPr id="3" name="Рисунок 3" descr="https://www.sites.google.com/site/sitesaleksandrnevskij/_/rsrc/1491503851177/home/aleksandr-nevskij-v-literature/d1df0d31f8da4525520320e2192fada0.jpg?height=400&amp;width=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https://www.sites.google.com/site/sitesaleksandrnevskij/_/rsrc/1491503851177/home/aleksandr-nevskij-v-literature/d1df0d31f8da4525520320e2192fada0.jpg?height=400&amp;width=3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4454" cy="2354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1849" w:rsidRPr="000B2584" w:rsidRDefault="009E1849" w:rsidP="000B25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</w:t>
            </w:r>
            <w:r w:rsidR="00A058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</w:t>
            </w:r>
            <w:r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Великом Новгороде также есть памятник, установленный в 1985 году на набережной. В годовщину победы на Чудском озере проходят митинги в дань памяти великого</w:t>
            </w:r>
            <w:r w:rsid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полководца. </w:t>
            </w:r>
          </w:p>
          <w:p w:rsidR="009E1849" w:rsidRPr="000B2584" w:rsidRDefault="009E1849" w:rsidP="000B25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B258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525121" cy="1885950"/>
                  <wp:effectExtent l="0" t="0" r="8890" b="0"/>
                  <wp:docPr id="2" name="Рисунок 2" descr="https://www.sites.google.com/site/sitesaleksandrnevskij/_/rsrc/1491503851177/home/aleksandr-nevskij-v-literature/velikij-novgorod-goroda---pamyatniki--sk-1020483.jpg?height=239&amp;width=3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https://www.sites.google.com/site/sitesaleksandrnevskij/_/rsrc/1491503851177/home/aleksandr-nevskij-v-literature/velikij-novgorod-goroda---pamyatniki--sk-1020483.jpg?height=239&amp;width=3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9489" cy="1889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1849" w:rsidRPr="000B2584" w:rsidRDefault="00A058E2" w:rsidP="000B25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</w:t>
            </w:r>
            <w:r w:rsidR="00B55C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Еще один монумент установлен в центре города Великий Новгород напротив церкви Бориса и Глеба.</w:t>
            </w:r>
          </w:p>
          <w:p w:rsidR="009E1849" w:rsidRPr="000B2584" w:rsidRDefault="009E1849" w:rsidP="000B25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0B258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374900" cy="1781175"/>
                  <wp:effectExtent l="0" t="0" r="6350" b="9525"/>
                  <wp:docPr id="1" name="Рисунок 1" descr="https://www.sites.google.com/site/sitesaleksandrnevskij/_/rsrc/1491503851177/home/aleksandr-nevskij-v-literature/73322.jpg?height=240&amp;width=3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https://www.sites.google.com/site/sitesaleksandrnevskij/_/rsrc/1491503851177/home/aleksandr-nevskij-v-literature/73322.jpg?height=240&amp;width=3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0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1849" w:rsidRPr="000B2584" w:rsidRDefault="00A058E2" w:rsidP="00A058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</w:t>
            </w:r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Кроме этих памятников, есть еще монументы в Москве, в Ростове-на-Дону,</w:t>
            </w:r>
            <w:r w:rsidR="00B55C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 Александрове, </w:t>
            </w:r>
            <w:r w:rsidR="009E1849" w:rsidRPr="000B25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 Владимире и в Курске. </w:t>
            </w:r>
          </w:p>
        </w:tc>
      </w:tr>
    </w:tbl>
    <w:p w:rsidR="000B2584" w:rsidRPr="00DC018D" w:rsidRDefault="00DC018D" w:rsidP="000B2584">
      <w:pPr>
        <w:pStyle w:val="a5"/>
        <w:shd w:val="clear" w:color="auto" w:fill="FFFFFF"/>
        <w:rPr>
          <w:bCs/>
          <w:color w:val="000000"/>
          <w:sz w:val="28"/>
          <w:szCs w:val="28"/>
        </w:rPr>
      </w:pPr>
      <w:bookmarkStart w:id="1" w:name="_GoBack"/>
      <w:bookmarkEnd w:id="1"/>
      <w:r>
        <w:rPr>
          <w:bCs/>
          <w:color w:val="000000"/>
          <w:sz w:val="28"/>
          <w:szCs w:val="28"/>
        </w:rPr>
        <w:lastRenderedPageBreak/>
        <w:t>ИСПОЛЬЗОВАННАЯЯ ЛИТЕРАТУРА</w:t>
      </w:r>
      <w:r w:rsidR="000B2584" w:rsidRPr="000B2584">
        <w:rPr>
          <w:color w:val="000000"/>
          <w:sz w:val="28"/>
          <w:szCs w:val="28"/>
        </w:rPr>
        <w:br/>
        <w:t>1.</w:t>
      </w:r>
      <w:r w:rsidR="00A058E2">
        <w:rPr>
          <w:color w:val="000000"/>
          <w:sz w:val="28"/>
          <w:szCs w:val="28"/>
        </w:rPr>
        <w:t xml:space="preserve"> </w:t>
      </w:r>
      <w:r w:rsidR="000B2584" w:rsidRPr="000B2584">
        <w:rPr>
          <w:color w:val="000000"/>
          <w:sz w:val="28"/>
          <w:szCs w:val="28"/>
        </w:rPr>
        <w:t>Борисов Н.С. Ру</w:t>
      </w:r>
      <w:r w:rsidR="00A058E2">
        <w:rPr>
          <w:color w:val="000000"/>
          <w:sz w:val="28"/>
          <w:szCs w:val="28"/>
        </w:rPr>
        <w:t xml:space="preserve">сские полководцы XIII –XVI </w:t>
      </w:r>
      <w:proofErr w:type="gramStart"/>
      <w:r w:rsidR="00A058E2">
        <w:rPr>
          <w:color w:val="000000"/>
          <w:sz w:val="28"/>
          <w:szCs w:val="28"/>
        </w:rPr>
        <w:t>веков</w:t>
      </w:r>
      <w:r w:rsidR="000B2584" w:rsidRPr="000B2584">
        <w:rPr>
          <w:color w:val="000000"/>
          <w:sz w:val="28"/>
          <w:szCs w:val="28"/>
        </w:rPr>
        <w:t>.-</w:t>
      </w:r>
      <w:proofErr w:type="gramEnd"/>
      <w:r w:rsidR="000B2584" w:rsidRPr="000B2584">
        <w:rPr>
          <w:color w:val="000000"/>
          <w:sz w:val="28"/>
          <w:szCs w:val="28"/>
        </w:rPr>
        <w:t xml:space="preserve"> М., «Просвещение», 1993.</w:t>
      </w:r>
    </w:p>
    <w:p w:rsidR="000B2584" w:rsidRPr="000B2584" w:rsidRDefault="000B2584" w:rsidP="000B2584">
      <w:pPr>
        <w:pStyle w:val="a5"/>
        <w:shd w:val="clear" w:color="auto" w:fill="FFFFFF"/>
        <w:rPr>
          <w:color w:val="000000"/>
          <w:sz w:val="28"/>
          <w:szCs w:val="28"/>
        </w:rPr>
      </w:pPr>
      <w:r w:rsidRPr="000B2584">
        <w:rPr>
          <w:color w:val="000000"/>
          <w:sz w:val="28"/>
          <w:szCs w:val="28"/>
        </w:rPr>
        <w:t xml:space="preserve">2. Борисов Н.С. Стражи русских </w:t>
      </w:r>
      <w:proofErr w:type="gramStart"/>
      <w:r w:rsidRPr="000B2584">
        <w:rPr>
          <w:color w:val="000000"/>
          <w:sz w:val="28"/>
          <w:szCs w:val="28"/>
        </w:rPr>
        <w:t>рубежей.-</w:t>
      </w:r>
      <w:proofErr w:type="gramEnd"/>
      <w:r w:rsidRPr="000B2584">
        <w:rPr>
          <w:color w:val="000000"/>
          <w:sz w:val="28"/>
          <w:szCs w:val="28"/>
        </w:rPr>
        <w:t xml:space="preserve"> М., «Просвещение», 2011.</w:t>
      </w:r>
    </w:p>
    <w:p w:rsidR="000B2584" w:rsidRPr="000B2584" w:rsidRDefault="00A058E2" w:rsidP="000B2584">
      <w:pPr>
        <w:pStyle w:val="a5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="000B2584" w:rsidRPr="000B2584">
        <w:rPr>
          <w:color w:val="000000"/>
          <w:sz w:val="28"/>
          <w:szCs w:val="28"/>
        </w:rPr>
        <w:t>Изборник. Повести Древней Руси. М., «Художественная литература», 1986.</w:t>
      </w:r>
    </w:p>
    <w:p w:rsidR="000B2584" w:rsidRPr="000B2584" w:rsidRDefault="000B2584" w:rsidP="000B2584">
      <w:pPr>
        <w:pStyle w:val="a5"/>
        <w:shd w:val="clear" w:color="auto" w:fill="FFFFFF"/>
        <w:rPr>
          <w:color w:val="000000"/>
          <w:sz w:val="28"/>
          <w:szCs w:val="28"/>
        </w:rPr>
      </w:pPr>
      <w:r w:rsidRPr="000B2584">
        <w:rPr>
          <w:color w:val="000000"/>
          <w:sz w:val="28"/>
          <w:szCs w:val="28"/>
        </w:rPr>
        <w:t>4.</w:t>
      </w:r>
      <w:r w:rsidR="00A058E2">
        <w:rPr>
          <w:color w:val="000000"/>
          <w:sz w:val="28"/>
          <w:szCs w:val="28"/>
        </w:rPr>
        <w:t xml:space="preserve"> </w:t>
      </w:r>
      <w:proofErr w:type="spellStart"/>
      <w:r w:rsidRPr="000B2584">
        <w:rPr>
          <w:color w:val="000000"/>
          <w:sz w:val="28"/>
          <w:szCs w:val="28"/>
        </w:rPr>
        <w:t>Сиповский</w:t>
      </w:r>
      <w:proofErr w:type="spellEnd"/>
      <w:r w:rsidRPr="000B2584">
        <w:rPr>
          <w:color w:val="000000"/>
          <w:sz w:val="28"/>
          <w:szCs w:val="28"/>
        </w:rPr>
        <w:t xml:space="preserve"> В.</w:t>
      </w:r>
      <w:r w:rsidR="00A058E2">
        <w:rPr>
          <w:color w:val="000000"/>
          <w:sz w:val="28"/>
          <w:szCs w:val="28"/>
        </w:rPr>
        <w:t xml:space="preserve"> </w:t>
      </w:r>
      <w:r w:rsidRPr="000B2584">
        <w:rPr>
          <w:color w:val="000000"/>
          <w:sz w:val="28"/>
          <w:szCs w:val="28"/>
        </w:rPr>
        <w:t>Д.</w:t>
      </w:r>
      <w:r w:rsidR="00A058E2">
        <w:rPr>
          <w:color w:val="000000"/>
          <w:sz w:val="28"/>
          <w:szCs w:val="28"/>
        </w:rPr>
        <w:t xml:space="preserve"> </w:t>
      </w:r>
      <w:r w:rsidRPr="000B2584">
        <w:rPr>
          <w:color w:val="000000"/>
          <w:sz w:val="28"/>
          <w:szCs w:val="28"/>
        </w:rPr>
        <w:t>Родная старина. М., «Современник»,1992.</w:t>
      </w:r>
    </w:p>
    <w:p w:rsidR="000B2584" w:rsidRPr="000B2584" w:rsidRDefault="000B2584" w:rsidP="000B2584">
      <w:pPr>
        <w:pStyle w:val="a5"/>
        <w:shd w:val="clear" w:color="auto" w:fill="FFFFFF"/>
        <w:rPr>
          <w:color w:val="000000"/>
          <w:sz w:val="28"/>
          <w:szCs w:val="28"/>
        </w:rPr>
      </w:pPr>
      <w:r w:rsidRPr="000B2584">
        <w:rPr>
          <w:color w:val="000000"/>
          <w:sz w:val="28"/>
          <w:szCs w:val="28"/>
        </w:rPr>
        <w:lastRenderedPageBreak/>
        <w:t>5.</w:t>
      </w:r>
      <w:r w:rsidR="00A058E2">
        <w:rPr>
          <w:color w:val="000000"/>
          <w:sz w:val="28"/>
          <w:szCs w:val="28"/>
        </w:rPr>
        <w:t xml:space="preserve"> </w:t>
      </w:r>
      <w:r w:rsidRPr="000B2584">
        <w:rPr>
          <w:color w:val="000000"/>
          <w:sz w:val="28"/>
          <w:szCs w:val="28"/>
        </w:rPr>
        <w:t>Пашков Б.</w:t>
      </w:r>
      <w:r w:rsidR="00A058E2">
        <w:rPr>
          <w:color w:val="000000"/>
          <w:sz w:val="28"/>
          <w:szCs w:val="28"/>
        </w:rPr>
        <w:t xml:space="preserve"> </w:t>
      </w:r>
      <w:r w:rsidRPr="000B2584">
        <w:rPr>
          <w:color w:val="000000"/>
          <w:sz w:val="28"/>
          <w:szCs w:val="28"/>
        </w:rPr>
        <w:t>Г.</w:t>
      </w:r>
      <w:r w:rsidR="00A058E2">
        <w:rPr>
          <w:color w:val="000000"/>
          <w:sz w:val="28"/>
          <w:szCs w:val="28"/>
        </w:rPr>
        <w:t xml:space="preserve"> </w:t>
      </w:r>
      <w:r w:rsidRPr="000B2584">
        <w:rPr>
          <w:color w:val="000000"/>
          <w:sz w:val="28"/>
          <w:szCs w:val="28"/>
        </w:rPr>
        <w:t>Русь - Россия –Российская империя. Хроника правлений и событий 862- 1917гг. М., Центр Ком, 1997.</w:t>
      </w:r>
    </w:p>
    <w:p w:rsidR="000B2584" w:rsidRPr="000B2584" w:rsidRDefault="000B2584" w:rsidP="000B2584">
      <w:pPr>
        <w:pStyle w:val="a5"/>
        <w:shd w:val="clear" w:color="auto" w:fill="FFFFFF"/>
        <w:rPr>
          <w:color w:val="000000"/>
          <w:sz w:val="28"/>
          <w:szCs w:val="28"/>
        </w:rPr>
      </w:pPr>
      <w:r w:rsidRPr="000B2584">
        <w:rPr>
          <w:color w:val="000000"/>
          <w:sz w:val="28"/>
          <w:szCs w:val="28"/>
        </w:rPr>
        <w:t>6.</w:t>
      </w:r>
      <w:r w:rsidR="00A058E2">
        <w:rPr>
          <w:color w:val="000000"/>
          <w:sz w:val="28"/>
          <w:szCs w:val="28"/>
        </w:rPr>
        <w:t xml:space="preserve"> </w:t>
      </w:r>
      <w:r w:rsidRPr="000B2584">
        <w:rPr>
          <w:color w:val="000000"/>
          <w:sz w:val="28"/>
          <w:szCs w:val="28"/>
        </w:rPr>
        <w:t>Печень Н.А. Символы воинской славы. М.,</w:t>
      </w:r>
      <w:r w:rsidR="00A058E2">
        <w:rPr>
          <w:color w:val="000000"/>
          <w:sz w:val="28"/>
          <w:szCs w:val="28"/>
        </w:rPr>
        <w:t xml:space="preserve"> </w:t>
      </w:r>
      <w:r w:rsidRPr="000B2584">
        <w:rPr>
          <w:color w:val="000000"/>
          <w:sz w:val="28"/>
          <w:szCs w:val="28"/>
        </w:rPr>
        <w:t>ООО «Гуманитарный издательский центр ВЛАДОС», 2004.</w:t>
      </w:r>
    </w:p>
    <w:p w:rsidR="006C53E0" w:rsidRPr="000B2584" w:rsidRDefault="006C53E0" w:rsidP="000B25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C53E0" w:rsidRPr="000B2584" w:rsidSect="009E1849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849"/>
    <w:rsid w:val="000B2584"/>
    <w:rsid w:val="006C53E0"/>
    <w:rsid w:val="009E1849"/>
    <w:rsid w:val="00A058E2"/>
    <w:rsid w:val="00B55C51"/>
    <w:rsid w:val="00DC0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9E776"/>
  <w15:chartTrackingRefBased/>
  <w15:docId w15:val="{548C1280-4899-407E-9E3F-C8EA30209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18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E18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E1849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0B25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6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2808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3599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86536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8982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0845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4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tes.google.com/site/sitesaleksandrnevskij/home/aleksandr-nevskij-v-literature" TargetMode="External"/><Relationship Id="rId13" Type="http://schemas.openxmlformats.org/officeDocument/2006/relationships/hyperlink" Target="https://drive.google.com/file/d/1zyuqCP9zAeYgjStxmVGsvN6_b8WwHprY/view?usp=sharing" TargetMode="External"/><Relationship Id="rId18" Type="http://schemas.openxmlformats.org/officeDocument/2006/relationships/hyperlink" Target="https://drive.google.com/open?id=1_IcOSa3IbbZhO4AjJiYs2bJSinzt6PUF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7.jpeg"/><Relationship Id="rId7" Type="http://schemas.openxmlformats.org/officeDocument/2006/relationships/hyperlink" Target="https://www.sites.google.com/site/sitesaleksandrnevskij/home/aleksandr-nevskij-v-literature" TargetMode="External"/><Relationship Id="rId12" Type="http://schemas.openxmlformats.org/officeDocument/2006/relationships/hyperlink" Target="https://drive.google.com/file/d/1ALddCqQY3CSYPKTS7nsL7lL31gh3QWPp/view?usp=sharing" TargetMode="External"/><Relationship Id="rId17" Type="http://schemas.openxmlformats.org/officeDocument/2006/relationships/hyperlink" Target="https://drive.google.com/file/d/1xMjsmTpopeQYcNnyOhr0LPttFAWFuLt_/view?usp=sharing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5.jpeg"/><Relationship Id="rId20" Type="http://schemas.openxmlformats.org/officeDocument/2006/relationships/hyperlink" Target="https://www.sites.google.com/site/sitesaleksandrnevskij/home/hudozestvennye-filmy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sites.google.com/site/sitesaleksandrnevskij/home/aleksandr-nevskij-v-literature" TargetMode="External"/><Relationship Id="rId11" Type="http://schemas.openxmlformats.org/officeDocument/2006/relationships/image" Target="media/image2.png"/><Relationship Id="rId24" Type="http://schemas.openxmlformats.org/officeDocument/2006/relationships/image" Target="media/image10.jpeg"/><Relationship Id="rId5" Type="http://schemas.openxmlformats.org/officeDocument/2006/relationships/hyperlink" Target="https://www.sites.google.com/site/sitesaleksandrnevskij/home/aleksandr-nevskij-v-literature" TargetMode="External"/><Relationship Id="rId15" Type="http://schemas.openxmlformats.org/officeDocument/2006/relationships/image" Target="media/image4.jpeg"/><Relationship Id="rId23" Type="http://schemas.openxmlformats.org/officeDocument/2006/relationships/image" Target="media/image9.jpeg"/><Relationship Id="rId10" Type="http://schemas.openxmlformats.org/officeDocument/2006/relationships/image" Target="media/image1.png"/><Relationship Id="rId19" Type="http://schemas.openxmlformats.org/officeDocument/2006/relationships/image" Target="media/image6.jpeg"/><Relationship Id="rId4" Type="http://schemas.openxmlformats.org/officeDocument/2006/relationships/hyperlink" Target="https://www.sites.google.com/site/sitesaleksandrnevskij/home/aleksandr-nevskij-v-literature" TargetMode="External"/><Relationship Id="rId9" Type="http://schemas.openxmlformats.org/officeDocument/2006/relationships/hyperlink" Target="https://www.sites.google.com/site/sitesaleksandrnevskij/home/zitiee-aleksandra-nevskogo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1194</Words>
  <Characters>6811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2021-04-25T11:52:00Z</dcterms:created>
  <dcterms:modified xsi:type="dcterms:W3CDTF">2021-04-25T12:42:00Z</dcterms:modified>
</cp:coreProperties>
</file>